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B9" w:rsidRDefault="00A771B9" w:rsidP="00A771B9">
      <w:pPr>
        <w:pStyle w:val="align-cent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LXI</w:t>
      </w:r>
      <w:r w:rsidR="00DE49D2">
        <w:rPr>
          <w:b/>
          <w:sz w:val="28"/>
          <w:szCs w:val="28"/>
        </w:rPr>
        <w:t>I</w:t>
      </w:r>
      <w:r w:rsidR="00220C40">
        <w:rPr>
          <w:b/>
          <w:sz w:val="28"/>
          <w:szCs w:val="28"/>
        </w:rPr>
        <w:t>I/368</w:t>
      </w:r>
      <w:r>
        <w:rPr>
          <w:b/>
          <w:sz w:val="28"/>
          <w:szCs w:val="28"/>
        </w:rPr>
        <w:t>/202</w:t>
      </w:r>
      <w:r w:rsidR="00CB7D0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br/>
        <w:t>Rady Powiatu Płońskiego</w:t>
      </w:r>
      <w:r>
        <w:rPr>
          <w:b/>
          <w:sz w:val="28"/>
          <w:szCs w:val="28"/>
        </w:rPr>
        <w:br/>
        <w:t xml:space="preserve">z dnia </w:t>
      </w:r>
      <w:r w:rsidR="00220C40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stycznia 2023 r.</w:t>
      </w:r>
    </w:p>
    <w:p w:rsidR="00A771B9" w:rsidRDefault="00A771B9" w:rsidP="008B55A6">
      <w:pPr>
        <w:pStyle w:val="align-center"/>
        <w:spacing w:before="0" w:beforeAutospacing="0" w:after="0" w:afterAutospacing="0" w:line="360" w:lineRule="auto"/>
        <w:jc w:val="center"/>
      </w:pPr>
    </w:p>
    <w:p w:rsidR="00A771B9" w:rsidRDefault="00A771B9" w:rsidP="008B55A6">
      <w:pPr>
        <w:pStyle w:val="align-center"/>
        <w:spacing w:before="0" w:beforeAutospacing="0" w:after="0" w:afterAutospacing="0" w:line="360" w:lineRule="auto"/>
        <w:ind w:firstLine="708"/>
        <w:jc w:val="both"/>
      </w:pPr>
      <w:r>
        <w:t xml:space="preserve">w sprawie skargi na </w:t>
      </w:r>
      <w:r w:rsidR="00080654">
        <w:t xml:space="preserve">zachowanie </w:t>
      </w:r>
      <w:r>
        <w:t>Radnego Rady Powiatu Płońskiego</w:t>
      </w:r>
    </w:p>
    <w:p w:rsidR="00A771B9" w:rsidRDefault="00A771B9" w:rsidP="008B55A6">
      <w:pPr>
        <w:spacing w:line="360" w:lineRule="auto"/>
        <w:ind w:firstLine="708"/>
        <w:jc w:val="both"/>
      </w:pPr>
      <w:r>
        <w:t xml:space="preserve"> Na podstawie art. 12 pkt 11 ustawy z dnia 5 czerwca 1998r. o samorządzie powiatowym </w:t>
      </w:r>
      <w:r>
        <w:rPr>
          <w:rFonts w:eastAsia="Batang"/>
        </w:rPr>
        <w:t xml:space="preserve">(Dz. U. z 2022r. poz. 1526) oraz art. 231 </w:t>
      </w:r>
      <w:r>
        <w:t xml:space="preserve">ustawy  z dnia 14 czerwca 1960r. Kodeks Postępowania Administracyjnego (tj. </w:t>
      </w:r>
      <w:r>
        <w:rPr>
          <w:rFonts w:eastAsia="Batang"/>
        </w:rPr>
        <w:t>Dz. U. z 2022 r. poz. 2000</w:t>
      </w:r>
      <w:r w:rsidR="00D535B0">
        <w:rPr>
          <w:rFonts w:eastAsia="Batang"/>
        </w:rPr>
        <w:t xml:space="preserve"> ze zm.</w:t>
      </w:r>
      <w:r>
        <w:t>) uchwala się, co następuje:</w:t>
      </w:r>
    </w:p>
    <w:p w:rsidR="00A771B9" w:rsidRDefault="00A771B9" w:rsidP="008B55A6">
      <w:pPr>
        <w:spacing w:line="360" w:lineRule="auto"/>
        <w:jc w:val="center"/>
      </w:pPr>
      <w:r>
        <w:t>§1</w:t>
      </w:r>
    </w:p>
    <w:p w:rsidR="00A771B9" w:rsidRDefault="00A771B9" w:rsidP="008B55A6">
      <w:pPr>
        <w:spacing w:line="360" w:lineRule="auto"/>
        <w:jc w:val="both"/>
      </w:pPr>
      <w:r w:rsidRPr="005E5A4E">
        <w:t>Rada Powiatu Płońskiego uznaje</w:t>
      </w:r>
      <w:r w:rsidR="005B7125">
        <w:t xml:space="preserve">, że rozpatrzenie skargi </w:t>
      </w:r>
      <w:r w:rsidR="00B537C8" w:rsidRPr="00390154">
        <w:rPr>
          <w:rFonts w:eastAsiaTheme="minorHAnsi"/>
          <w:lang w:eastAsia="en-US"/>
        </w:rPr>
        <w:t>Dyrektora</w:t>
      </w:r>
      <w:r w:rsidR="00B537C8">
        <w:rPr>
          <w:rFonts w:eastAsiaTheme="minorHAnsi"/>
          <w:lang w:eastAsia="en-US"/>
        </w:rPr>
        <w:t xml:space="preserve"> </w:t>
      </w:r>
      <w:r w:rsidR="00B537C8" w:rsidRPr="00390154">
        <w:rPr>
          <w:rFonts w:eastAsiaTheme="minorHAnsi"/>
          <w:lang w:eastAsia="en-US"/>
        </w:rPr>
        <w:t xml:space="preserve">Zespołu Szkół im. Królowej Jadwigi w Czerwińsku nad Wisłą, Rady Rodziców oraz Rady Pedagogicznej  Zespołu Szkół im. Królowej Jadwigi w Czerwińsku nad Wisłą </w:t>
      </w:r>
      <w:r w:rsidR="005B7125">
        <w:t>z dnia 13</w:t>
      </w:r>
      <w:r w:rsidR="00B537C8">
        <w:t xml:space="preserve"> grudnia </w:t>
      </w:r>
      <w:r w:rsidR="005B7125">
        <w:t xml:space="preserve">2022 </w:t>
      </w:r>
      <w:r w:rsidR="00C8780F">
        <w:t xml:space="preserve">roku </w:t>
      </w:r>
      <w:r w:rsidR="00156DA4">
        <w:t>na</w:t>
      </w:r>
      <w:r w:rsidR="00080654">
        <w:t xml:space="preserve"> zachowanie</w:t>
      </w:r>
      <w:r w:rsidR="00156DA4">
        <w:t xml:space="preserve"> Radnego Rady Powiatu Płońskiego </w:t>
      </w:r>
      <w:r w:rsidR="005B7125">
        <w:t xml:space="preserve">nie należy do właściwości Rady Powiatu Płońskiego. </w:t>
      </w:r>
    </w:p>
    <w:p w:rsidR="00A771B9" w:rsidRDefault="00390154" w:rsidP="008B55A6">
      <w:pPr>
        <w:spacing w:line="360" w:lineRule="auto"/>
        <w:jc w:val="center"/>
      </w:pPr>
      <w:r>
        <w:t>§</w:t>
      </w:r>
      <w:r w:rsidR="00A771B9">
        <w:t>2</w:t>
      </w:r>
    </w:p>
    <w:p w:rsidR="00A771B9" w:rsidRDefault="00A771B9" w:rsidP="008B55A6">
      <w:pPr>
        <w:spacing w:line="360" w:lineRule="auto"/>
        <w:jc w:val="both"/>
      </w:pPr>
      <w:r>
        <w:t xml:space="preserve">Uchwała wraz z uzasadnieniem podlega doręczeniu Skarżącym. </w:t>
      </w:r>
    </w:p>
    <w:p w:rsidR="00A771B9" w:rsidRDefault="00390154" w:rsidP="008B55A6">
      <w:pPr>
        <w:spacing w:line="360" w:lineRule="auto"/>
        <w:jc w:val="center"/>
      </w:pPr>
      <w:r>
        <w:t>§</w:t>
      </w:r>
      <w:r w:rsidR="005B7125">
        <w:t>3</w:t>
      </w:r>
    </w:p>
    <w:p w:rsidR="00A771B9" w:rsidRDefault="00A771B9" w:rsidP="008B55A6">
      <w:pPr>
        <w:spacing w:line="360" w:lineRule="auto"/>
      </w:pPr>
      <w:r>
        <w:t xml:space="preserve">Wykonanie uchwały powierza się Przewodniczącemu Rady Powiatu Płońskiego. </w:t>
      </w:r>
    </w:p>
    <w:p w:rsidR="00A771B9" w:rsidRDefault="00A771B9" w:rsidP="008B55A6">
      <w:pPr>
        <w:spacing w:line="360" w:lineRule="auto"/>
      </w:pPr>
    </w:p>
    <w:p w:rsidR="00A771B9" w:rsidRDefault="00A771B9" w:rsidP="008B55A6">
      <w:pPr>
        <w:spacing w:line="360" w:lineRule="auto"/>
        <w:jc w:val="center"/>
      </w:pPr>
      <w:r>
        <w:t>§</w:t>
      </w:r>
      <w:r w:rsidR="005B7125">
        <w:t>4</w:t>
      </w:r>
    </w:p>
    <w:p w:rsidR="00A771B9" w:rsidRDefault="00A771B9" w:rsidP="008B55A6">
      <w:pPr>
        <w:spacing w:line="360" w:lineRule="auto"/>
        <w:jc w:val="both"/>
      </w:pPr>
      <w:r>
        <w:t>Uchwała wchodzi w życie z dniem podjęcia.</w:t>
      </w:r>
    </w:p>
    <w:p w:rsidR="00A771B9" w:rsidRDefault="00A771B9" w:rsidP="00A771B9">
      <w:pPr>
        <w:ind w:left="4500"/>
        <w:rPr>
          <w:b/>
        </w:rPr>
      </w:pPr>
    </w:p>
    <w:p w:rsidR="00A771B9" w:rsidRDefault="00A771B9" w:rsidP="00A771B9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Przewodniczący</w:t>
      </w:r>
    </w:p>
    <w:p w:rsidR="00A771B9" w:rsidRDefault="00A771B9" w:rsidP="00A771B9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Rady Powiatu Płońskiego</w:t>
      </w:r>
    </w:p>
    <w:p w:rsidR="00A771B9" w:rsidRDefault="00A771B9" w:rsidP="00A771B9">
      <w:pPr>
        <w:ind w:left="4502"/>
        <w:jc w:val="center"/>
        <w:rPr>
          <w:rFonts w:eastAsia="Calibri"/>
          <w:b/>
        </w:rPr>
      </w:pPr>
    </w:p>
    <w:p w:rsidR="00A771B9" w:rsidRDefault="00A771B9" w:rsidP="00A771B9">
      <w:pPr>
        <w:ind w:left="4502"/>
        <w:jc w:val="center"/>
        <w:rPr>
          <w:rFonts w:eastAsia="Calibri"/>
          <w:b/>
        </w:rPr>
      </w:pPr>
    </w:p>
    <w:p w:rsidR="00A771B9" w:rsidRDefault="00A771B9" w:rsidP="00A771B9">
      <w:pPr>
        <w:ind w:left="4502"/>
        <w:rPr>
          <w:rFonts w:eastAsia="Calibri"/>
          <w:b/>
        </w:rPr>
      </w:pPr>
      <w:r>
        <w:rPr>
          <w:rFonts w:eastAsia="Calibri"/>
          <w:b/>
        </w:rPr>
        <w:t xml:space="preserve">                        Dariusz Żelasko </w:t>
      </w:r>
    </w:p>
    <w:p w:rsidR="00A771B9" w:rsidRDefault="00A771B9" w:rsidP="00A771B9">
      <w:pPr>
        <w:ind w:left="4502"/>
        <w:rPr>
          <w:rFonts w:eastAsia="Calibri"/>
          <w:b/>
        </w:rPr>
      </w:pPr>
    </w:p>
    <w:p w:rsidR="00A771B9" w:rsidRDefault="00A771B9" w:rsidP="00A771B9">
      <w:pPr>
        <w:ind w:left="4502"/>
        <w:rPr>
          <w:rFonts w:eastAsia="Calibri"/>
          <w:b/>
        </w:rPr>
      </w:pPr>
    </w:p>
    <w:p w:rsidR="00A771B9" w:rsidRDefault="00A771B9" w:rsidP="00A771B9"/>
    <w:p w:rsidR="00A771B9" w:rsidRDefault="00A771B9" w:rsidP="00A771B9">
      <w:pPr>
        <w:rPr>
          <w:b/>
        </w:rPr>
      </w:pPr>
    </w:p>
    <w:p w:rsidR="00A771B9" w:rsidRDefault="00A771B9" w:rsidP="00A771B9">
      <w:pPr>
        <w:jc w:val="center"/>
        <w:rPr>
          <w:b/>
        </w:rPr>
      </w:pPr>
    </w:p>
    <w:p w:rsidR="00A771B9" w:rsidRDefault="00A771B9" w:rsidP="00A771B9">
      <w:pPr>
        <w:jc w:val="center"/>
        <w:rPr>
          <w:b/>
        </w:rPr>
      </w:pPr>
    </w:p>
    <w:p w:rsidR="005B7125" w:rsidRDefault="005B7125" w:rsidP="00A771B9">
      <w:pPr>
        <w:jc w:val="center"/>
        <w:rPr>
          <w:b/>
        </w:rPr>
      </w:pPr>
    </w:p>
    <w:p w:rsidR="005B7125" w:rsidRDefault="005B7125" w:rsidP="00A771B9">
      <w:pPr>
        <w:jc w:val="center"/>
        <w:rPr>
          <w:b/>
        </w:rPr>
      </w:pPr>
    </w:p>
    <w:p w:rsidR="005B7125" w:rsidRDefault="005B7125" w:rsidP="00A771B9">
      <w:pPr>
        <w:jc w:val="center"/>
        <w:rPr>
          <w:b/>
        </w:rPr>
      </w:pPr>
    </w:p>
    <w:p w:rsidR="005B7125" w:rsidRDefault="005B7125" w:rsidP="00A771B9">
      <w:pPr>
        <w:jc w:val="center"/>
        <w:rPr>
          <w:b/>
        </w:rPr>
      </w:pPr>
    </w:p>
    <w:p w:rsidR="005B7125" w:rsidRDefault="005B7125" w:rsidP="00A771B9">
      <w:pPr>
        <w:jc w:val="center"/>
        <w:rPr>
          <w:b/>
        </w:rPr>
      </w:pPr>
    </w:p>
    <w:p w:rsidR="00FE3FF7" w:rsidRDefault="00FE3FF7" w:rsidP="00FE3FF7">
      <w:pPr>
        <w:spacing w:line="360" w:lineRule="auto"/>
        <w:jc w:val="center"/>
        <w:rPr>
          <w:b/>
        </w:rPr>
      </w:pPr>
    </w:p>
    <w:p w:rsidR="00220C40" w:rsidRDefault="00220C40" w:rsidP="00FE3FF7">
      <w:pPr>
        <w:spacing w:line="360" w:lineRule="auto"/>
        <w:jc w:val="center"/>
        <w:rPr>
          <w:b/>
        </w:rPr>
      </w:pPr>
    </w:p>
    <w:p w:rsidR="00220C40" w:rsidRDefault="00220C40" w:rsidP="00FE3FF7">
      <w:pPr>
        <w:spacing w:line="360" w:lineRule="auto"/>
        <w:jc w:val="center"/>
        <w:rPr>
          <w:b/>
        </w:rPr>
      </w:pPr>
    </w:p>
    <w:p w:rsidR="00FE3FF7" w:rsidRDefault="00FE3FF7" w:rsidP="008B55A6">
      <w:pPr>
        <w:spacing w:line="360" w:lineRule="auto"/>
        <w:jc w:val="center"/>
        <w:rPr>
          <w:b/>
        </w:rPr>
      </w:pPr>
    </w:p>
    <w:p w:rsidR="00A771B9" w:rsidRDefault="00A771B9" w:rsidP="008B55A6">
      <w:pPr>
        <w:spacing w:line="360" w:lineRule="auto"/>
        <w:jc w:val="center"/>
        <w:rPr>
          <w:b/>
        </w:rPr>
      </w:pPr>
      <w:r>
        <w:rPr>
          <w:b/>
        </w:rPr>
        <w:lastRenderedPageBreak/>
        <w:t>Uzasadnienie</w:t>
      </w:r>
    </w:p>
    <w:p w:rsidR="00390154" w:rsidRPr="00390154" w:rsidRDefault="00A771B9" w:rsidP="008B55A6">
      <w:pPr>
        <w:spacing w:line="360" w:lineRule="auto"/>
        <w:ind w:firstLine="709"/>
        <w:jc w:val="both"/>
        <w:rPr>
          <w:rFonts w:eastAsiaTheme="minorHAnsi"/>
          <w:i/>
          <w:lang w:eastAsia="en-US"/>
        </w:rPr>
      </w:pPr>
      <w:r>
        <w:t xml:space="preserve">W dniu </w:t>
      </w:r>
      <w:r w:rsidR="00390154">
        <w:t>13.12</w:t>
      </w:r>
      <w:r>
        <w:t xml:space="preserve">.2022r. do Rady Powiatu Płońskiego </w:t>
      </w:r>
      <w:r w:rsidR="00390154">
        <w:t xml:space="preserve">wpłynęła skarga </w:t>
      </w:r>
      <w:r w:rsidR="00390154" w:rsidRPr="00390154">
        <w:rPr>
          <w:rFonts w:eastAsiaTheme="minorHAnsi"/>
          <w:lang w:eastAsia="en-US"/>
        </w:rPr>
        <w:t>Dyrektora</w:t>
      </w:r>
      <w:r w:rsidR="0077171E">
        <w:rPr>
          <w:rFonts w:eastAsiaTheme="minorHAnsi"/>
          <w:lang w:eastAsia="en-US"/>
        </w:rPr>
        <w:t xml:space="preserve"> </w:t>
      </w:r>
      <w:r w:rsidR="0077171E" w:rsidRPr="00390154">
        <w:rPr>
          <w:rFonts w:eastAsiaTheme="minorHAnsi"/>
          <w:lang w:eastAsia="en-US"/>
        </w:rPr>
        <w:t>Zespołu Szkół im. Królowej Jadwigi w Czerwińsku nad Wisłą</w:t>
      </w:r>
      <w:r w:rsidR="00390154" w:rsidRPr="00390154">
        <w:rPr>
          <w:rFonts w:eastAsiaTheme="minorHAnsi"/>
          <w:lang w:eastAsia="en-US"/>
        </w:rPr>
        <w:t xml:space="preserve">, Rady Rodziców oraz Rady Pedagogicznej  Zespołu Szkół im. Królowej Jadwigi w Czerwińsku nad Wisłą </w:t>
      </w:r>
      <w:r w:rsidR="00390154" w:rsidRPr="00390154">
        <w:rPr>
          <w:rFonts w:eastAsiaTheme="minorHAnsi"/>
          <w:i/>
          <w:lang w:eastAsia="en-US"/>
        </w:rPr>
        <w:t xml:space="preserve">„na nieetyczne działania Dariusza </w:t>
      </w:r>
      <w:proofErr w:type="spellStart"/>
      <w:r w:rsidR="00390154" w:rsidRPr="00390154">
        <w:rPr>
          <w:rFonts w:eastAsiaTheme="minorHAnsi"/>
          <w:i/>
          <w:lang w:eastAsia="en-US"/>
        </w:rPr>
        <w:t>Umięckiego</w:t>
      </w:r>
      <w:proofErr w:type="spellEnd"/>
      <w:r w:rsidR="00390154" w:rsidRPr="00390154">
        <w:rPr>
          <w:rFonts w:eastAsiaTheme="minorHAnsi"/>
          <w:i/>
          <w:lang w:eastAsia="en-US"/>
        </w:rPr>
        <w:t xml:space="preserve">- Radnego Powiatu Płońskiego </w:t>
      </w:r>
      <w:r w:rsidR="0077171E">
        <w:rPr>
          <w:rFonts w:eastAsiaTheme="minorHAnsi"/>
          <w:i/>
          <w:lang w:eastAsia="en-US"/>
        </w:rPr>
        <w:t>W</w:t>
      </w:r>
      <w:r w:rsidR="00390154" w:rsidRPr="00390154">
        <w:rPr>
          <w:rFonts w:eastAsiaTheme="minorHAnsi"/>
          <w:i/>
          <w:lang w:eastAsia="en-US"/>
        </w:rPr>
        <w:t>obec społeczności Zespołu Szkół im. Królowej Jadwigi w Czerwińsku nad Wisłą”.</w:t>
      </w:r>
    </w:p>
    <w:p w:rsidR="00A771B9" w:rsidRDefault="00A771B9" w:rsidP="008B55A6">
      <w:pPr>
        <w:spacing w:line="360" w:lineRule="auto"/>
        <w:ind w:firstLine="708"/>
        <w:jc w:val="both"/>
      </w:pPr>
      <w:r>
        <w:t>Zgodnie z 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 ust. 3 zasady i tryb działania komisji skarg, wniosków i petycji określa statut powiatu.</w:t>
      </w:r>
    </w:p>
    <w:p w:rsidR="00A771B9" w:rsidRDefault="00A771B9" w:rsidP="008B55A6">
      <w:pPr>
        <w:spacing w:line="360" w:lineRule="auto"/>
        <w:ind w:firstLine="708"/>
        <w:jc w:val="both"/>
      </w:pPr>
      <w:r>
        <w:t xml:space="preserve">Statut Powiatu Płońskiego w § 21 określa zasady i tryb działania Komisji Skarg, Wniosków i Petycji  Rady Powiatu Płońskiego. </w:t>
      </w:r>
    </w:p>
    <w:p w:rsidR="00A771B9" w:rsidRDefault="00A771B9" w:rsidP="008B55A6">
      <w:pPr>
        <w:spacing w:line="360" w:lineRule="auto"/>
        <w:jc w:val="both"/>
      </w:pPr>
      <w:r>
        <w:tab/>
        <w:t xml:space="preserve">W dniu </w:t>
      </w:r>
      <w:r w:rsidR="00390154">
        <w:t>1</w:t>
      </w:r>
      <w:r w:rsidR="00F526CA">
        <w:t>5</w:t>
      </w:r>
      <w:r w:rsidR="00390154">
        <w:t>.12</w:t>
      </w:r>
      <w:r>
        <w:t xml:space="preserve">.2022r. Przewodniczący Rady Powiatu Płońskiego przekazał ww. </w:t>
      </w:r>
      <w:r w:rsidR="00390154">
        <w:t xml:space="preserve">skargę </w:t>
      </w:r>
      <w:r>
        <w:t>do Komisji Skarg, Wniosków i P</w:t>
      </w:r>
      <w:r w:rsidR="00390154">
        <w:t>etycji.</w:t>
      </w:r>
    </w:p>
    <w:p w:rsidR="00A771B9" w:rsidRDefault="00A771B9" w:rsidP="008B55A6">
      <w:pPr>
        <w:spacing w:line="360" w:lineRule="auto"/>
        <w:ind w:firstLine="708"/>
        <w:jc w:val="both"/>
      </w:pPr>
      <w:r>
        <w:t xml:space="preserve">Komisja Skarg, Wniosków i Petycji rozpatrywała </w:t>
      </w:r>
      <w:r w:rsidR="00390154">
        <w:t>skargę</w:t>
      </w:r>
      <w:r>
        <w:t xml:space="preserve"> na posiedzeniach w dniach: 28.</w:t>
      </w:r>
      <w:r w:rsidR="00390154">
        <w:t>12</w:t>
      </w:r>
      <w:r>
        <w:t xml:space="preserve">.2022r. oraz </w:t>
      </w:r>
      <w:r w:rsidR="00390154">
        <w:t>0</w:t>
      </w:r>
      <w:r w:rsidR="00C642FB">
        <w:t>5</w:t>
      </w:r>
      <w:r w:rsidR="00390154">
        <w:t>.01.2023</w:t>
      </w:r>
      <w:r>
        <w:t xml:space="preserve">r.  </w:t>
      </w:r>
    </w:p>
    <w:p w:rsidR="00390154" w:rsidRPr="00390154" w:rsidRDefault="00A771B9" w:rsidP="00DC71D8">
      <w:pPr>
        <w:spacing w:line="360" w:lineRule="auto"/>
        <w:ind w:firstLine="708"/>
        <w:jc w:val="both"/>
        <w:rPr>
          <w:bCs/>
          <w:iCs/>
        </w:rPr>
      </w:pPr>
      <w:r>
        <w:t>Komisja Skarg, Wniosków i Petycji Rady Powiatu Płońskiego</w:t>
      </w:r>
      <w:r w:rsidR="00DC71D8">
        <w:t xml:space="preserve"> na posiedzeniu w dniu 05.01.2023r.</w:t>
      </w:r>
      <w:r w:rsidR="00390154">
        <w:rPr>
          <w:bCs/>
          <w:iCs/>
        </w:rPr>
        <w:t xml:space="preserve"> podjęła decyzję o przedłużeniu terminu rozpatrzenia </w:t>
      </w:r>
      <w:r w:rsidR="00F526CA">
        <w:rPr>
          <w:bCs/>
          <w:iCs/>
        </w:rPr>
        <w:t>skargi</w:t>
      </w:r>
      <w:r w:rsidR="00390154">
        <w:rPr>
          <w:bCs/>
          <w:iCs/>
        </w:rPr>
        <w:t xml:space="preserve"> do dnia </w:t>
      </w:r>
      <w:r w:rsidR="00C642FB">
        <w:rPr>
          <w:bCs/>
          <w:iCs/>
        </w:rPr>
        <w:t>31</w:t>
      </w:r>
      <w:r w:rsidR="00390154">
        <w:rPr>
          <w:bCs/>
          <w:iCs/>
        </w:rPr>
        <w:t>.01.2023r. Skarżący zostali poinformowani o przedłużeniu terminu rozpatrzenia skargi pismem Nr</w:t>
      </w:r>
      <w:r w:rsidR="0077171E">
        <w:rPr>
          <w:bCs/>
          <w:iCs/>
        </w:rPr>
        <w:t> </w:t>
      </w:r>
      <w:r w:rsidR="0083682C">
        <w:rPr>
          <w:bCs/>
          <w:iCs/>
        </w:rPr>
        <w:t xml:space="preserve">OP.1510.12.2022 </w:t>
      </w:r>
      <w:r w:rsidR="00390154">
        <w:rPr>
          <w:bCs/>
          <w:iCs/>
        </w:rPr>
        <w:t xml:space="preserve">z dnia </w:t>
      </w:r>
      <w:r w:rsidR="00C642FB">
        <w:rPr>
          <w:bCs/>
          <w:iCs/>
        </w:rPr>
        <w:t>09.01.2023r.</w:t>
      </w:r>
    </w:p>
    <w:p w:rsidR="00A771B9" w:rsidRDefault="00A771B9" w:rsidP="008B55A6">
      <w:pPr>
        <w:spacing w:line="360" w:lineRule="auto"/>
        <w:ind w:firstLine="708"/>
        <w:jc w:val="both"/>
      </w:pPr>
      <w:r>
        <w:t>Komisja Skarg, Wniosków i Petycji w oparciu o treść złożone</w:t>
      </w:r>
      <w:r w:rsidR="00390154">
        <w:t xml:space="preserve">j skargi </w:t>
      </w:r>
      <w:r>
        <w:t xml:space="preserve"> ustaliła, że </w:t>
      </w:r>
      <w:r w:rsidR="00390154">
        <w:t>skarga</w:t>
      </w:r>
      <w:r>
        <w:t xml:space="preserve"> dotyczy </w:t>
      </w:r>
      <w:r w:rsidR="00D24D49">
        <w:t>wypowiedzi Radnego odnosząc</w:t>
      </w:r>
      <w:r w:rsidR="0077171E">
        <w:t>ych</w:t>
      </w:r>
      <w:r w:rsidR="00D24D49">
        <w:t xml:space="preserve"> się do jubileuszu 60- </w:t>
      </w:r>
      <w:proofErr w:type="spellStart"/>
      <w:r w:rsidR="00D24D49">
        <w:t>lecia</w:t>
      </w:r>
      <w:proofErr w:type="spellEnd"/>
      <w:r w:rsidR="00D24D49">
        <w:t xml:space="preserve"> </w:t>
      </w:r>
      <w:r w:rsidR="0077171E">
        <w:rPr>
          <w:rFonts w:eastAsiaTheme="minorHAnsi"/>
          <w:lang w:eastAsia="en-US"/>
        </w:rPr>
        <w:t xml:space="preserve">Zespołu Szkół im. </w:t>
      </w:r>
      <w:r w:rsidR="00D24D49" w:rsidRPr="00390154">
        <w:rPr>
          <w:rFonts w:eastAsiaTheme="minorHAnsi"/>
          <w:lang w:eastAsia="en-US"/>
        </w:rPr>
        <w:t>Królowej Jadwigi w Czerwińsku nad Wisłą</w:t>
      </w:r>
      <w:r w:rsidR="00D24D49">
        <w:rPr>
          <w:rFonts w:eastAsiaTheme="minorHAnsi"/>
          <w:lang w:eastAsia="en-US"/>
        </w:rPr>
        <w:t>.</w:t>
      </w:r>
    </w:p>
    <w:p w:rsidR="00390154" w:rsidRDefault="00A771B9" w:rsidP="008B55A6">
      <w:pPr>
        <w:spacing w:line="360" w:lineRule="auto"/>
        <w:ind w:firstLine="708"/>
        <w:jc w:val="both"/>
      </w:pPr>
      <w:r>
        <w:rPr>
          <w:b/>
        </w:rPr>
        <w:t>Komisja Skarg, Wniosków i Petycji uznała, że:</w:t>
      </w:r>
      <w:r>
        <w:t xml:space="preserve"> </w:t>
      </w:r>
    </w:p>
    <w:p w:rsidR="00AE3D63" w:rsidRDefault="00AE3D63" w:rsidP="008B55A6">
      <w:pPr>
        <w:spacing w:line="360" w:lineRule="auto"/>
        <w:ind w:firstLine="708"/>
        <w:jc w:val="both"/>
      </w:pPr>
      <w:r>
        <w:t>Zgodnie z treścią art. 227 kodeksu Post</w:t>
      </w:r>
      <w:r w:rsidR="00F526CA">
        <w:t>ę</w:t>
      </w:r>
      <w:r>
        <w:t>powania Administracyjnego przedmiotem skargi może być w szczególności zaniedbanie lub nienależyte wykonywanie zadań przez właściwe organy albo przez ich pracowników, naruszenie praworządności lub interesów skarżących, a także przewlekłe lub biurokratyczne załatwianie spraw. Przepisy powszechnie obowiązujących przepisów prawa dotyczące postepowania skargowego uregulowane w Dziale VI</w:t>
      </w:r>
      <w:r w:rsidR="00080654">
        <w:t>I</w:t>
      </w:r>
      <w:r>
        <w:t xml:space="preserve">I kpa nie wskazują rady powiatu jako organu właściwego do rozpatrywania skarg na zachowanie radnego, a </w:t>
      </w:r>
      <w:r w:rsidR="00080654">
        <w:t>także na sposób wykonywania obowiązków radnego. P</w:t>
      </w:r>
      <w:r w:rsidR="005B7125">
        <w:t xml:space="preserve">rzepisy </w:t>
      </w:r>
      <w:r>
        <w:t xml:space="preserve">art. 21 </w:t>
      </w:r>
      <w:r w:rsidR="005B7125">
        <w:t>ustawy o</w:t>
      </w:r>
      <w:r>
        <w:t xml:space="preserve"> samorządzie powiatowym regulują obowiązki radnego </w:t>
      </w:r>
      <w:r w:rsidR="00C4017E">
        <w:t xml:space="preserve"> w zakresie </w:t>
      </w:r>
      <w:r w:rsidR="00080654">
        <w:t>sposobu przez niego wykonywania mandatu.</w:t>
      </w:r>
    </w:p>
    <w:p w:rsidR="00C4017E" w:rsidRDefault="00C4017E" w:rsidP="008B55A6">
      <w:pPr>
        <w:spacing w:line="360" w:lineRule="auto"/>
        <w:ind w:firstLine="708"/>
        <w:jc w:val="both"/>
      </w:pPr>
      <w:r>
        <w:t>Należy podkreślić, że w obowiązującym porządku prawnym sprawowanie mandatu radnego nie może być w żaden sposób ograniczone, zarówno przez wyborców</w:t>
      </w:r>
      <w:r w:rsidR="0077171E">
        <w:t>,</w:t>
      </w:r>
      <w:r>
        <w:t xml:space="preserve"> jak i samą radę.</w:t>
      </w:r>
    </w:p>
    <w:p w:rsidR="00C4017E" w:rsidRDefault="00C4017E" w:rsidP="008B55A6">
      <w:pPr>
        <w:spacing w:line="360" w:lineRule="auto"/>
        <w:ind w:firstLine="708"/>
        <w:jc w:val="both"/>
      </w:pPr>
      <w:r>
        <w:lastRenderedPageBreak/>
        <w:t xml:space="preserve">Zgodnie z treścią art. 21 </w:t>
      </w:r>
      <w:r w:rsidR="005B7125">
        <w:t xml:space="preserve">ustawy </w:t>
      </w:r>
      <w:r>
        <w:t>o samorządzie powiatowym –„Radny obowiązany jest kierować się dobrem wspólnoty samorządowej powiat</w:t>
      </w:r>
      <w:r w:rsidR="0077171E">
        <w:t>u. Radny utrzymuje stałą więź z </w:t>
      </w:r>
      <w:r>
        <w:t>mieszkańcami oraz ich organizacjami, a w szczególności przyjmuje zgłaszane przez mieszkańców powiatu postulaty i przedstawia je organom powiatu do rozpatrzenia, nie jest jednak związany instrukcjami wyborców”.</w:t>
      </w:r>
    </w:p>
    <w:p w:rsidR="00C4017E" w:rsidRDefault="00C4017E" w:rsidP="008B55A6">
      <w:pPr>
        <w:spacing w:line="360" w:lineRule="auto"/>
        <w:ind w:firstLine="708"/>
        <w:jc w:val="both"/>
      </w:pPr>
      <w:r>
        <w:t>Powyższy przepis ustawy wskazuje tym samym zakaz ograniczenia swobody radnego w wykonywaniu mandatu, w ramach konstytucyjnie chronion</w:t>
      </w:r>
      <w:r w:rsidR="0077171E">
        <w:t>ej wolności sumienia zawartej w </w:t>
      </w:r>
      <w:r>
        <w:t>art. 53 ust. 1 Konstytucji RP.</w:t>
      </w:r>
    </w:p>
    <w:p w:rsidR="00C4017E" w:rsidRDefault="0077171E" w:rsidP="008B55A6">
      <w:pPr>
        <w:spacing w:line="360" w:lineRule="auto"/>
        <w:ind w:firstLine="708"/>
        <w:jc w:val="both"/>
      </w:pPr>
      <w:r>
        <w:t>Również w innych ustawach</w:t>
      </w:r>
      <w:r w:rsidR="00C4017E">
        <w:t xml:space="preserve"> regulujących kwestie z</w:t>
      </w:r>
      <w:r>
        <w:t>wiązane z mandatem radnego, a w </w:t>
      </w:r>
      <w:r w:rsidR="00C4017E">
        <w:t xml:space="preserve">szczególności w Kodeksie Wyborczym, brak jest przepisu, który zezwalałby </w:t>
      </w:r>
      <w:r>
        <w:t>n</w:t>
      </w:r>
      <w:r w:rsidR="00C4017E">
        <w:t>a ograniczenie swobody radnego w wykonywaniu przez niego mandatu.</w:t>
      </w:r>
    </w:p>
    <w:p w:rsidR="00566740" w:rsidRDefault="00566740" w:rsidP="008B55A6">
      <w:pPr>
        <w:spacing w:line="360" w:lineRule="auto"/>
        <w:ind w:firstLine="708"/>
        <w:jc w:val="both"/>
      </w:pPr>
      <w:r>
        <w:t xml:space="preserve">Powyższe stanowisko zostało potwierdzone w orzeczeniach Wojewódzkich Sądów Administracyjnych. W wyroku WSA w Gliwicach </w:t>
      </w:r>
      <w:r w:rsidR="00753A7A">
        <w:t>z dnia 19 marca 2013 roku sygn.</w:t>
      </w:r>
      <w:r>
        <w:t xml:space="preserve">, akt IV SA/GI 534/12 wskazano, że </w:t>
      </w:r>
      <w:r w:rsidR="00753A7A" w:rsidRPr="00753A7A">
        <w:rPr>
          <w:i/>
        </w:rPr>
        <w:t>„</w:t>
      </w:r>
      <w:r w:rsidRPr="00753A7A">
        <w:rPr>
          <w:i/>
        </w:rPr>
        <w:t>obowiązki radnego, również w wymiarze etyczno-moralnym, wyczerpująco regulują m.in. art. 23  i następne ustawy o samorządzie gminnym</w:t>
      </w:r>
      <w:r w:rsidR="00753A7A" w:rsidRPr="00753A7A">
        <w:rPr>
          <w:i/>
        </w:rPr>
        <w:t>”</w:t>
      </w:r>
      <w:r w:rsidRPr="00753A7A">
        <w:rPr>
          <w:i/>
        </w:rPr>
        <w:t>.</w:t>
      </w:r>
      <w:r>
        <w:t xml:space="preserve"> W wyroku WSA w Łodzi z </w:t>
      </w:r>
      <w:r w:rsidR="00753A7A">
        <w:t>dnia 19 września 2014 roku sygn</w:t>
      </w:r>
      <w:r>
        <w:t>., akt III SA/</w:t>
      </w:r>
      <w:proofErr w:type="spellStart"/>
      <w:r>
        <w:t>Łd</w:t>
      </w:r>
      <w:proofErr w:type="spellEnd"/>
      <w:r>
        <w:t xml:space="preserve"> 676/14 stwierdzono, że </w:t>
      </w:r>
      <w:r w:rsidR="00753A7A" w:rsidRPr="00753A7A">
        <w:rPr>
          <w:i/>
        </w:rPr>
        <w:t>„</w:t>
      </w:r>
      <w:r w:rsidRPr="00753A7A">
        <w:rPr>
          <w:i/>
        </w:rPr>
        <w:t xml:space="preserve">rada gminy nie jest uprawniona do podejmowania uchwały, której przedmiotem jest negatywna ocena działalności samorządowej radnego.  Mandat radnego gminy jest mandatem wolnym. Radny reprezentuje całą wspólnotę samorządową, tzn. </w:t>
      </w:r>
      <w:r w:rsidR="0077171E" w:rsidRPr="00753A7A">
        <w:rPr>
          <w:i/>
        </w:rPr>
        <w:t>wszystkich mieszkańców gminy, a </w:t>
      </w:r>
      <w:r w:rsidRPr="00753A7A">
        <w:rPr>
          <w:i/>
        </w:rPr>
        <w:t>mieszkańcy nie mogą zmusić radnego do ściśle wyznaczonych działań</w:t>
      </w:r>
      <w:r w:rsidR="00753A7A" w:rsidRPr="00753A7A">
        <w:rPr>
          <w:i/>
        </w:rPr>
        <w:t>”</w:t>
      </w:r>
      <w:r w:rsidRPr="00753A7A">
        <w:rPr>
          <w:i/>
        </w:rPr>
        <w:t xml:space="preserve">. </w:t>
      </w:r>
    </w:p>
    <w:p w:rsidR="003B21A3" w:rsidRDefault="003B21A3" w:rsidP="008B55A6">
      <w:pPr>
        <w:spacing w:line="360" w:lineRule="auto"/>
        <w:ind w:firstLine="708"/>
        <w:jc w:val="both"/>
      </w:pPr>
      <w:r>
        <w:t>W orzecznictwie podkreśla się, że skoro wyborcy nie mogą ograniczać swobody radnego w wykonywaniu jego mandatu, to tym bardziej rada ani jej komisje nie mogą (bez wyraźnej podstawy ustawowej) dodatkowo krępować radnego. W szczególności nie wolno tym organom stosować wobec niesumiennego radnego żadnych środków dyscyplinujących. Zgodnie z Wyrokiem Wojewódzkiego Sądu Administracyjnego w Krakowie z 24 października 2007 r., sygn. III SA/Kr 625/07, mandat radnego ma charakter mandatu wolnego, a jego wykonywanie poddane jest tylko weryfikacji wyborczej.</w:t>
      </w:r>
    </w:p>
    <w:p w:rsidR="00C4017E" w:rsidRDefault="003B21A3" w:rsidP="00C7575D">
      <w:pPr>
        <w:spacing w:line="360" w:lineRule="auto"/>
        <w:ind w:firstLine="708"/>
        <w:jc w:val="both"/>
      </w:pPr>
      <w:r>
        <w:t xml:space="preserve">Odnosząc powyższe uwagi do zarzutów podniesionych  w skardze  przyjąć należy, że skoro aktywność radnego nie może być przez Radę reglamentowana, nie istnieje również upoważnienie rady do dyscyplinowania radnego. </w:t>
      </w:r>
      <w:r w:rsidR="00080654">
        <w:t>Uwzględniając zatem istniejący stan prawny stwierdzić należy, że</w:t>
      </w:r>
      <w:r>
        <w:t xml:space="preserve"> Rada Powiatu  nie jest organem </w:t>
      </w:r>
      <w:r w:rsidR="005B7125">
        <w:t xml:space="preserve">właściwym do rozstrzygania w przedmiocie skargi na działalność </w:t>
      </w:r>
      <w:r w:rsidR="00080654">
        <w:t xml:space="preserve">lub zachowanie </w:t>
      </w:r>
      <w:r w:rsidR="005B7125">
        <w:t>osoby wchodzącej w skład tego organu kolegialnego.</w:t>
      </w:r>
    </w:p>
    <w:p w:rsidR="005B7125" w:rsidRDefault="005B7125" w:rsidP="00C7575D">
      <w:pPr>
        <w:spacing w:line="360" w:lineRule="auto"/>
        <w:ind w:firstLine="708"/>
        <w:jc w:val="both"/>
      </w:pPr>
      <w:r>
        <w:t xml:space="preserve">Jednocześnie analiza skargi nie pozwala wysnuć wniosków o właściwości, w tym konkretnym przypadku, innego organu administracji publicznej, który mógłby potencjalnie, zostać uznany za właściwy z uwagi na treść skargi. </w:t>
      </w:r>
    </w:p>
    <w:p w:rsidR="000E3C59" w:rsidRPr="000E3C59" w:rsidRDefault="000E3C59" w:rsidP="008B55A6">
      <w:pPr>
        <w:spacing w:line="360" w:lineRule="auto"/>
        <w:ind w:firstLine="708"/>
        <w:jc w:val="both"/>
      </w:pPr>
      <w:r w:rsidRPr="000E3C59">
        <w:lastRenderedPageBreak/>
        <w:t xml:space="preserve">Biorąc pod uwagę powyższe ustalenia Komisji Skarg, Wniosków i Petycji podjęcie niniejszej uchwały jest uzasadnione. </w:t>
      </w:r>
    </w:p>
    <w:p w:rsidR="00526188" w:rsidRDefault="00526188" w:rsidP="00390154">
      <w:pPr>
        <w:spacing w:line="360" w:lineRule="auto"/>
        <w:ind w:firstLine="708"/>
        <w:jc w:val="both"/>
      </w:pPr>
    </w:p>
    <w:p w:rsidR="00A771B9" w:rsidRDefault="00A771B9" w:rsidP="00A771B9">
      <w:pPr>
        <w:ind w:firstLine="708"/>
        <w:jc w:val="both"/>
      </w:pPr>
    </w:p>
    <w:p w:rsidR="00A771B9" w:rsidRDefault="00A771B9" w:rsidP="00A771B9">
      <w:bookmarkStart w:id="0" w:name="_GoBack"/>
      <w:bookmarkEnd w:id="0"/>
    </w:p>
    <w:p w:rsidR="002F3635" w:rsidRDefault="002F3635"/>
    <w:sectPr w:rsidR="002F3635" w:rsidSect="0008065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B9"/>
    <w:rsid w:val="00080654"/>
    <w:rsid w:val="000E3C59"/>
    <w:rsid w:val="00156DA4"/>
    <w:rsid w:val="00220C40"/>
    <w:rsid w:val="002F3635"/>
    <w:rsid w:val="00390154"/>
    <w:rsid w:val="003B21A3"/>
    <w:rsid w:val="00526188"/>
    <w:rsid w:val="00566740"/>
    <w:rsid w:val="005B7125"/>
    <w:rsid w:val="0062407D"/>
    <w:rsid w:val="00753A7A"/>
    <w:rsid w:val="0077171E"/>
    <w:rsid w:val="0083682C"/>
    <w:rsid w:val="008B55A6"/>
    <w:rsid w:val="00A771B9"/>
    <w:rsid w:val="00AE3D63"/>
    <w:rsid w:val="00B537C8"/>
    <w:rsid w:val="00BD0D85"/>
    <w:rsid w:val="00C4017E"/>
    <w:rsid w:val="00C642FB"/>
    <w:rsid w:val="00C71415"/>
    <w:rsid w:val="00C7575D"/>
    <w:rsid w:val="00C8780F"/>
    <w:rsid w:val="00CB7D07"/>
    <w:rsid w:val="00D24D49"/>
    <w:rsid w:val="00D535B0"/>
    <w:rsid w:val="00DC71D8"/>
    <w:rsid w:val="00DE49D2"/>
    <w:rsid w:val="00F526CA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5EDE3-AF3A-461D-AF38-C9A4A75E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A771B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7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D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21</cp:revision>
  <cp:lastPrinted>2023-01-10T12:15:00Z</cp:lastPrinted>
  <dcterms:created xsi:type="dcterms:W3CDTF">2022-12-14T12:10:00Z</dcterms:created>
  <dcterms:modified xsi:type="dcterms:W3CDTF">2023-01-19T09:46:00Z</dcterms:modified>
</cp:coreProperties>
</file>