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566B" w14:textId="77777777" w:rsidR="00D26744" w:rsidRDefault="00D26744" w:rsidP="00D26744">
      <w:pPr>
        <w:spacing w:line="300" w:lineRule="auto"/>
      </w:pPr>
      <w:bookmarkStart w:id="0" w:name="_Hlk190194416"/>
    </w:p>
    <w:p w14:paraId="7CE13CF4" w14:textId="77777777" w:rsidR="00D26744" w:rsidRPr="00B16F5F" w:rsidRDefault="00D26744" w:rsidP="00D26744">
      <w:pPr>
        <w:spacing w:line="300" w:lineRule="auto"/>
      </w:pPr>
    </w:p>
    <w:p w14:paraId="67EC6708" w14:textId="77777777" w:rsidR="00D26744" w:rsidRPr="00BF12D7" w:rsidRDefault="00D26744" w:rsidP="00D26744">
      <w:pPr>
        <w:spacing w:line="300" w:lineRule="auto"/>
        <w:jc w:val="center"/>
        <w:rPr>
          <w:b/>
        </w:rPr>
      </w:pPr>
      <w:r w:rsidRPr="00BF12D7">
        <w:rPr>
          <w:b/>
        </w:rPr>
        <w:t>SPIS TREŚCI</w:t>
      </w:r>
    </w:p>
    <w:p w14:paraId="73398AA0" w14:textId="77777777" w:rsidR="00D26744" w:rsidRPr="00B16F5F" w:rsidRDefault="00D26744" w:rsidP="00D26744">
      <w:pPr>
        <w:spacing w:line="300" w:lineRule="auto"/>
        <w:ind w:left="284" w:hanging="284"/>
      </w:pPr>
    </w:p>
    <w:p w14:paraId="01880B79" w14:textId="77777777" w:rsidR="00D26744" w:rsidRPr="00B16F5F" w:rsidRDefault="00D26744" w:rsidP="00D26744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B16F5F">
        <w:t>Wstęp</w:t>
      </w:r>
      <w:r>
        <w:t>…………………………………………………………………………………….…2</w:t>
      </w:r>
    </w:p>
    <w:p w14:paraId="5B2CD16F" w14:textId="73B304A7" w:rsidR="00D26744" w:rsidRDefault="00D26744" w:rsidP="00D26744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B16F5F">
        <w:t>Analiza zagrożeń bezpieczeństwa i porządku publicznego</w:t>
      </w:r>
      <w:r w:rsidR="001A5F1C">
        <w:t>………………………………...2</w:t>
      </w:r>
    </w:p>
    <w:p w14:paraId="4796F4A0" w14:textId="79F8C4CB" w:rsidR="00E34A00" w:rsidRDefault="000B30D0" w:rsidP="00E34A00">
      <w:pPr>
        <w:pStyle w:val="Akapitzlist"/>
        <w:numPr>
          <w:ilvl w:val="0"/>
          <w:numId w:val="25"/>
        </w:numPr>
        <w:spacing w:line="288" w:lineRule="auto"/>
        <w:jc w:val="both"/>
      </w:pPr>
      <w:r>
        <w:t xml:space="preserve">Analiza bezpieczeństwa w miejscach publicznych i w miejscu zamieszkania </w:t>
      </w:r>
      <w:r w:rsidR="00E34A00">
        <w:t>……</w:t>
      </w:r>
      <w:r>
        <w:t>.....</w:t>
      </w:r>
      <w:r w:rsidR="00E34A00">
        <w:t>.</w:t>
      </w:r>
      <w:r>
        <w:t>3</w:t>
      </w:r>
    </w:p>
    <w:p w14:paraId="05337DBD" w14:textId="63AF7715" w:rsidR="00E34A00" w:rsidRDefault="000B30D0" w:rsidP="00E34A00">
      <w:pPr>
        <w:pStyle w:val="Akapitzlist"/>
        <w:numPr>
          <w:ilvl w:val="0"/>
          <w:numId w:val="25"/>
        </w:numPr>
        <w:spacing w:line="288" w:lineRule="auto"/>
        <w:jc w:val="both"/>
      </w:pPr>
      <w:r>
        <w:t>Analiza bezpieczeństwa ruchu drogowego</w:t>
      </w:r>
      <w:r w:rsidR="00E34A00">
        <w:t>…………………</w:t>
      </w:r>
      <w:r>
        <w:t>...</w:t>
      </w:r>
      <w:r w:rsidR="00E34A00">
        <w:t>………………………..</w:t>
      </w:r>
      <w:r>
        <w:t>6</w:t>
      </w:r>
    </w:p>
    <w:p w14:paraId="236B6672" w14:textId="0DB4764F" w:rsidR="00E34A00" w:rsidRDefault="000B30D0" w:rsidP="00E34A00">
      <w:pPr>
        <w:pStyle w:val="Akapitzlist"/>
        <w:numPr>
          <w:ilvl w:val="0"/>
          <w:numId w:val="25"/>
        </w:numPr>
        <w:spacing w:line="288" w:lineRule="auto"/>
        <w:jc w:val="both"/>
      </w:pPr>
      <w:r>
        <w:t>Analiza zjawiska przemocy w rodzinie</w:t>
      </w:r>
      <w:r w:rsidR="00E34A00">
        <w:t>………………</w:t>
      </w:r>
      <w:r>
        <w:t>…………………………</w:t>
      </w:r>
      <w:r w:rsidR="00E34A00">
        <w:t>……..</w:t>
      </w:r>
      <w:r>
        <w:t>10</w:t>
      </w:r>
    </w:p>
    <w:p w14:paraId="6A45F263" w14:textId="77EF1E70" w:rsidR="00E34A00" w:rsidRDefault="00263AC1" w:rsidP="00E34A00">
      <w:pPr>
        <w:pStyle w:val="Akapitzlist"/>
        <w:numPr>
          <w:ilvl w:val="0"/>
          <w:numId w:val="25"/>
        </w:numPr>
        <w:spacing w:line="288" w:lineRule="auto"/>
        <w:jc w:val="both"/>
      </w:pPr>
      <w:r>
        <w:t>Analiza przestępczości nieletnich</w:t>
      </w:r>
      <w:r w:rsidR="00E34A00">
        <w:t>………………………………………………</w:t>
      </w:r>
      <w:r>
        <w:t>..</w:t>
      </w:r>
      <w:r w:rsidR="00E34A00">
        <w:t>……</w:t>
      </w:r>
      <w:r>
        <w:t>11</w:t>
      </w:r>
    </w:p>
    <w:p w14:paraId="7F7CF9EF" w14:textId="3A099D7E" w:rsidR="00E34A00" w:rsidRDefault="00263AC1" w:rsidP="00E34A00">
      <w:pPr>
        <w:pStyle w:val="Akapitzlist"/>
        <w:numPr>
          <w:ilvl w:val="0"/>
          <w:numId w:val="25"/>
        </w:numPr>
        <w:spacing w:after="240" w:line="288" w:lineRule="auto"/>
        <w:jc w:val="both"/>
      </w:pPr>
      <w:r>
        <w:t>Analiza przestępczości dokonanej wobec seniorów</w:t>
      </w:r>
      <w:r w:rsidR="00E34A00">
        <w:t>…………</w:t>
      </w:r>
      <w:r>
        <w:t>..</w:t>
      </w:r>
      <w:r w:rsidR="00E34A00">
        <w:t>………………………</w:t>
      </w:r>
      <w:r>
        <w:t>12</w:t>
      </w:r>
    </w:p>
    <w:p w14:paraId="7A94992D" w14:textId="4B230CB0" w:rsidR="00263AC1" w:rsidRDefault="00263AC1" w:rsidP="00E34A00">
      <w:pPr>
        <w:pStyle w:val="Akapitzlist"/>
        <w:numPr>
          <w:ilvl w:val="0"/>
          <w:numId w:val="25"/>
        </w:numPr>
        <w:spacing w:after="240" w:line="288" w:lineRule="auto"/>
        <w:jc w:val="both"/>
      </w:pPr>
      <w:r>
        <w:t>Analiza zagrożenia pożarowego ……………………………………………………...13</w:t>
      </w:r>
    </w:p>
    <w:p w14:paraId="0BEDBF69" w14:textId="77777777" w:rsidR="00E34A00" w:rsidRPr="00E34A00" w:rsidRDefault="00E34A00" w:rsidP="00E34A00">
      <w:pPr>
        <w:pStyle w:val="Akapitzlist"/>
        <w:spacing w:after="240" w:line="288" w:lineRule="auto"/>
        <w:jc w:val="both"/>
        <w:rPr>
          <w:sz w:val="12"/>
          <w:szCs w:val="12"/>
        </w:rPr>
      </w:pPr>
    </w:p>
    <w:p w14:paraId="616B7D2B" w14:textId="760302D0" w:rsidR="00D26744" w:rsidRPr="00B16F5F" w:rsidRDefault="001A5F1C" w:rsidP="00E34A00">
      <w:pPr>
        <w:pStyle w:val="Akapitzlist"/>
        <w:numPr>
          <w:ilvl w:val="0"/>
          <w:numId w:val="1"/>
        </w:numPr>
        <w:spacing w:before="240" w:line="360" w:lineRule="auto"/>
        <w:ind w:left="284" w:hanging="284"/>
      </w:pPr>
      <w:r>
        <w:t xml:space="preserve">Cele </w:t>
      </w:r>
      <w:r w:rsidR="00D26744" w:rsidRPr="00B16F5F">
        <w:t>programu</w:t>
      </w:r>
      <w:r w:rsidR="00E34A00">
        <w:t>……………………………………………</w:t>
      </w:r>
      <w:r w:rsidR="00263AC1">
        <w:t>…..</w:t>
      </w:r>
      <w:r>
        <w:t>…</w:t>
      </w:r>
      <w:r w:rsidR="00263AC1">
        <w:t>.</w:t>
      </w:r>
      <w:r>
        <w:t>………………………...1</w:t>
      </w:r>
      <w:r w:rsidR="00D26744">
        <w:t>7</w:t>
      </w:r>
    </w:p>
    <w:p w14:paraId="73ADCADC" w14:textId="63E7B695" w:rsidR="00D26744" w:rsidRPr="00B16F5F" w:rsidRDefault="00D26744" w:rsidP="00E34A00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B16F5F">
        <w:t>Planowane obszary i kierunki działania</w:t>
      </w:r>
      <w:r w:rsidR="001A5F1C">
        <w:t>………………………………………………..….1</w:t>
      </w:r>
      <w:r w:rsidR="007E389A">
        <w:t>7</w:t>
      </w:r>
    </w:p>
    <w:p w14:paraId="6D4C5DDE" w14:textId="3B7DB267" w:rsidR="00D26744" w:rsidRPr="00B16F5F" w:rsidRDefault="00D26744" w:rsidP="00E34A00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B16F5F">
        <w:t>Finansowanie, monitorowanie, sprawozdawczość oraz ocena realizacji Programu</w:t>
      </w:r>
      <w:r w:rsidR="001A5F1C">
        <w:t>….</w:t>
      </w:r>
      <w:r>
        <w:t>.</w:t>
      </w:r>
      <w:r w:rsidR="001A5F1C">
        <w:t xml:space="preserve">  </w:t>
      </w:r>
      <w:r>
        <w:t>…</w:t>
      </w:r>
      <w:r w:rsidR="001A5F1C">
        <w:t>1</w:t>
      </w:r>
      <w:r>
        <w:t>8</w:t>
      </w:r>
    </w:p>
    <w:p w14:paraId="25BA08E8" w14:textId="77777777" w:rsidR="00D26744" w:rsidRPr="00B16F5F" w:rsidRDefault="00D26744" w:rsidP="00E34A00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Załącznik Nr 1 – Plan realizacji programu zapobiegania przestępczości oraz ochrony bezpieczeństwa obywateli i porządku publicznego dla powiatu płońskiego na lata </w:t>
      </w:r>
      <w:r>
        <w:br/>
        <w:t>2025-2029.</w:t>
      </w:r>
    </w:p>
    <w:p w14:paraId="6CF47E7A" w14:textId="77777777" w:rsidR="00D26744" w:rsidRPr="00B16F5F" w:rsidRDefault="00D26744" w:rsidP="00D26744">
      <w:pPr>
        <w:spacing w:line="300" w:lineRule="auto"/>
      </w:pPr>
    </w:p>
    <w:p w14:paraId="7AA4F21F" w14:textId="77777777" w:rsidR="00D26744" w:rsidRPr="00B16F5F" w:rsidRDefault="00D26744" w:rsidP="00D26744">
      <w:pPr>
        <w:spacing w:line="300" w:lineRule="auto"/>
      </w:pPr>
    </w:p>
    <w:p w14:paraId="24E98D5E" w14:textId="77777777" w:rsidR="00D26744" w:rsidRPr="00B16F5F" w:rsidRDefault="00D26744" w:rsidP="00D26744">
      <w:pPr>
        <w:spacing w:line="300" w:lineRule="auto"/>
      </w:pPr>
    </w:p>
    <w:p w14:paraId="2EE11D9A" w14:textId="77777777" w:rsidR="00D26744" w:rsidRPr="00B16F5F" w:rsidRDefault="00D26744" w:rsidP="00D26744">
      <w:pPr>
        <w:spacing w:line="300" w:lineRule="auto"/>
      </w:pPr>
    </w:p>
    <w:p w14:paraId="0D39573E" w14:textId="77777777" w:rsidR="00D26744" w:rsidRPr="00B16F5F" w:rsidRDefault="00D26744" w:rsidP="00D26744">
      <w:pPr>
        <w:spacing w:line="300" w:lineRule="auto"/>
      </w:pPr>
    </w:p>
    <w:p w14:paraId="6BD4A523" w14:textId="77777777" w:rsidR="00D26744" w:rsidRPr="00B16F5F" w:rsidRDefault="00D26744" w:rsidP="00D26744">
      <w:pPr>
        <w:spacing w:line="300" w:lineRule="auto"/>
      </w:pPr>
    </w:p>
    <w:p w14:paraId="57D011B8" w14:textId="77777777" w:rsidR="00D26744" w:rsidRPr="00B16F5F" w:rsidRDefault="00D26744" w:rsidP="00D26744">
      <w:pPr>
        <w:spacing w:line="300" w:lineRule="auto"/>
      </w:pPr>
    </w:p>
    <w:p w14:paraId="6444B029" w14:textId="77777777" w:rsidR="00D26744" w:rsidRPr="00B16F5F" w:rsidRDefault="00D26744" w:rsidP="00D26744">
      <w:pPr>
        <w:spacing w:line="300" w:lineRule="auto"/>
      </w:pPr>
    </w:p>
    <w:p w14:paraId="3A26F973" w14:textId="77777777" w:rsidR="00D26744" w:rsidRPr="00B16F5F" w:rsidRDefault="00D26744" w:rsidP="00D26744">
      <w:pPr>
        <w:spacing w:line="300" w:lineRule="auto"/>
      </w:pPr>
    </w:p>
    <w:p w14:paraId="043C817B" w14:textId="77777777" w:rsidR="00D26744" w:rsidRPr="00B16F5F" w:rsidRDefault="00D26744" w:rsidP="00D26744">
      <w:pPr>
        <w:spacing w:line="300" w:lineRule="auto"/>
      </w:pPr>
    </w:p>
    <w:p w14:paraId="203FF0DA" w14:textId="77777777" w:rsidR="00D26744" w:rsidRPr="00B16F5F" w:rsidRDefault="00D26744" w:rsidP="00D26744">
      <w:pPr>
        <w:spacing w:line="300" w:lineRule="auto"/>
      </w:pPr>
    </w:p>
    <w:p w14:paraId="50079244" w14:textId="77777777" w:rsidR="00D26744" w:rsidRPr="00B16F5F" w:rsidRDefault="00D26744" w:rsidP="00D26744">
      <w:pPr>
        <w:spacing w:line="300" w:lineRule="auto"/>
      </w:pPr>
    </w:p>
    <w:p w14:paraId="4D8327F3" w14:textId="77777777" w:rsidR="00D26744" w:rsidRPr="00B16F5F" w:rsidRDefault="00D26744" w:rsidP="00D26744">
      <w:pPr>
        <w:spacing w:line="300" w:lineRule="auto"/>
      </w:pPr>
    </w:p>
    <w:p w14:paraId="3BA068AC" w14:textId="77777777" w:rsidR="00D26744" w:rsidRPr="00B16F5F" w:rsidRDefault="00D26744" w:rsidP="00D26744">
      <w:pPr>
        <w:spacing w:line="300" w:lineRule="auto"/>
      </w:pPr>
    </w:p>
    <w:p w14:paraId="13DC6EB2" w14:textId="77777777" w:rsidR="00D26744" w:rsidRPr="00B16F5F" w:rsidRDefault="00D26744" w:rsidP="00D26744">
      <w:pPr>
        <w:spacing w:line="300" w:lineRule="auto"/>
      </w:pPr>
    </w:p>
    <w:p w14:paraId="0A8F5ED6" w14:textId="77777777" w:rsidR="00D26744" w:rsidRPr="00B16F5F" w:rsidRDefault="00D26744" w:rsidP="00D26744">
      <w:pPr>
        <w:spacing w:line="300" w:lineRule="auto"/>
      </w:pPr>
    </w:p>
    <w:p w14:paraId="3935E5C0" w14:textId="77777777" w:rsidR="00D26744" w:rsidRPr="00B16F5F" w:rsidRDefault="00D26744" w:rsidP="00D26744">
      <w:pPr>
        <w:spacing w:line="300" w:lineRule="auto"/>
      </w:pPr>
    </w:p>
    <w:p w14:paraId="63BBBE74" w14:textId="77777777" w:rsidR="00D26744" w:rsidRDefault="00D26744" w:rsidP="00D26744">
      <w:pPr>
        <w:spacing w:line="300" w:lineRule="auto"/>
      </w:pPr>
    </w:p>
    <w:p w14:paraId="348661D3" w14:textId="77777777" w:rsidR="00D26744" w:rsidRDefault="00D26744" w:rsidP="00D26744">
      <w:pPr>
        <w:spacing w:line="300" w:lineRule="auto"/>
      </w:pPr>
    </w:p>
    <w:p w14:paraId="2263B4E5" w14:textId="77777777" w:rsidR="00D26744" w:rsidRDefault="00D26744" w:rsidP="00D26744">
      <w:pPr>
        <w:spacing w:line="300" w:lineRule="auto"/>
      </w:pPr>
    </w:p>
    <w:p w14:paraId="661F757A" w14:textId="77777777" w:rsidR="00D26744" w:rsidRDefault="00D26744" w:rsidP="00D26744">
      <w:pPr>
        <w:spacing w:line="300" w:lineRule="auto"/>
      </w:pPr>
    </w:p>
    <w:p w14:paraId="47C90A49" w14:textId="77777777" w:rsidR="00D26744" w:rsidRPr="00B16F5F" w:rsidRDefault="00D26744" w:rsidP="00D26744">
      <w:pPr>
        <w:spacing w:line="300" w:lineRule="auto"/>
      </w:pPr>
    </w:p>
    <w:p w14:paraId="069C5F66" w14:textId="77777777" w:rsidR="00D26744" w:rsidRPr="00B16F5F" w:rsidRDefault="00D26744" w:rsidP="00D26744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b/>
        </w:rPr>
      </w:pPr>
      <w:r w:rsidRPr="00B16F5F">
        <w:rPr>
          <w:b/>
        </w:rPr>
        <w:lastRenderedPageBreak/>
        <w:t>WSTĘP</w:t>
      </w:r>
    </w:p>
    <w:p w14:paraId="38048D78" w14:textId="77777777" w:rsidR="00D26744" w:rsidRPr="00B16F5F" w:rsidRDefault="00D26744" w:rsidP="00D26744">
      <w:pPr>
        <w:spacing w:line="288" w:lineRule="auto"/>
        <w:ind w:firstLine="567"/>
        <w:jc w:val="both"/>
      </w:pPr>
    </w:p>
    <w:p w14:paraId="21B3FE07" w14:textId="77777777" w:rsidR="00D26744" w:rsidRDefault="00D26744" w:rsidP="00D26744">
      <w:pPr>
        <w:pStyle w:val="Default"/>
        <w:spacing w:line="276" w:lineRule="auto"/>
        <w:ind w:firstLine="426"/>
        <w:jc w:val="both"/>
      </w:pPr>
      <w:r w:rsidRPr="00C662FD">
        <w:t>Zgodnie z ustawą z dnia 5 czerwca 1998 r. o samorząd</w:t>
      </w:r>
      <w:r>
        <w:t>zie powiatowym - art. 38a, 38b,</w:t>
      </w:r>
      <w:r>
        <w:br/>
        <w:t xml:space="preserve">(Dz.U.2024.107 t.j. ze zm.) </w:t>
      </w:r>
      <w:r w:rsidRPr="00C662FD">
        <w:t xml:space="preserve">powiat wykonuje zadania publiczne o charakterze ponadgminnym w zakresie porządku publicznego i bezpieczeństwa obywateli, ochrony przeciwpowodziowej, ochrony przeciwpożarowej i zapobiegania innym nadzwyczajnym zagrożeniom życia i zdrowia ludzi oraz środowiska. </w:t>
      </w:r>
    </w:p>
    <w:p w14:paraId="11250652" w14:textId="77777777" w:rsidR="00D26744" w:rsidRPr="00C662FD" w:rsidRDefault="00D26744" w:rsidP="00D26744">
      <w:pPr>
        <w:pStyle w:val="Default"/>
        <w:spacing w:line="276" w:lineRule="auto"/>
        <w:jc w:val="both"/>
      </w:pPr>
      <w:r w:rsidRPr="00C662FD">
        <w:t xml:space="preserve">W celu realizacji zadań </w:t>
      </w:r>
      <w:r>
        <w:t>S</w:t>
      </w:r>
      <w:r w:rsidRPr="00C662FD">
        <w:t xml:space="preserve">tarosty w zakresie zwierzchnictwa nad powiatowymi służbami, inspekcjami i </w:t>
      </w:r>
      <w:r>
        <w:t xml:space="preserve">strażami oraz zadań określonych </w:t>
      </w:r>
      <w:r w:rsidRPr="00C662FD">
        <w:t>w ustawach w zakresie porządku publicznego i bezpieczeńst</w:t>
      </w:r>
      <w:r>
        <w:t>wa obywateli, zgodnie z art. 38</w:t>
      </w:r>
      <w:r w:rsidRPr="00C662FD">
        <w:t>a ust. 1 powyższej ustawy, została powołana przez Starostę</w:t>
      </w:r>
      <w:r>
        <w:t xml:space="preserve"> Płońskiego</w:t>
      </w:r>
      <w:r w:rsidRPr="00C662FD">
        <w:t xml:space="preserve"> Komisja Bezpieczeństwa i Porządku. Jednym z zadań Komisji jest przygotowanie projektu: „</w:t>
      </w:r>
      <w:r w:rsidRPr="00C662FD">
        <w:rPr>
          <w:i/>
          <w:iCs/>
        </w:rPr>
        <w:t>Powiatow</w:t>
      </w:r>
      <w:r>
        <w:rPr>
          <w:i/>
          <w:iCs/>
        </w:rPr>
        <w:t xml:space="preserve">ego programu zapobiegania przestępczości oraz </w:t>
      </w:r>
      <w:r w:rsidRPr="00C662FD">
        <w:rPr>
          <w:i/>
          <w:iCs/>
        </w:rPr>
        <w:t>porzą</w:t>
      </w:r>
      <w:r>
        <w:rPr>
          <w:i/>
          <w:iCs/>
        </w:rPr>
        <w:t>dku publicznego i bezpieczeństwa obywateli”,</w:t>
      </w:r>
      <w:r w:rsidRPr="00C662FD">
        <w:t xml:space="preserve"> co stanowi wypełnienie zapisu art. 38a ust. 2 pkt 3 ww. ustawy. </w:t>
      </w:r>
    </w:p>
    <w:p w14:paraId="54703EF8" w14:textId="77777777" w:rsidR="00D26744" w:rsidRPr="00C662FD" w:rsidRDefault="00D26744" w:rsidP="00D26744">
      <w:pPr>
        <w:spacing w:line="276" w:lineRule="auto"/>
        <w:ind w:firstLine="426"/>
        <w:jc w:val="both"/>
      </w:pPr>
      <w:r w:rsidRPr="00C662FD">
        <w:t xml:space="preserve">Uchwalenie </w:t>
      </w:r>
      <w:r w:rsidRPr="00C662FD">
        <w:rPr>
          <w:i/>
          <w:iCs/>
        </w:rPr>
        <w:t xml:space="preserve">Powiatowego programu zapobiegania przestępczości oraz porządku publicznego i bezpieczeństwa obywateli </w:t>
      </w:r>
      <w:r w:rsidRPr="00C662FD">
        <w:t>należy do wyłącznej kompetencji rady powiatu zgodnie z art. 12 pkt 9b ustawy z dnia 5 czerwca 1998 r. o samorządzie powiatowym.</w:t>
      </w:r>
    </w:p>
    <w:p w14:paraId="712C9F5C" w14:textId="77777777" w:rsidR="00D26744" w:rsidRDefault="00D26744" w:rsidP="00D26744">
      <w:pPr>
        <w:spacing w:line="276" w:lineRule="auto"/>
        <w:jc w:val="both"/>
      </w:pPr>
      <w:r>
        <w:t xml:space="preserve">Podstawowym założeniem „Programu” jest </w:t>
      </w:r>
      <w:r w:rsidRPr="00B16F5F">
        <w:t>koordynacja i aktywizacja działań służb, straży oraz środowisk zajmujących się zawodowo i społecznie problematyką bezpieczeństwa</w:t>
      </w:r>
      <w:r>
        <w:br/>
      </w:r>
      <w:r w:rsidRPr="00B16F5F">
        <w:t xml:space="preserve">i porządku publicznego. </w:t>
      </w:r>
      <w:r>
        <w:t>„Program ….” na lata 2025-2029 powstał w oparciu o rzetelną analizę zagrożeń bezpieczeństwa i porządku publicznego oraz realnych potrzeb mieszkańców powiatu w zakresie zwiększenia poczucia bezpieczeństwa</w:t>
      </w:r>
      <w:r w:rsidRPr="00B16F5F">
        <w:t>.</w:t>
      </w:r>
    </w:p>
    <w:p w14:paraId="57EA8282" w14:textId="6AC195B1" w:rsidR="00D26744" w:rsidRDefault="00D26744" w:rsidP="00D26744">
      <w:pPr>
        <w:spacing w:line="288" w:lineRule="auto"/>
        <w:jc w:val="both"/>
      </w:pPr>
      <w:r>
        <w:t xml:space="preserve">Zadania określone w programie mają charakter ogólny, jednak poszczególni koordynatorzy oraz realizatorzy określonych obszarów, mogą samodzielnie lub w porozumieniu z innymi podmiotami określać szczegółowy sposób realizacji. </w:t>
      </w:r>
      <w:r w:rsidRPr="009D679D">
        <w:rPr>
          <w:b/>
          <w:bCs/>
          <w:i/>
          <w:iCs/>
        </w:rPr>
        <w:t>Proponowany „Program” jest otwarty dla wszystkich, dla których bezpieczeństwo i ogranicz</w:t>
      </w:r>
      <w:r w:rsidR="00BF37D9">
        <w:rPr>
          <w:b/>
          <w:bCs/>
          <w:i/>
          <w:iCs/>
        </w:rPr>
        <w:t>enie patologii jest priorytetem</w:t>
      </w:r>
      <w:r w:rsidR="00BF37D9">
        <w:rPr>
          <w:b/>
          <w:bCs/>
          <w:i/>
          <w:iCs/>
        </w:rPr>
        <w:br/>
      </w:r>
      <w:r w:rsidRPr="009D679D">
        <w:rPr>
          <w:b/>
          <w:bCs/>
          <w:i/>
          <w:iCs/>
        </w:rPr>
        <w:t>w bieżącym działaniu. Każda nowa inicjatywa, która może się przyczynić do zwiększenia poczucia bezpieczeństwa mieszkańców naszego powiatu, będzie uzupełnieniem jego treści</w:t>
      </w:r>
      <w:r>
        <w:t>.</w:t>
      </w:r>
    </w:p>
    <w:p w14:paraId="5A9D9941" w14:textId="77777777" w:rsidR="00D26744" w:rsidRPr="00B16F5F" w:rsidRDefault="00D26744" w:rsidP="00D26744">
      <w:pPr>
        <w:spacing w:line="288" w:lineRule="auto"/>
        <w:jc w:val="both"/>
      </w:pPr>
    </w:p>
    <w:p w14:paraId="6B0D3F42" w14:textId="77777777" w:rsidR="00D26744" w:rsidRPr="00B16F5F" w:rsidRDefault="00D26744" w:rsidP="00D26744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b/>
        </w:rPr>
      </w:pPr>
      <w:r w:rsidRPr="00B16F5F">
        <w:rPr>
          <w:b/>
        </w:rPr>
        <w:t>ANALIZA ZAGROŻEŃ BEZPIECZEŃSTWA I PORZĄDKU PUBLICZNEGO</w:t>
      </w:r>
    </w:p>
    <w:p w14:paraId="7640AF59" w14:textId="77777777" w:rsidR="00D26744" w:rsidRPr="00B16F5F" w:rsidRDefault="00D26744" w:rsidP="00D26744">
      <w:pPr>
        <w:spacing w:line="288" w:lineRule="auto"/>
        <w:ind w:firstLine="567"/>
        <w:jc w:val="both"/>
      </w:pPr>
    </w:p>
    <w:p w14:paraId="2A93EA96" w14:textId="03902587" w:rsidR="00D26744" w:rsidRDefault="00D26744" w:rsidP="00D26744">
      <w:pPr>
        <w:spacing w:line="288" w:lineRule="auto"/>
        <w:ind w:firstLine="567"/>
        <w:jc w:val="both"/>
      </w:pPr>
      <w:r w:rsidRPr="00B16F5F">
        <w:t xml:space="preserve">Powiat Płoński jest jednym z największych obszarowo powiatów w woj. mazowieckim, o powierzchni </w:t>
      </w:r>
      <w:smartTag w:uri="urn:schemas-microsoft-com:office:smarttags" w:element="metricconverter">
        <w:smartTagPr>
          <w:attr w:name="ProductID" w:val="1384 kilometr￳w"/>
        </w:smartTagPr>
        <w:r w:rsidRPr="00B16F5F">
          <w:t>1384 kilometrów</w:t>
        </w:r>
      </w:smartTag>
      <w:r w:rsidRPr="00B16F5F">
        <w:t xml:space="preserve"> kwadratowych i zamieszkałym przez około </w:t>
      </w:r>
      <w:r w:rsidR="00B87D78">
        <w:t>85</w:t>
      </w:r>
      <w:bookmarkStart w:id="1" w:name="_GoBack"/>
      <w:bookmarkEnd w:id="1"/>
      <w:r w:rsidRPr="00B16F5F">
        <w:t>.000 mieszkańców. Tworzą go dwa miasta: Płońsk i Raciąż</w:t>
      </w:r>
      <w:r w:rsidR="00AD3487">
        <w:t>, trzy</w:t>
      </w:r>
      <w:r>
        <w:t xml:space="preserve"> jednostki miejsko-gminne: Czerwińsk nad Wisłą</w:t>
      </w:r>
      <w:r w:rsidR="00AD3487">
        <w:t>, Nowe Miasto</w:t>
      </w:r>
      <w:r>
        <w:t xml:space="preserve"> i Sochocin,</w:t>
      </w:r>
      <w:r w:rsidRPr="00B16F5F">
        <w:t xml:space="preserve"> oraz </w:t>
      </w:r>
      <w:r w:rsidR="00AD3487">
        <w:t>7</w:t>
      </w:r>
      <w:r w:rsidRPr="00B16F5F">
        <w:t xml:space="preserve"> gmin wiejskich: Baboszewo, Dzierzążnia, Joniec, Narusze</w:t>
      </w:r>
      <w:r w:rsidR="00AD3487">
        <w:t xml:space="preserve">wo, </w:t>
      </w:r>
      <w:r>
        <w:t xml:space="preserve">Płońsk, Raciąż </w:t>
      </w:r>
      <w:r w:rsidR="00AD3487">
        <w:t>i Załuski. Powiat położony jest</w:t>
      </w:r>
      <w:r w:rsidR="00AD3487">
        <w:br/>
      </w:r>
      <w:r w:rsidRPr="00B16F5F">
        <w:t xml:space="preserve">w bezpośrednim sąsiedztwie aglomeracji warszawskiej i połączony z nią drogą krajową nr 7. </w:t>
      </w:r>
    </w:p>
    <w:p w14:paraId="079B3CB6" w14:textId="77777777" w:rsidR="00D26744" w:rsidRDefault="00D26744" w:rsidP="00D26744">
      <w:pPr>
        <w:spacing w:line="288" w:lineRule="auto"/>
        <w:ind w:firstLine="567"/>
        <w:jc w:val="both"/>
      </w:pPr>
      <w:r>
        <w:t>Przez teren powiatu przebiega pięć dróg o znaczeniu krajowym:</w:t>
      </w:r>
    </w:p>
    <w:p w14:paraId="6974B8C7" w14:textId="77777777" w:rsidR="00D26744" w:rsidRDefault="00D26744" w:rsidP="00D26744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</w:pPr>
      <w:r>
        <w:t>droga krajowa nr 7 Gdańsk – Warszawa</w:t>
      </w:r>
    </w:p>
    <w:p w14:paraId="3DE1A001" w14:textId="77777777" w:rsidR="00D26744" w:rsidRDefault="00D26744" w:rsidP="00D26744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</w:pPr>
      <w:r>
        <w:t>droga krajowa nr 10 Płońsk – Bydgoszcz</w:t>
      </w:r>
    </w:p>
    <w:p w14:paraId="13C42DEB" w14:textId="77777777" w:rsidR="00D26744" w:rsidRDefault="00D26744" w:rsidP="00D26744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</w:pPr>
      <w:r>
        <w:t>droga krajowa nr 50 Ciechanów – Sochaczew</w:t>
      </w:r>
    </w:p>
    <w:p w14:paraId="682244E5" w14:textId="77777777" w:rsidR="00D26744" w:rsidRDefault="00D26744" w:rsidP="00D26744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</w:pPr>
      <w:r>
        <w:t>droga krajowa nr 62 Płock – Warszawa</w:t>
      </w:r>
    </w:p>
    <w:p w14:paraId="05B9EBB2" w14:textId="77777777" w:rsidR="00D26744" w:rsidRDefault="00D26744" w:rsidP="00D26744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</w:pPr>
      <w:r>
        <w:t>droga krajowa nr 62 Płock – Ciechanów</w:t>
      </w:r>
    </w:p>
    <w:p w14:paraId="6C8FCB03" w14:textId="77777777" w:rsidR="00263AC1" w:rsidRDefault="00263AC1" w:rsidP="00263AC1">
      <w:pPr>
        <w:pStyle w:val="Akapitzlist"/>
        <w:spacing w:line="288" w:lineRule="auto"/>
        <w:ind w:left="284"/>
        <w:jc w:val="both"/>
      </w:pPr>
    </w:p>
    <w:p w14:paraId="4893D1B9" w14:textId="77777777" w:rsidR="00D26744" w:rsidRDefault="00D26744" w:rsidP="00D26744">
      <w:pPr>
        <w:spacing w:line="288" w:lineRule="auto"/>
        <w:jc w:val="both"/>
      </w:pPr>
      <w:r>
        <w:lastRenderedPageBreak/>
        <w:t>oraz pięć dróg wojewódzkich:</w:t>
      </w:r>
    </w:p>
    <w:p w14:paraId="69E179AD" w14:textId="77777777" w:rsidR="00D26744" w:rsidRDefault="00D26744" w:rsidP="00D26744">
      <w:pPr>
        <w:pStyle w:val="Akapitzlist"/>
        <w:numPr>
          <w:ilvl w:val="0"/>
          <w:numId w:val="9"/>
        </w:numPr>
        <w:spacing w:line="288" w:lineRule="auto"/>
        <w:ind w:left="284" w:hanging="284"/>
        <w:jc w:val="both"/>
      </w:pPr>
      <w:r>
        <w:t>droga wojewódzka nr W-565</w:t>
      </w:r>
    </w:p>
    <w:p w14:paraId="0A05C907" w14:textId="77777777" w:rsidR="00D26744" w:rsidRDefault="00D26744" w:rsidP="00D26744">
      <w:pPr>
        <w:pStyle w:val="Akapitzlist"/>
        <w:numPr>
          <w:ilvl w:val="0"/>
          <w:numId w:val="9"/>
        </w:numPr>
        <w:spacing w:line="288" w:lineRule="auto"/>
        <w:ind w:left="284" w:hanging="284"/>
        <w:jc w:val="both"/>
      </w:pPr>
      <w:r>
        <w:t>droga wojewódzka nr W-570</w:t>
      </w:r>
    </w:p>
    <w:p w14:paraId="1AFDC998" w14:textId="77777777" w:rsidR="00D26744" w:rsidRDefault="00D26744" w:rsidP="00D26744">
      <w:pPr>
        <w:pStyle w:val="Akapitzlist"/>
        <w:numPr>
          <w:ilvl w:val="0"/>
          <w:numId w:val="9"/>
        </w:numPr>
        <w:spacing w:line="288" w:lineRule="auto"/>
        <w:ind w:left="284" w:hanging="284"/>
        <w:jc w:val="both"/>
      </w:pPr>
      <w:r>
        <w:t>droga wojewódzka nr W-571</w:t>
      </w:r>
    </w:p>
    <w:p w14:paraId="152B7A9A" w14:textId="77777777" w:rsidR="00D26744" w:rsidRDefault="00D26744" w:rsidP="00D26744">
      <w:pPr>
        <w:pStyle w:val="Akapitzlist"/>
        <w:numPr>
          <w:ilvl w:val="0"/>
          <w:numId w:val="9"/>
        </w:numPr>
        <w:spacing w:line="288" w:lineRule="auto"/>
        <w:ind w:left="284" w:hanging="284"/>
        <w:jc w:val="both"/>
      </w:pPr>
      <w:r>
        <w:t>droga wojewódzka nr W-632</w:t>
      </w:r>
    </w:p>
    <w:p w14:paraId="400B2A21" w14:textId="77777777" w:rsidR="00D26744" w:rsidRDefault="00D26744" w:rsidP="00D26744">
      <w:pPr>
        <w:pStyle w:val="Akapitzlist"/>
        <w:numPr>
          <w:ilvl w:val="0"/>
          <w:numId w:val="9"/>
        </w:numPr>
        <w:spacing w:line="288" w:lineRule="auto"/>
        <w:ind w:left="284" w:hanging="284"/>
        <w:jc w:val="both"/>
      </w:pPr>
      <w:r>
        <w:t>droga wojewódzka nr W-620</w:t>
      </w:r>
    </w:p>
    <w:p w14:paraId="075C1912" w14:textId="77777777" w:rsidR="00D26744" w:rsidRPr="00B16F5F" w:rsidRDefault="00D26744" w:rsidP="00D26744">
      <w:pPr>
        <w:pStyle w:val="Akapitzlist"/>
        <w:spacing w:line="288" w:lineRule="auto"/>
        <w:ind w:left="0" w:firstLine="567"/>
        <w:jc w:val="both"/>
      </w:pPr>
      <w:r>
        <w:t>Pozostałą część sieci dróg stanowią drogi powiatowe oraz drogi gminne. Łączna sieć wymienionych dróg wynosi 2180 km.</w:t>
      </w:r>
    </w:p>
    <w:p w14:paraId="733A7C49" w14:textId="77777777" w:rsidR="00D26744" w:rsidRDefault="00D26744" w:rsidP="00D26744">
      <w:pPr>
        <w:spacing w:line="288" w:lineRule="auto"/>
        <w:ind w:firstLine="567"/>
        <w:jc w:val="both"/>
      </w:pPr>
    </w:p>
    <w:p w14:paraId="50626D28" w14:textId="77777777" w:rsidR="00BB5465" w:rsidRDefault="00BB5465" w:rsidP="00D26744">
      <w:pPr>
        <w:spacing w:line="288" w:lineRule="auto"/>
        <w:ind w:firstLine="567"/>
        <w:jc w:val="both"/>
      </w:pPr>
    </w:p>
    <w:p w14:paraId="25BEF7EE" w14:textId="77777777" w:rsidR="00D26744" w:rsidRPr="00B16F5F" w:rsidRDefault="00D26744" w:rsidP="00D26744">
      <w:pPr>
        <w:spacing w:line="288" w:lineRule="auto"/>
        <w:ind w:firstLine="567"/>
        <w:jc w:val="both"/>
      </w:pPr>
      <w:r w:rsidRPr="00B16F5F">
        <w:t xml:space="preserve">Czynnikami </w:t>
      </w:r>
      <w:r>
        <w:t>determinującymi</w:t>
      </w:r>
      <w:r w:rsidRPr="00B16F5F">
        <w:t xml:space="preserve"> poziom </w:t>
      </w:r>
      <w:r>
        <w:t>bezpieczeństwa</w:t>
      </w:r>
      <w:r w:rsidRPr="00B16F5F">
        <w:t xml:space="preserve"> na terenie powiatu są:</w:t>
      </w:r>
    </w:p>
    <w:p w14:paraId="2A3A1F3B" w14:textId="77777777" w:rsidR="00D26744" w:rsidRPr="00B16F5F" w:rsidRDefault="00D26744" w:rsidP="00D26744">
      <w:pPr>
        <w:numPr>
          <w:ilvl w:val="0"/>
          <w:numId w:val="4"/>
        </w:numPr>
        <w:spacing w:line="288" w:lineRule="auto"/>
        <w:ind w:left="284" w:hanging="284"/>
        <w:jc w:val="both"/>
      </w:pPr>
      <w:r w:rsidRPr="00B16F5F">
        <w:t>duż</w:t>
      </w:r>
      <w:r>
        <w:t>e</w:t>
      </w:r>
      <w:r w:rsidRPr="00B16F5F">
        <w:t xml:space="preserve"> </w:t>
      </w:r>
      <w:r>
        <w:t>natężenie ruchu, szczególnie na rozbudowanej sieci dróg krajowych;</w:t>
      </w:r>
    </w:p>
    <w:p w14:paraId="12CCF600" w14:textId="77777777" w:rsidR="00D26744" w:rsidRPr="00B16F5F" w:rsidRDefault="00D26744" w:rsidP="00D26744">
      <w:pPr>
        <w:numPr>
          <w:ilvl w:val="0"/>
          <w:numId w:val="4"/>
        </w:numPr>
        <w:spacing w:line="288" w:lineRule="auto"/>
        <w:ind w:left="284" w:hanging="284"/>
        <w:jc w:val="both"/>
      </w:pPr>
      <w:r w:rsidRPr="00B16F5F">
        <w:t>liczne skupiska domków rekreacyjno</w:t>
      </w:r>
      <w:r>
        <w:t>-</w:t>
      </w:r>
      <w:r w:rsidRPr="00B16F5F">
        <w:t>wy</w:t>
      </w:r>
      <w:r>
        <w:t>poczynkowych w ilości kilku</w:t>
      </w:r>
      <w:r w:rsidRPr="00B16F5F">
        <w:t xml:space="preserve"> tysięcy, zlokalizowane na terenie gmin: Sochocin, Nowe Miasto, Joniec, Załuski i Czerwińsk n/Wisłą</w:t>
      </w:r>
      <w:r>
        <w:t>;</w:t>
      </w:r>
    </w:p>
    <w:p w14:paraId="5C061020" w14:textId="77777777" w:rsidR="00D26744" w:rsidRPr="00B16F5F" w:rsidRDefault="00D26744" w:rsidP="00D26744">
      <w:pPr>
        <w:numPr>
          <w:ilvl w:val="0"/>
          <w:numId w:val="4"/>
        </w:numPr>
        <w:spacing w:line="288" w:lineRule="auto"/>
        <w:ind w:left="284" w:hanging="284"/>
        <w:jc w:val="both"/>
      </w:pPr>
      <w:r>
        <w:t>imprezy masowe,</w:t>
      </w:r>
      <w:r w:rsidRPr="00B16F5F">
        <w:t xml:space="preserve"> organizowane</w:t>
      </w:r>
      <w:r>
        <w:t xml:space="preserve"> najczęściej</w:t>
      </w:r>
      <w:r w:rsidRPr="00B16F5F">
        <w:t xml:space="preserve"> w okresie letnim, na które zapraszane są gwiazdy polskiej estrady, co przyciąga wielotysięczną publiczność</w:t>
      </w:r>
      <w:r>
        <w:t>;</w:t>
      </w:r>
    </w:p>
    <w:p w14:paraId="6FA58951" w14:textId="77777777" w:rsidR="00D26744" w:rsidRPr="00B16F5F" w:rsidRDefault="00D26744" w:rsidP="00D26744">
      <w:pPr>
        <w:numPr>
          <w:ilvl w:val="0"/>
          <w:numId w:val="4"/>
        </w:numPr>
        <w:spacing w:line="288" w:lineRule="auto"/>
        <w:ind w:left="284" w:hanging="284"/>
        <w:jc w:val="both"/>
      </w:pPr>
      <w:r w:rsidRPr="00B16F5F">
        <w:t>funkcjonujące w mieście Płońsku największe targowisko na północnym Mazowszu, będące miejscem występowania tzw. drobnej przestępczości</w:t>
      </w:r>
      <w:r>
        <w:t>;</w:t>
      </w:r>
    </w:p>
    <w:p w14:paraId="3C91E5A2" w14:textId="77777777" w:rsidR="00D26744" w:rsidRPr="00B16F5F" w:rsidRDefault="00D26744" w:rsidP="00D26744">
      <w:pPr>
        <w:numPr>
          <w:ilvl w:val="0"/>
          <w:numId w:val="4"/>
        </w:numPr>
        <w:spacing w:line="288" w:lineRule="auto"/>
        <w:ind w:left="284" w:hanging="284"/>
        <w:jc w:val="both"/>
      </w:pPr>
      <w:r w:rsidRPr="00B16F5F">
        <w:t xml:space="preserve">duża liczba robotników sezonowych, w tym obcokrajowców, pracujących na plantacjach truskawek i malin. </w:t>
      </w:r>
    </w:p>
    <w:p w14:paraId="44233F68" w14:textId="77777777" w:rsidR="00D26744" w:rsidRPr="00B16F5F" w:rsidRDefault="00D26744" w:rsidP="00D26744">
      <w:pPr>
        <w:spacing w:line="288" w:lineRule="auto"/>
        <w:ind w:firstLine="567"/>
        <w:jc w:val="both"/>
      </w:pPr>
      <w:r w:rsidRPr="00B16F5F">
        <w:t>Dla mieszkańców powiatu szczególnie uciążliw</w:t>
      </w:r>
      <w:r>
        <w:t>a</w:t>
      </w:r>
      <w:r w:rsidRPr="00B16F5F">
        <w:t xml:space="preserve"> jest przestępczość pospolita, przejawiająca się w przestępstwach przeciwko mieniu, czynach chuliga</w:t>
      </w:r>
      <w:r>
        <w:t xml:space="preserve">ńskich i zakłóceniach porządku </w:t>
      </w:r>
      <w:r w:rsidRPr="00B16F5F">
        <w:t xml:space="preserve">w miejscu zamieszkania. </w:t>
      </w:r>
    </w:p>
    <w:p w14:paraId="17446488" w14:textId="77777777" w:rsidR="00D26744" w:rsidRDefault="00D26744" w:rsidP="00D26744">
      <w:pPr>
        <w:spacing w:line="288" w:lineRule="auto"/>
        <w:ind w:firstLine="567"/>
        <w:jc w:val="both"/>
      </w:pPr>
    </w:p>
    <w:p w14:paraId="032DE07A" w14:textId="77777777" w:rsidR="00366D7C" w:rsidRDefault="00366D7C" w:rsidP="00D26744">
      <w:pPr>
        <w:spacing w:line="288" w:lineRule="auto"/>
        <w:ind w:firstLine="567"/>
        <w:jc w:val="both"/>
      </w:pPr>
    </w:p>
    <w:p w14:paraId="5AFDA126" w14:textId="43ABA202" w:rsidR="00366D7C" w:rsidRPr="00366D7C" w:rsidRDefault="00366D7C" w:rsidP="00366D7C">
      <w:pPr>
        <w:pStyle w:val="Akapitzlist"/>
        <w:numPr>
          <w:ilvl w:val="0"/>
          <w:numId w:val="23"/>
        </w:numPr>
        <w:spacing w:line="288" w:lineRule="auto"/>
        <w:jc w:val="both"/>
        <w:rPr>
          <w:b/>
          <w:bCs/>
          <w:u w:val="single"/>
        </w:rPr>
      </w:pPr>
      <w:r w:rsidRPr="00366D7C">
        <w:rPr>
          <w:b/>
          <w:bCs/>
          <w:u w:val="single"/>
        </w:rPr>
        <w:t xml:space="preserve">Analiza bezpieczeństwa </w:t>
      </w:r>
      <w:r w:rsidR="00371682">
        <w:rPr>
          <w:b/>
          <w:bCs/>
          <w:u w:val="single"/>
        </w:rPr>
        <w:t>w miejscach publicznych i w miejscu</w:t>
      </w:r>
      <w:r w:rsidRPr="00366D7C">
        <w:rPr>
          <w:b/>
          <w:bCs/>
          <w:u w:val="single"/>
        </w:rPr>
        <w:t xml:space="preserve"> zamieszkania</w:t>
      </w:r>
    </w:p>
    <w:p w14:paraId="73BE10D7" w14:textId="77777777" w:rsidR="00BB5465" w:rsidRDefault="00BB5465" w:rsidP="00D26744">
      <w:pPr>
        <w:spacing w:line="288" w:lineRule="auto"/>
        <w:ind w:firstLine="567"/>
        <w:jc w:val="both"/>
      </w:pPr>
    </w:p>
    <w:p w14:paraId="35D17087" w14:textId="77777777" w:rsidR="00D26744" w:rsidRPr="00B16F5F" w:rsidRDefault="00D26744" w:rsidP="00D26744">
      <w:pPr>
        <w:spacing w:line="288" w:lineRule="auto"/>
        <w:ind w:firstLine="567"/>
        <w:jc w:val="both"/>
      </w:pPr>
      <w:r w:rsidRPr="00B16F5F">
        <w:t>Do największych i najbardziej uciążliwych zagrożeń bezpieczeństwa i porządku publicznego w ocenie mieszkańców powiatu (potwierdzonych danymi statystycznymi K</w:t>
      </w:r>
      <w:r>
        <w:t xml:space="preserve">omendy </w:t>
      </w:r>
      <w:r w:rsidRPr="00B16F5F">
        <w:t>P</w:t>
      </w:r>
      <w:r>
        <w:t>owiatowej</w:t>
      </w:r>
      <w:r w:rsidRPr="00B16F5F">
        <w:t xml:space="preserve"> Policji) należy zaliczyć:</w:t>
      </w:r>
    </w:p>
    <w:p w14:paraId="3ED6AA95" w14:textId="77777777" w:rsidR="00D26744" w:rsidRPr="00B16F5F" w:rsidRDefault="00D26744" w:rsidP="00D26744">
      <w:pPr>
        <w:numPr>
          <w:ilvl w:val="0"/>
          <w:numId w:val="3"/>
        </w:numPr>
        <w:spacing w:line="288" w:lineRule="auto"/>
        <w:ind w:left="567" w:hanging="283"/>
        <w:jc w:val="both"/>
      </w:pPr>
      <w:r w:rsidRPr="00B16F5F">
        <w:t xml:space="preserve">zagrożenia bezpieczeństwa w ruchu drogowym, powodowane przez brawurowo jeżdżących kierowców, często będących pod wpływem alkoholu </w:t>
      </w:r>
      <w:r>
        <w:t>oraz nieodpowiedzialnym zachowaniem niechronionych uczestników ruchu drogowego, zwłaszcza nieużywaniem elementów odblaskowych</w:t>
      </w:r>
      <w:r w:rsidRPr="00B16F5F">
        <w:t>;</w:t>
      </w:r>
    </w:p>
    <w:p w14:paraId="4C5AF12B" w14:textId="2F3578B9" w:rsidR="00D26744" w:rsidRPr="00B16F5F" w:rsidRDefault="00D26744" w:rsidP="00D26744">
      <w:pPr>
        <w:numPr>
          <w:ilvl w:val="0"/>
          <w:numId w:val="3"/>
        </w:numPr>
        <w:spacing w:line="288" w:lineRule="auto"/>
        <w:ind w:left="567" w:hanging="283"/>
        <w:jc w:val="both"/>
      </w:pPr>
      <w:r w:rsidRPr="00B16F5F">
        <w:t xml:space="preserve">kradzieże i </w:t>
      </w:r>
      <w:r w:rsidR="001829DD">
        <w:t>kradzieże z włamaniem</w:t>
      </w:r>
      <w:r w:rsidRPr="00B16F5F">
        <w:t>;</w:t>
      </w:r>
    </w:p>
    <w:p w14:paraId="57E2CCB2" w14:textId="77777777" w:rsidR="00D26744" w:rsidRPr="00B16F5F" w:rsidRDefault="00D26744" w:rsidP="00D26744">
      <w:pPr>
        <w:numPr>
          <w:ilvl w:val="0"/>
          <w:numId w:val="3"/>
        </w:numPr>
        <w:spacing w:line="288" w:lineRule="auto"/>
        <w:ind w:left="567" w:hanging="283"/>
        <w:jc w:val="both"/>
      </w:pPr>
      <w:r w:rsidRPr="00B16F5F">
        <w:t>wandalizm</w:t>
      </w:r>
      <w:r>
        <w:t xml:space="preserve"> (uszkodzenia</w:t>
      </w:r>
      <w:r w:rsidRPr="00B16F5F">
        <w:t xml:space="preserve"> mienia);</w:t>
      </w:r>
    </w:p>
    <w:p w14:paraId="32D3ACD8" w14:textId="0DF28269" w:rsidR="00D26744" w:rsidRDefault="00D26744" w:rsidP="00D26744">
      <w:pPr>
        <w:numPr>
          <w:ilvl w:val="0"/>
          <w:numId w:val="3"/>
        </w:numPr>
        <w:spacing w:line="288" w:lineRule="auto"/>
        <w:ind w:left="567" w:hanging="283"/>
        <w:jc w:val="both"/>
      </w:pPr>
      <w:r>
        <w:t>zagrożenia w cyberprzestrzeni, a szczególnie o</w:t>
      </w:r>
      <w:r w:rsidR="001829DD">
        <w:t>szustwa na portalach aukcyjnych;</w:t>
      </w:r>
    </w:p>
    <w:p w14:paraId="7D9AAEAF" w14:textId="14A45640" w:rsidR="00D26744" w:rsidRDefault="00D26744" w:rsidP="00D26744">
      <w:pPr>
        <w:numPr>
          <w:ilvl w:val="0"/>
          <w:numId w:val="3"/>
        </w:numPr>
        <w:spacing w:line="288" w:lineRule="auto"/>
        <w:ind w:left="567" w:hanging="283"/>
        <w:jc w:val="both"/>
      </w:pPr>
      <w:r>
        <w:t>zagrożenia przestępczością związane z uż</w:t>
      </w:r>
      <w:r w:rsidR="00BF37D9">
        <w:t>ywaniem środków psychoaktywnych.</w:t>
      </w:r>
    </w:p>
    <w:p w14:paraId="322C7612" w14:textId="2FD4CE3E" w:rsidR="00D26744" w:rsidRDefault="00D26744" w:rsidP="00BF37D9">
      <w:pPr>
        <w:spacing w:line="288" w:lineRule="auto"/>
        <w:ind w:left="567"/>
        <w:jc w:val="both"/>
      </w:pPr>
    </w:p>
    <w:p w14:paraId="6EBA6C2D" w14:textId="77777777" w:rsidR="00D26744" w:rsidRDefault="00D26744" w:rsidP="00D26744">
      <w:pPr>
        <w:spacing w:line="288" w:lineRule="auto"/>
        <w:jc w:val="both"/>
      </w:pPr>
    </w:p>
    <w:p w14:paraId="00D4D9CF" w14:textId="77777777" w:rsidR="00D26744" w:rsidRDefault="00D26744" w:rsidP="00D26744">
      <w:pPr>
        <w:spacing w:line="288" w:lineRule="auto"/>
        <w:jc w:val="both"/>
      </w:pPr>
    </w:p>
    <w:p w14:paraId="00B49D90" w14:textId="77777777" w:rsidR="00D26744" w:rsidRDefault="00D26744" w:rsidP="00D26744">
      <w:pPr>
        <w:spacing w:line="288" w:lineRule="auto"/>
        <w:jc w:val="both"/>
      </w:pPr>
    </w:p>
    <w:p w14:paraId="2C0D5C1B" w14:textId="77777777" w:rsidR="00D26744" w:rsidRDefault="00D26744" w:rsidP="00D26744">
      <w:pPr>
        <w:spacing w:line="288" w:lineRule="auto"/>
        <w:jc w:val="both"/>
      </w:pPr>
    </w:p>
    <w:bookmarkEnd w:id="0"/>
    <w:p w14:paraId="568E81B3" w14:textId="77777777" w:rsidR="008A0CEF" w:rsidRPr="00B16F5F" w:rsidRDefault="008A0CEF" w:rsidP="00B7386D">
      <w:pPr>
        <w:spacing w:line="288" w:lineRule="auto"/>
        <w:jc w:val="both"/>
      </w:pPr>
    </w:p>
    <w:p w14:paraId="4B20A8CD" w14:textId="77777777" w:rsidR="00D63180" w:rsidRPr="00B16F5F" w:rsidRDefault="00B60899" w:rsidP="00593B38">
      <w:pPr>
        <w:spacing w:line="288" w:lineRule="auto"/>
        <w:ind w:firstLine="567"/>
        <w:jc w:val="both"/>
      </w:pPr>
      <w:r>
        <w:t>Poniż</w:t>
      </w:r>
      <w:r w:rsidR="004833D9">
        <w:t>sze</w:t>
      </w:r>
      <w:r>
        <w:t xml:space="preserve"> wykres</w:t>
      </w:r>
      <w:r w:rsidR="004833D9">
        <w:t>y</w:t>
      </w:r>
      <w:r>
        <w:t xml:space="preserve"> przedstawia</w:t>
      </w:r>
      <w:r w:rsidR="004833D9">
        <w:t>ją</w:t>
      </w:r>
      <w:r>
        <w:t xml:space="preserve"> </w:t>
      </w:r>
      <w:r w:rsidR="00AD67D5">
        <w:t>wskaźniki</w:t>
      </w:r>
      <w:r w:rsidR="00EA45D7" w:rsidRPr="00B16F5F">
        <w:t xml:space="preserve"> </w:t>
      </w:r>
      <w:r>
        <w:t>ilości wszczętych postępowań przygotowawczych ogółem, stwierdzonych czynó</w:t>
      </w:r>
      <w:r w:rsidR="004833D9">
        <w:t>w,</w:t>
      </w:r>
      <w:r>
        <w:t xml:space="preserve"> wszczętych postępowań</w:t>
      </w:r>
      <w:r w:rsidR="004833D9">
        <w:t xml:space="preserve"> </w:t>
      </w:r>
      <w:r>
        <w:t>z 7 wybranych kategorii przestępstw</w:t>
      </w:r>
      <w:r w:rsidR="004833D9">
        <w:t xml:space="preserve"> oraz wskaźniki wykrywalności</w:t>
      </w:r>
      <w:r w:rsidR="0030572F">
        <w:t xml:space="preserve"> w latach 2021-2024</w:t>
      </w:r>
      <w:r>
        <w:t xml:space="preserve">. </w:t>
      </w:r>
    </w:p>
    <w:p w14:paraId="3EF8AF38" w14:textId="77777777" w:rsidR="00882DE8" w:rsidRDefault="00882DE8" w:rsidP="00593B38">
      <w:pPr>
        <w:spacing w:line="288" w:lineRule="auto"/>
        <w:ind w:firstLine="567"/>
        <w:jc w:val="both"/>
      </w:pPr>
    </w:p>
    <w:p w14:paraId="66FCD788" w14:textId="77777777" w:rsidR="00D26744" w:rsidRPr="00366D7C" w:rsidRDefault="00D26744" w:rsidP="00593B38">
      <w:pPr>
        <w:spacing w:line="288" w:lineRule="auto"/>
        <w:ind w:firstLine="567"/>
        <w:jc w:val="both"/>
        <w:rPr>
          <w:i/>
          <w:iCs/>
        </w:rPr>
      </w:pPr>
    </w:p>
    <w:p w14:paraId="6566BCA7" w14:textId="77777777" w:rsidR="005F0AFD" w:rsidRPr="00366D7C" w:rsidRDefault="005F0AFD" w:rsidP="009643A7">
      <w:pPr>
        <w:pStyle w:val="Akapitzlist"/>
        <w:numPr>
          <w:ilvl w:val="0"/>
          <w:numId w:val="11"/>
        </w:numPr>
        <w:spacing w:after="160" w:line="259" w:lineRule="auto"/>
        <w:rPr>
          <w:b/>
          <w:i/>
          <w:iCs/>
        </w:rPr>
      </w:pPr>
      <w:r w:rsidRPr="00366D7C">
        <w:rPr>
          <w:b/>
          <w:i/>
          <w:iCs/>
        </w:rPr>
        <w:t>Liczba postępowań wszczętych ogółem.</w:t>
      </w:r>
    </w:p>
    <w:p w14:paraId="31602D2F" w14:textId="77777777" w:rsidR="005F0AFD" w:rsidRDefault="005F0AFD" w:rsidP="005F0AFD">
      <w:r>
        <w:rPr>
          <w:noProof/>
        </w:rPr>
        <w:drawing>
          <wp:inline distT="0" distB="0" distL="0" distR="0" wp14:anchorId="767B7AB4" wp14:editId="26685DB6">
            <wp:extent cx="5486400" cy="1285875"/>
            <wp:effectExtent l="0" t="0" r="0" b="9525"/>
            <wp:docPr id="171807879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9EA4C7" w14:textId="77777777" w:rsidR="00D26744" w:rsidRPr="00366D7C" w:rsidRDefault="00D26744" w:rsidP="005F0AFD">
      <w:pPr>
        <w:rPr>
          <w:i/>
          <w:iCs/>
        </w:rPr>
      </w:pPr>
    </w:p>
    <w:p w14:paraId="45B45BA9" w14:textId="77777777" w:rsidR="00D26744" w:rsidRPr="00366D7C" w:rsidRDefault="00D26744" w:rsidP="005F0AFD">
      <w:pPr>
        <w:rPr>
          <w:i/>
          <w:iCs/>
        </w:rPr>
      </w:pPr>
    </w:p>
    <w:p w14:paraId="3AAB31F6" w14:textId="77777777" w:rsidR="005F0AFD" w:rsidRPr="00366D7C" w:rsidRDefault="005F0AFD" w:rsidP="009643A7">
      <w:pPr>
        <w:pStyle w:val="Akapitzlist"/>
        <w:numPr>
          <w:ilvl w:val="0"/>
          <w:numId w:val="11"/>
        </w:numPr>
        <w:spacing w:after="160" w:line="259" w:lineRule="auto"/>
        <w:rPr>
          <w:b/>
          <w:i/>
          <w:iCs/>
        </w:rPr>
      </w:pPr>
      <w:r w:rsidRPr="00366D7C">
        <w:rPr>
          <w:b/>
          <w:i/>
          <w:iCs/>
        </w:rPr>
        <w:t>Liczba czynów stwierdzonych ogółem.</w:t>
      </w:r>
    </w:p>
    <w:p w14:paraId="54A87BF7" w14:textId="77777777" w:rsidR="005F0AFD" w:rsidRDefault="005F0AFD" w:rsidP="005F0AFD">
      <w:r>
        <w:rPr>
          <w:noProof/>
        </w:rPr>
        <w:drawing>
          <wp:inline distT="0" distB="0" distL="0" distR="0" wp14:anchorId="1C05EA97" wp14:editId="4F9AEC53">
            <wp:extent cx="5486400" cy="1619250"/>
            <wp:effectExtent l="0" t="0" r="0" b="0"/>
            <wp:docPr id="188060030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8A9D5E" w14:textId="77777777" w:rsidR="004833D9" w:rsidRDefault="004833D9" w:rsidP="00593B38">
      <w:pPr>
        <w:spacing w:line="288" w:lineRule="auto"/>
        <w:ind w:firstLine="567"/>
        <w:jc w:val="both"/>
      </w:pPr>
    </w:p>
    <w:p w14:paraId="35002F68" w14:textId="77777777" w:rsidR="00D26744" w:rsidRPr="00366D7C" w:rsidRDefault="00D26744" w:rsidP="00593B38">
      <w:pPr>
        <w:spacing w:line="288" w:lineRule="auto"/>
        <w:ind w:firstLine="567"/>
        <w:jc w:val="both"/>
        <w:rPr>
          <w:i/>
          <w:iCs/>
        </w:rPr>
      </w:pPr>
    </w:p>
    <w:p w14:paraId="67C3E8BA" w14:textId="77777777" w:rsidR="005F0AFD" w:rsidRPr="00366D7C" w:rsidRDefault="005F0AFD" w:rsidP="009643A7">
      <w:pPr>
        <w:pStyle w:val="Akapitzlist"/>
        <w:numPr>
          <w:ilvl w:val="0"/>
          <w:numId w:val="11"/>
        </w:numPr>
        <w:rPr>
          <w:b/>
          <w:i/>
          <w:iCs/>
        </w:rPr>
      </w:pPr>
      <w:r w:rsidRPr="00366D7C">
        <w:rPr>
          <w:b/>
          <w:i/>
          <w:iCs/>
        </w:rPr>
        <w:t>Wykrywalność przestępstw ogółem.</w:t>
      </w:r>
    </w:p>
    <w:p w14:paraId="61C40FA5" w14:textId="77777777" w:rsidR="0030572F" w:rsidRPr="0096081A" w:rsidRDefault="0030572F" w:rsidP="0030572F">
      <w:pPr>
        <w:pStyle w:val="Akapitzlist"/>
        <w:rPr>
          <w:b/>
        </w:rPr>
      </w:pPr>
    </w:p>
    <w:p w14:paraId="3999123F" w14:textId="77777777" w:rsidR="005F0AFD" w:rsidRDefault="005F0AFD" w:rsidP="005F0AFD">
      <w:r>
        <w:rPr>
          <w:noProof/>
        </w:rPr>
        <w:drawing>
          <wp:inline distT="0" distB="0" distL="0" distR="0" wp14:anchorId="2D7CA222" wp14:editId="137003BB">
            <wp:extent cx="5486400" cy="1781175"/>
            <wp:effectExtent l="0" t="0" r="0" b="9525"/>
            <wp:docPr id="1402530812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5DC48B" w14:textId="77777777" w:rsidR="005F0AFD" w:rsidRDefault="005F0AFD" w:rsidP="005F0AFD"/>
    <w:p w14:paraId="6849D12D" w14:textId="77777777" w:rsidR="004833D9" w:rsidRDefault="004833D9" w:rsidP="00593B38">
      <w:pPr>
        <w:spacing w:line="288" w:lineRule="auto"/>
        <w:ind w:firstLine="567"/>
        <w:jc w:val="both"/>
      </w:pPr>
    </w:p>
    <w:p w14:paraId="72EA8C87" w14:textId="77777777" w:rsidR="0030572F" w:rsidRDefault="0030572F" w:rsidP="00593B38">
      <w:pPr>
        <w:spacing w:line="288" w:lineRule="auto"/>
        <w:ind w:firstLine="567"/>
        <w:jc w:val="both"/>
      </w:pPr>
    </w:p>
    <w:p w14:paraId="495937A0" w14:textId="77777777" w:rsidR="008A0CEF" w:rsidRDefault="008A0CEF" w:rsidP="00593B38">
      <w:pPr>
        <w:spacing w:line="288" w:lineRule="auto"/>
        <w:ind w:firstLine="567"/>
        <w:jc w:val="both"/>
      </w:pPr>
    </w:p>
    <w:p w14:paraId="6E7FD4E6" w14:textId="77777777" w:rsidR="008A0CEF" w:rsidRDefault="008A0CEF" w:rsidP="00593B38">
      <w:pPr>
        <w:spacing w:line="288" w:lineRule="auto"/>
        <w:ind w:firstLine="567"/>
        <w:jc w:val="both"/>
      </w:pPr>
    </w:p>
    <w:p w14:paraId="68C5D7F5" w14:textId="77777777" w:rsidR="0030572F" w:rsidRDefault="0030572F" w:rsidP="00593B38">
      <w:pPr>
        <w:spacing w:line="288" w:lineRule="auto"/>
        <w:ind w:firstLine="567"/>
        <w:jc w:val="both"/>
        <w:rPr>
          <w:i/>
          <w:iCs/>
        </w:rPr>
      </w:pPr>
    </w:p>
    <w:p w14:paraId="7F8D844D" w14:textId="77777777" w:rsidR="00BF37D9" w:rsidRDefault="00BF37D9" w:rsidP="00593B38">
      <w:pPr>
        <w:spacing w:line="288" w:lineRule="auto"/>
        <w:ind w:firstLine="567"/>
        <w:jc w:val="both"/>
        <w:rPr>
          <w:i/>
          <w:iCs/>
        </w:rPr>
      </w:pPr>
    </w:p>
    <w:p w14:paraId="731980DF" w14:textId="77777777" w:rsidR="00BF37D9" w:rsidRPr="00366D7C" w:rsidRDefault="00BF37D9" w:rsidP="00593B38">
      <w:pPr>
        <w:spacing w:line="288" w:lineRule="auto"/>
        <w:ind w:firstLine="567"/>
        <w:jc w:val="both"/>
        <w:rPr>
          <w:i/>
          <w:iCs/>
        </w:rPr>
      </w:pPr>
    </w:p>
    <w:p w14:paraId="6F4F3D7C" w14:textId="16019573" w:rsidR="004833D9" w:rsidRPr="00366D7C" w:rsidRDefault="0096081A" w:rsidP="00D26744">
      <w:pPr>
        <w:pStyle w:val="Akapitzlist"/>
        <w:numPr>
          <w:ilvl w:val="0"/>
          <w:numId w:val="11"/>
        </w:numPr>
        <w:rPr>
          <w:i/>
          <w:iCs/>
        </w:rPr>
      </w:pPr>
      <w:r w:rsidRPr="00366D7C">
        <w:rPr>
          <w:b/>
          <w:i/>
          <w:iCs/>
        </w:rPr>
        <w:t>Liczba czynów</w:t>
      </w:r>
      <w:r w:rsidR="00BB5465" w:rsidRPr="00366D7C">
        <w:rPr>
          <w:b/>
          <w:i/>
          <w:iCs/>
        </w:rPr>
        <w:t xml:space="preserve"> </w:t>
      </w:r>
      <w:r w:rsidRPr="00366D7C">
        <w:rPr>
          <w:b/>
          <w:i/>
          <w:iCs/>
        </w:rPr>
        <w:t>stwierdzonych w poszczególnych kategoriach z 7 wybranych kategorii przestępstw.</w:t>
      </w:r>
    </w:p>
    <w:p w14:paraId="4DF6B170" w14:textId="6A9FD925" w:rsidR="0096081A" w:rsidRDefault="00BB5465" w:rsidP="0096081A">
      <w:r>
        <w:rPr>
          <w:noProof/>
        </w:rPr>
        <w:drawing>
          <wp:anchor distT="0" distB="0" distL="114300" distR="114300" simplePos="0" relativeHeight="251659264" behindDoc="0" locked="0" layoutInCell="1" allowOverlap="1" wp14:anchorId="659FCBE5" wp14:editId="0B26D774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5486400" cy="3552825"/>
            <wp:effectExtent l="0" t="0" r="0" b="9525"/>
            <wp:wrapSquare wrapText="bothSides"/>
            <wp:docPr id="1946383097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0C01E50A" w14:textId="70207E33" w:rsidR="0096081A" w:rsidRDefault="0096081A" w:rsidP="0096081A"/>
    <w:p w14:paraId="3FBC71D2" w14:textId="115A6106" w:rsidR="0096081A" w:rsidRDefault="00BB5465" w:rsidP="0096081A">
      <w:r>
        <w:rPr>
          <w:noProof/>
        </w:rPr>
        <w:drawing>
          <wp:anchor distT="0" distB="0" distL="114300" distR="114300" simplePos="0" relativeHeight="251661312" behindDoc="0" locked="0" layoutInCell="1" allowOverlap="1" wp14:anchorId="38999085" wp14:editId="59A73B3F">
            <wp:simplePos x="0" y="0"/>
            <wp:positionH relativeFrom="margin">
              <wp:align>right</wp:align>
            </wp:positionH>
            <wp:positionV relativeFrom="paragraph">
              <wp:posOffset>337820</wp:posOffset>
            </wp:positionV>
            <wp:extent cx="5486400" cy="3009900"/>
            <wp:effectExtent l="0" t="0" r="0" b="0"/>
            <wp:wrapSquare wrapText="bothSides"/>
            <wp:docPr id="602081362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14:paraId="21C7EB8C" w14:textId="77777777" w:rsidR="00BB5465" w:rsidRDefault="00BB5465" w:rsidP="0096081A"/>
    <w:p w14:paraId="6C3E2FC7" w14:textId="77777777" w:rsidR="00BB5465" w:rsidRDefault="00BB5465" w:rsidP="0096081A"/>
    <w:p w14:paraId="4B23ADAD" w14:textId="77777777" w:rsidR="00BB5465" w:rsidRDefault="00BB5465" w:rsidP="0096081A"/>
    <w:p w14:paraId="201B2E9B" w14:textId="77777777" w:rsidR="00BB5465" w:rsidRDefault="00BB5465" w:rsidP="0096081A"/>
    <w:p w14:paraId="6808E148" w14:textId="77777777" w:rsidR="00BB5465" w:rsidRDefault="00BB5465" w:rsidP="0096081A"/>
    <w:p w14:paraId="118C82C0" w14:textId="77777777" w:rsidR="00BB5465" w:rsidRDefault="00BB5465" w:rsidP="0096081A"/>
    <w:p w14:paraId="343111C8" w14:textId="77777777" w:rsidR="00BB5465" w:rsidRDefault="00BB5465" w:rsidP="0096081A"/>
    <w:p w14:paraId="35E53438" w14:textId="77777777" w:rsidR="00BB5465" w:rsidRDefault="00BB5465" w:rsidP="0096081A"/>
    <w:p w14:paraId="71B26540" w14:textId="501C4C1B" w:rsidR="0096081A" w:rsidRPr="00366D7C" w:rsidRDefault="0096081A" w:rsidP="0096081A">
      <w:pPr>
        <w:pStyle w:val="Akapitzlist"/>
        <w:numPr>
          <w:ilvl w:val="0"/>
          <w:numId w:val="11"/>
        </w:numPr>
        <w:rPr>
          <w:b/>
          <w:i/>
          <w:iCs/>
        </w:rPr>
      </w:pPr>
      <w:r w:rsidRPr="00366D7C">
        <w:rPr>
          <w:b/>
          <w:i/>
          <w:iCs/>
        </w:rPr>
        <w:t>Wykrywalność w poszczególnych kategoriach z 7 wybranych kategorii przestępstw.</w:t>
      </w:r>
    </w:p>
    <w:p w14:paraId="10DFDF9B" w14:textId="2772A5E1" w:rsidR="00D26744" w:rsidRPr="00D26744" w:rsidRDefault="00D26744" w:rsidP="00D26744">
      <w:pPr>
        <w:pStyle w:val="Akapitzlist"/>
        <w:ind w:left="644"/>
        <w:rPr>
          <w:b/>
        </w:rPr>
      </w:pPr>
    </w:p>
    <w:p w14:paraId="63E34215" w14:textId="77777777" w:rsidR="0096081A" w:rsidRDefault="0096081A" w:rsidP="0096081A">
      <w:r>
        <w:rPr>
          <w:noProof/>
        </w:rPr>
        <w:drawing>
          <wp:inline distT="0" distB="0" distL="0" distR="0" wp14:anchorId="140C0284" wp14:editId="7E0419F2">
            <wp:extent cx="5486400" cy="2676525"/>
            <wp:effectExtent l="0" t="0" r="0" b="9525"/>
            <wp:docPr id="653217231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6B06F5" w14:textId="77777777" w:rsidR="0096081A" w:rsidRDefault="0096081A" w:rsidP="0096081A">
      <w:r>
        <w:rPr>
          <w:noProof/>
        </w:rPr>
        <w:drawing>
          <wp:inline distT="0" distB="0" distL="0" distR="0" wp14:anchorId="629A7D0B" wp14:editId="40A81C16">
            <wp:extent cx="5486400" cy="2705100"/>
            <wp:effectExtent l="0" t="0" r="0" b="0"/>
            <wp:docPr id="1304087555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4F6AAFD" w14:textId="77777777" w:rsidR="00B7386D" w:rsidRPr="00B16F5F" w:rsidRDefault="00B7386D" w:rsidP="00593B38">
      <w:pPr>
        <w:spacing w:line="288" w:lineRule="auto"/>
        <w:jc w:val="both"/>
      </w:pPr>
    </w:p>
    <w:p w14:paraId="70ACD2EA" w14:textId="59986620" w:rsidR="008D262D" w:rsidRDefault="008D262D" w:rsidP="008D262D">
      <w:pPr>
        <w:spacing w:line="288" w:lineRule="auto"/>
        <w:ind w:firstLine="708"/>
        <w:jc w:val="both"/>
      </w:pPr>
      <w:r>
        <w:t>Wskaźniki wykrywalności wybranych kategorii przestępstw w naszym powiecie nie odbiegają od wskaźników wojewódzkich, a w niektórych są nawet wyższe, ale niepokojącym zjawiskiem jest spadek wykrywalności przestępstw ogółem w 2024 r. w stosunku do lat ubiegłych. Należy zwrócić również uwagę na wzrost liczby stwierdzonych kradzieży</w:t>
      </w:r>
      <w:r>
        <w:br/>
        <w:t>z włamaniem i uszkodzeń mienia, jednak przy jednoczesnym wzroście ich wykrywalności.</w:t>
      </w:r>
    </w:p>
    <w:p w14:paraId="1ABA3F72" w14:textId="77777777" w:rsidR="0030572F" w:rsidRDefault="0030572F" w:rsidP="00593B38">
      <w:pPr>
        <w:spacing w:line="288" w:lineRule="auto"/>
        <w:ind w:firstLine="567"/>
        <w:jc w:val="both"/>
      </w:pPr>
    </w:p>
    <w:p w14:paraId="57DDFA05" w14:textId="77777777" w:rsidR="00BB5465" w:rsidRDefault="00BB5465" w:rsidP="00593B38">
      <w:pPr>
        <w:spacing w:line="288" w:lineRule="auto"/>
        <w:ind w:firstLine="567"/>
        <w:jc w:val="both"/>
      </w:pPr>
    </w:p>
    <w:p w14:paraId="7620B015" w14:textId="4719990E" w:rsidR="004825C4" w:rsidRPr="00366D7C" w:rsidRDefault="00366D7C" w:rsidP="00366D7C">
      <w:pPr>
        <w:pStyle w:val="Akapitzlist"/>
        <w:numPr>
          <w:ilvl w:val="0"/>
          <w:numId w:val="23"/>
        </w:numPr>
        <w:spacing w:line="288" w:lineRule="auto"/>
        <w:jc w:val="both"/>
        <w:rPr>
          <w:b/>
          <w:u w:val="single"/>
        </w:rPr>
      </w:pPr>
      <w:r w:rsidRPr="00366D7C">
        <w:rPr>
          <w:b/>
          <w:u w:val="single"/>
        </w:rPr>
        <w:t xml:space="preserve">Analiza </w:t>
      </w:r>
      <w:r w:rsidR="004825C4" w:rsidRPr="00366D7C">
        <w:rPr>
          <w:b/>
          <w:u w:val="single"/>
        </w:rPr>
        <w:t>bezpieczeństwa ruchu drogowego.</w:t>
      </w:r>
    </w:p>
    <w:p w14:paraId="5F101442" w14:textId="77777777" w:rsidR="004825C4" w:rsidRDefault="004825C4" w:rsidP="00593B38">
      <w:pPr>
        <w:spacing w:line="288" w:lineRule="auto"/>
        <w:ind w:firstLine="567"/>
        <w:jc w:val="both"/>
      </w:pPr>
    </w:p>
    <w:p w14:paraId="06E600EC" w14:textId="77777777" w:rsidR="00EA45D7" w:rsidRDefault="00EA45D7" w:rsidP="00593B38">
      <w:pPr>
        <w:spacing w:line="288" w:lineRule="auto"/>
        <w:ind w:firstLine="567"/>
        <w:jc w:val="both"/>
      </w:pPr>
      <w:r w:rsidRPr="00B16F5F">
        <w:t>Ze względu na duże nasilenie ruchu na poszczególnych ciągach komunikacyjnych oraz brak dostatecznej ilości elementów infrastruktury podnoszącej bezpieczeństwo uczestników ruchu drogowego, a zwłaszcza chodników, bezpiecznych poboczy</w:t>
      </w:r>
      <w:r w:rsidR="004833D9">
        <w:t>, wyniesionych przejść dla pieszych</w:t>
      </w:r>
      <w:r w:rsidRPr="00B16F5F">
        <w:t xml:space="preserve"> i ścieżek rowerowych, szczególnego znaczenia dla mieszkańców powiatu nabi</w:t>
      </w:r>
      <w:r w:rsidR="00DD4DFD">
        <w:t>erają zagrożenia bezpieczeństwa</w:t>
      </w:r>
      <w:r w:rsidR="004833D9">
        <w:t xml:space="preserve"> </w:t>
      </w:r>
      <w:r w:rsidRPr="00B16F5F">
        <w:t>w ruchu drogowym.</w:t>
      </w:r>
    </w:p>
    <w:p w14:paraId="40BE0226" w14:textId="77777777" w:rsidR="00B7386D" w:rsidRDefault="00B7386D" w:rsidP="00593B38">
      <w:pPr>
        <w:spacing w:line="288" w:lineRule="auto"/>
        <w:ind w:firstLine="567"/>
        <w:jc w:val="both"/>
      </w:pPr>
    </w:p>
    <w:p w14:paraId="54655048" w14:textId="77777777" w:rsidR="0096081A" w:rsidRPr="00C66D96" w:rsidRDefault="0096081A" w:rsidP="009F2630">
      <w:pPr>
        <w:spacing w:line="276" w:lineRule="auto"/>
        <w:ind w:firstLine="709"/>
        <w:jc w:val="both"/>
      </w:pPr>
      <w:r w:rsidRPr="00C66D96">
        <w:t xml:space="preserve">W </w:t>
      </w:r>
      <w:r w:rsidRPr="00C66D96">
        <w:rPr>
          <w:b/>
        </w:rPr>
        <w:t xml:space="preserve">2024 </w:t>
      </w:r>
      <w:r w:rsidRPr="00C66D96">
        <w:t xml:space="preserve">roku zaistniało </w:t>
      </w:r>
      <w:r w:rsidRPr="00C66D96">
        <w:rPr>
          <w:b/>
          <w:bCs/>
        </w:rPr>
        <w:t>885</w:t>
      </w:r>
      <w:r w:rsidRPr="00C66D96">
        <w:rPr>
          <w:b/>
        </w:rPr>
        <w:t xml:space="preserve"> zdarzeń drogowych</w:t>
      </w:r>
      <w:r w:rsidR="009F2630">
        <w:rPr>
          <w:b/>
        </w:rPr>
        <w:t>,</w:t>
      </w:r>
      <w:r w:rsidRPr="00C66D96">
        <w:t xml:space="preserve"> w tym 54 wypadki drogowe, w których 11 osób poniosło śmierć i 54 zostało rannych, oraz do 831 kolizji. </w:t>
      </w:r>
    </w:p>
    <w:p w14:paraId="4DC5CA40" w14:textId="77777777" w:rsidR="0096081A" w:rsidRPr="00C66D96" w:rsidRDefault="0096081A" w:rsidP="009F2630">
      <w:pPr>
        <w:spacing w:line="276" w:lineRule="auto"/>
        <w:ind w:firstLine="709"/>
        <w:jc w:val="both"/>
      </w:pPr>
      <w:r w:rsidRPr="00C66D96">
        <w:t xml:space="preserve">W okresie </w:t>
      </w:r>
      <w:r w:rsidRPr="00C66D96">
        <w:rPr>
          <w:b/>
        </w:rPr>
        <w:t xml:space="preserve">01.01. do 31.12.2023 </w:t>
      </w:r>
      <w:r w:rsidRPr="00C66D96">
        <w:t xml:space="preserve">roku zaistniało </w:t>
      </w:r>
      <w:r w:rsidRPr="00C66D96">
        <w:rPr>
          <w:b/>
          <w:bCs/>
        </w:rPr>
        <w:t xml:space="preserve">756 </w:t>
      </w:r>
      <w:r w:rsidRPr="00C66D96">
        <w:rPr>
          <w:b/>
        </w:rPr>
        <w:t>zdarzeń drogowych</w:t>
      </w:r>
      <w:r w:rsidR="009F2630">
        <w:rPr>
          <w:b/>
        </w:rPr>
        <w:t>,</w:t>
      </w:r>
      <w:r w:rsidRPr="00C66D96">
        <w:t xml:space="preserve"> w tym 41 wypadków drogowych, w których 8 osób poniosło śmierć i 52 zostało rannych, oraz do 715 kolizji. </w:t>
      </w:r>
    </w:p>
    <w:p w14:paraId="37ECC8E6" w14:textId="44AC64F0" w:rsidR="0096081A" w:rsidRPr="00C66D96" w:rsidRDefault="0096081A" w:rsidP="009F2630">
      <w:pPr>
        <w:spacing w:line="276" w:lineRule="auto"/>
        <w:ind w:firstLine="709"/>
        <w:jc w:val="both"/>
      </w:pPr>
      <w:r w:rsidRPr="00C66D96">
        <w:t xml:space="preserve">W </w:t>
      </w:r>
      <w:r w:rsidRPr="00C66D96">
        <w:rPr>
          <w:b/>
        </w:rPr>
        <w:t xml:space="preserve">2022 </w:t>
      </w:r>
      <w:r w:rsidRPr="00C66D96">
        <w:t xml:space="preserve">roku zaistniało </w:t>
      </w:r>
      <w:r w:rsidRPr="00C66D96">
        <w:rPr>
          <w:b/>
          <w:bCs/>
        </w:rPr>
        <w:t>716</w:t>
      </w:r>
      <w:r w:rsidRPr="00C66D96">
        <w:rPr>
          <w:b/>
        </w:rPr>
        <w:t xml:space="preserve"> zdarzeń drogowych</w:t>
      </w:r>
      <w:r w:rsidR="009F2630">
        <w:rPr>
          <w:b/>
        </w:rPr>
        <w:t>,</w:t>
      </w:r>
      <w:r w:rsidRPr="00C66D96">
        <w:t xml:space="preserve"> w tym 41 wypadków drogowych, w których 11 osób poniosło śmierć, a 40 zostało rannych, oraz do 675 kolizji. </w:t>
      </w:r>
    </w:p>
    <w:p w14:paraId="11E3FC9E" w14:textId="6E020B84" w:rsidR="0096081A" w:rsidRPr="00C66D96" w:rsidRDefault="00D26744" w:rsidP="009F2630">
      <w:pPr>
        <w:spacing w:line="276" w:lineRule="auto"/>
        <w:ind w:firstLine="709"/>
        <w:jc w:val="both"/>
      </w:pPr>
      <w:r>
        <w:rPr>
          <w:noProof/>
        </w:rPr>
        <w:drawing>
          <wp:anchor distT="0" distB="0" distL="0" distR="0" simplePos="0" relativeHeight="251664384" behindDoc="0" locked="0" layoutInCell="0" allowOverlap="1" wp14:anchorId="550DD253" wp14:editId="142BC8E1">
            <wp:simplePos x="0" y="0"/>
            <wp:positionH relativeFrom="margin">
              <wp:align>right</wp:align>
            </wp:positionH>
            <wp:positionV relativeFrom="paragraph">
              <wp:posOffset>407035</wp:posOffset>
            </wp:positionV>
            <wp:extent cx="5755005" cy="2524125"/>
            <wp:effectExtent l="0" t="0" r="0" b="9525"/>
            <wp:wrapSquare wrapText="largest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524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81A" w:rsidRPr="00C66D96">
        <w:t xml:space="preserve">W </w:t>
      </w:r>
      <w:r w:rsidR="0096081A" w:rsidRPr="00C66D96">
        <w:rPr>
          <w:b/>
        </w:rPr>
        <w:t xml:space="preserve">2021 </w:t>
      </w:r>
      <w:r w:rsidR="0096081A" w:rsidRPr="00C66D96">
        <w:t xml:space="preserve">roku zaistniało </w:t>
      </w:r>
      <w:r w:rsidR="0096081A" w:rsidRPr="00C66D96">
        <w:rPr>
          <w:b/>
          <w:bCs/>
        </w:rPr>
        <w:t>884</w:t>
      </w:r>
      <w:r w:rsidR="0096081A" w:rsidRPr="00C66D96">
        <w:rPr>
          <w:b/>
        </w:rPr>
        <w:t xml:space="preserve"> zdarzeń drogowych</w:t>
      </w:r>
      <w:r w:rsidR="009F2630">
        <w:rPr>
          <w:b/>
        </w:rPr>
        <w:t>,</w:t>
      </w:r>
      <w:r w:rsidR="0096081A" w:rsidRPr="00C66D96">
        <w:t xml:space="preserve"> w tym 66 wypadków drogowych, w których 8 osób poniosło śmierć i 87 zostało rannych, oraz do 818 kolizji. </w:t>
      </w:r>
    </w:p>
    <w:p w14:paraId="725F03CD" w14:textId="766078AA" w:rsidR="0096081A" w:rsidRPr="00C66D96" w:rsidRDefault="0096081A" w:rsidP="00BB5465">
      <w:pPr>
        <w:spacing w:line="360" w:lineRule="auto"/>
        <w:jc w:val="both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1812"/>
        <w:gridCol w:w="1813"/>
        <w:gridCol w:w="1813"/>
        <w:gridCol w:w="1813"/>
      </w:tblGrid>
      <w:tr w:rsidR="0096081A" w:rsidRPr="00C66D96" w14:paraId="26BBD963" w14:textId="77777777" w:rsidTr="00D2674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221B779" w14:textId="77777777" w:rsidR="0096081A" w:rsidRPr="00C66D96" w:rsidRDefault="0096081A" w:rsidP="0030572F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2887B4B" w14:textId="77777777" w:rsidR="0096081A" w:rsidRPr="00C66D96" w:rsidRDefault="0096081A" w:rsidP="0030572F">
            <w:pPr>
              <w:jc w:val="center"/>
            </w:pPr>
            <w:r w:rsidRPr="00C66D96">
              <w:t>2021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EEBA05" w14:textId="77777777" w:rsidR="0096081A" w:rsidRPr="00C66D96" w:rsidRDefault="0096081A" w:rsidP="0030572F">
            <w:pPr>
              <w:jc w:val="center"/>
            </w:pPr>
            <w:r w:rsidRPr="00C66D96">
              <w:t>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63407D" w14:textId="77777777" w:rsidR="0096081A" w:rsidRPr="00C66D96" w:rsidRDefault="0096081A" w:rsidP="0030572F">
            <w:pPr>
              <w:jc w:val="center"/>
            </w:pPr>
            <w:r w:rsidRPr="00C66D96">
              <w:t>2023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ADB9C0" w14:textId="77777777" w:rsidR="0096081A" w:rsidRPr="00C66D96" w:rsidRDefault="0096081A" w:rsidP="0030572F">
            <w:pPr>
              <w:jc w:val="center"/>
            </w:pPr>
            <w:r w:rsidRPr="00C66D96">
              <w:t>2024</w:t>
            </w:r>
          </w:p>
        </w:tc>
      </w:tr>
      <w:tr w:rsidR="0096081A" w:rsidRPr="00C66D96" w14:paraId="1C8B64C0" w14:textId="77777777" w:rsidTr="00D26744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8F6E41" w14:textId="77777777" w:rsidR="0096081A" w:rsidRPr="00C66D96" w:rsidRDefault="0096081A" w:rsidP="0030572F">
            <w:pPr>
              <w:jc w:val="center"/>
            </w:pPr>
            <w:r w:rsidRPr="00C66D96">
              <w:t>wypadki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6B70" w14:textId="77777777" w:rsidR="0096081A" w:rsidRPr="00C66D96" w:rsidRDefault="0096081A" w:rsidP="0030572F">
            <w:pPr>
              <w:jc w:val="center"/>
            </w:pPr>
            <w:r w:rsidRPr="00C66D96">
              <w:t>66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6786" w14:textId="77777777" w:rsidR="0096081A" w:rsidRPr="00C66D96" w:rsidRDefault="0096081A" w:rsidP="0030572F">
            <w:pPr>
              <w:jc w:val="center"/>
            </w:pPr>
            <w:r w:rsidRPr="00C66D96">
              <w:t>41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7698" w14:textId="77777777" w:rsidR="0096081A" w:rsidRPr="00C66D96" w:rsidRDefault="0096081A" w:rsidP="0030572F">
            <w:pPr>
              <w:jc w:val="center"/>
            </w:pPr>
            <w:r w:rsidRPr="00C66D96">
              <w:t>41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62E3" w14:textId="77777777" w:rsidR="0096081A" w:rsidRPr="00C66D96" w:rsidRDefault="0096081A" w:rsidP="0030572F">
            <w:pPr>
              <w:jc w:val="center"/>
            </w:pPr>
            <w:r w:rsidRPr="00C66D96">
              <w:t>54</w:t>
            </w:r>
          </w:p>
        </w:tc>
      </w:tr>
      <w:tr w:rsidR="0096081A" w:rsidRPr="00C66D96" w14:paraId="5CE1CD9F" w14:textId="77777777" w:rsidTr="00D26744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AA4E744" w14:textId="77777777" w:rsidR="0096081A" w:rsidRPr="00C66D96" w:rsidRDefault="0096081A" w:rsidP="0030572F">
            <w:pPr>
              <w:jc w:val="center"/>
            </w:pPr>
            <w:r w:rsidRPr="00C66D96">
              <w:t>zabici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DECE" w14:textId="77777777" w:rsidR="0096081A" w:rsidRPr="00C66D96" w:rsidRDefault="0096081A" w:rsidP="0030572F">
            <w:pPr>
              <w:jc w:val="center"/>
            </w:pPr>
            <w:r w:rsidRPr="00C66D96">
              <w:t>8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3E6A" w14:textId="77777777" w:rsidR="0096081A" w:rsidRPr="00C66D96" w:rsidRDefault="0096081A" w:rsidP="0030572F">
            <w:pPr>
              <w:jc w:val="center"/>
            </w:pPr>
            <w:r w:rsidRPr="00C66D96">
              <w:t>11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6C33" w14:textId="77777777" w:rsidR="0096081A" w:rsidRPr="00C66D96" w:rsidRDefault="0096081A" w:rsidP="0030572F">
            <w:pPr>
              <w:jc w:val="center"/>
            </w:pPr>
            <w:r w:rsidRPr="00C66D96">
              <w:t>8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9CF" w14:textId="77777777" w:rsidR="0096081A" w:rsidRPr="00C66D96" w:rsidRDefault="0096081A" w:rsidP="0030572F">
            <w:pPr>
              <w:jc w:val="center"/>
            </w:pPr>
            <w:r w:rsidRPr="00C66D96">
              <w:t>11</w:t>
            </w:r>
          </w:p>
        </w:tc>
      </w:tr>
      <w:tr w:rsidR="0096081A" w:rsidRPr="00C66D96" w14:paraId="2CD884E9" w14:textId="77777777" w:rsidTr="00D26744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D9A3DAD" w14:textId="77777777" w:rsidR="0096081A" w:rsidRPr="00C66D96" w:rsidRDefault="0096081A" w:rsidP="0030572F">
            <w:pPr>
              <w:jc w:val="center"/>
            </w:pPr>
            <w:r w:rsidRPr="00C66D96">
              <w:t>ranni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0BCA" w14:textId="77777777" w:rsidR="0096081A" w:rsidRPr="00C66D96" w:rsidRDefault="0096081A" w:rsidP="0030572F">
            <w:pPr>
              <w:jc w:val="center"/>
            </w:pPr>
            <w:r w:rsidRPr="00C66D96">
              <w:t>87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F41D" w14:textId="77777777" w:rsidR="0096081A" w:rsidRPr="00C66D96" w:rsidRDefault="0096081A" w:rsidP="0030572F">
            <w:pPr>
              <w:jc w:val="center"/>
            </w:pPr>
            <w:r w:rsidRPr="00C66D96">
              <w:t>40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CB10" w14:textId="77777777" w:rsidR="0096081A" w:rsidRPr="00C66D96" w:rsidRDefault="0096081A" w:rsidP="0030572F">
            <w:pPr>
              <w:jc w:val="center"/>
            </w:pPr>
            <w:r w:rsidRPr="00C66D96">
              <w:t>52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F194" w14:textId="77777777" w:rsidR="0096081A" w:rsidRPr="00C66D96" w:rsidRDefault="0096081A" w:rsidP="0030572F">
            <w:pPr>
              <w:jc w:val="center"/>
            </w:pPr>
            <w:r w:rsidRPr="00C66D96">
              <w:t>54</w:t>
            </w:r>
          </w:p>
        </w:tc>
      </w:tr>
      <w:tr w:rsidR="0096081A" w:rsidRPr="00C66D96" w14:paraId="04C1CB18" w14:textId="77777777" w:rsidTr="00D26744"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6F9B14" w14:textId="77777777" w:rsidR="0096081A" w:rsidRPr="00C66D96" w:rsidRDefault="0096081A" w:rsidP="0030572F">
            <w:pPr>
              <w:jc w:val="center"/>
            </w:pPr>
            <w:r w:rsidRPr="00C66D96">
              <w:t>kolizje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017B" w14:textId="77777777" w:rsidR="0096081A" w:rsidRPr="00C66D96" w:rsidRDefault="0096081A" w:rsidP="0030572F">
            <w:pPr>
              <w:jc w:val="center"/>
            </w:pPr>
            <w:r w:rsidRPr="00C66D96">
              <w:t>818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9826" w14:textId="77777777" w:rsidR="0096081A" w:rsidRPr="00C66D96" w:rsidRDefault="0096081A" w:rsidP="0030572F">
            <w:pPr>
              <w:jc w:val="center"/>
            </w:pPr>
            <w:r w:rsidRPr="00C66D96">
              <w:t>675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BE6F" w14:textId="77777777" w:rsidR="0096081A" w:rsidRPr="00C66D96" w:rsidRDefault="0096081A" w:rsidP="0030572F">
            <w:pPr>
              <w:jc w:val="center"/>
            </w:pPr>
            <w:r w:rsidRPr="00C66D96">
              <w:t>715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9B91" w14:textId="77777777" w:rsidR="0096081A" w:rsidRPr="00C66D96" w:rsidRDefault="0096081A" w:rsidP="0030572F">
            <w:pPr>
              <w:jc w:val="center"/>
            </w:pPr>
            <w:r w:rsidRPr="00C66D96">
              <w:t>831</w:t>
            </w:r>
          </w:p>
        </w:tc>
      </w:tr>
    </w:tbl>
    <w:p w14:paraId="1998FACA" w14:textId="77777777" w:rsidR="0096081A" w:rsidRPr="00C66D96" w:rsidRDefault="0096081A" w:rsidP="0096081A">
      <w:pPr>
        <w:tabs>
          <w:tab w:val="left" w:pos="720"/>
        </w:tabs>
        <w:spacing w:line="360" w:lineRule="auto"/>
        <w:rPr>
          <w:b/>
          <w:i/>
          <w:iCs/>
          <w:u w:val="single"/>
        </w:rPr>
      </w:pPr>
    </w:p>
    <w:p w14:paraId="1D6F52B6" w14:textId="7A974CEE" w:rsidR="0096081A" w:rsidRPr="00BB5465" w:rsidRDefault="0096081A" w:rsidP="00D26744">
      <w:pPr>
        <w:tabs>
          <w:tab w:val="left" w:pos="720"/>
        </w:tabs>
        <w:spacing w:line="360" w:lineRule="auto"/>
      </w:pPr>
      <w:r w:rsidRPr="00C66D96">
        <w:rPr>
          <w:b/>
          <w:i/>
          <w:iCs/>
          <w:u w:val="single"/>
        </w:rPr>
        <w:lastRenderedPageBreak/>
        <w:t>Przyczyny zaistniałych wypadków</w:t>
      </w:r>
      <w:r>
        <w:rPr>
          <w:noProof/>
        </w:rPr>
        <w:drawing>
          <wp:anchor distT="0" distB="0" distL="0" distR="0" simplePos="0" relativeHeight="251663360" behindDoc="0" locked="0" layoutInCell="0" allowOverlap="1" wp14:anchorId="5EF6BF1D" wp14:editId="3F59A882">
            <wp:simplePos x="0" y="0"/>
            <wp:positionH relativeFrom="column">
              <wp:posOffset>-233045</wp:posOffset>
            </wp:positionH>
            <wp:positionV relativeFrom="paragraph">
              <wp:posOffset>187960</wp:posOffset>
            </wp:positionV>
            <wp:extent cx="6572250" cy="2909570"/>
            <wp:effectExtent l="0" t="0" r="0" b="5080"/>
            <wp:wrapSquare wrapText="largest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09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1702799650"/>
      <w:bookmarkStart w:id="3" w:name="_1702799609"/>
      <w:bookmarkStart w:id="4" w:name="_1672552168"/>
      <w:bookmarkStart w:id="5" w:name="_1672552142"/>
      <w:bookmarkStart w:id="6" w:name="_1672552093"/>
      <w:bookmarkStart w:id="7" w:name="_1639897311"/>
      <w:bookmarkStart w:id="8" w:name="_1639897274"/>
      <w:bookmarkStart w:id="9" w:name="_1608528417"/>
      <w:bookmarkStart w:id="10" w:name="_1608522306"/>
      <w:bookmarkStart w:id="11" w:name="_1608522194"/>
      <w:bookmarkStart w:id="12" w:name="_1576668883"/>
      <w:bookmarkStart w:id="13" w:name="_1576668729"/>
      <w:bookmarkStart w:id="14" w:name="_1545124485"/>
      <w:bookmarkStart w:id="15" w:name="_1545123988"/>
      <w:bookmarkStart w:id="16" w:name="_1545123937"/>
      <w:bookmarkStart w:id="17" w:name="_1514369742"/>
      <w:bookmarkStart w:id="18" w:name="_1482223266"/>
      <w:bookmarkStart w:id="19" w:name="_1482222613"/>
      <w:bookmarkStart w:id="20" w:name="_1451973179"/>
      <w:bookmarkStart w:id="21" w:name="_1451972881"/>
      <w:bookmarkStart w:id="22" w:name="_1451972840"/>
      <w:bookmarkStart w:id="23" w:name="_1451972822"/>
      <w:bookmarkStart w:id="24" w:name="_1447151995"/>
      <w:bookmarkStart w:id="25" w:name="_1447151627"/>
      <w:bookmarkStart w:id="26" w:name="_1446464443"/>
      <w:bookmarkStart w:id="27" w:name="_1446446400"/>
      <w:bookmarkStart w:id="28" w:name="_1446446358"/>
      <w:bookmarkStart w:id="29" w:name="_1446446348"/>
      <w:bookmarkStart w:id="30" w:name="_1446446339"/>
      <w:bookmarkStart w:id="31" w:name="_1446446333"/>
      <w:bookmarkStart w:id="32" w:name="_1446446324"/>
      <w:bookmarkStart w:id="33" w:name="_1446446230"/>
      <w:bookmarkStart w:id="34" w:name="_1446278817"/>
      <w:bookmarkStart w:id="35" w:name="_1446278804"/>
      <w:bookmarkStart w:id="36" w:name="_1446278694"/>
      <w:bookmarkStart w:id="37" w:name="_1446278561"/>
      <w:bookmarkStart w:id="38" w:name="_14462784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FDA9CE4" w14:textId="77777777" w:rsidR="00D26744" w:rsidRPr="00D26744" w:rsidRDefault="00D26744" w:rsidP="00D26744">
      <w:pPr>
        <w:tabs>
          <w:tab w:val="left" w:pos="720"/>
        </w:tabs>
        <w:spacing w:line="360" w:lineRule="auto"/>
        <w:rPr>
          <w:b/>
          <w:i/>
          <w:iCs/>
          <w:u w:val="single"/>
        </w:rPr>
      </w:pPr>
    </w:p>
    <w:p w14:paraId="52C4CDC8" w14:textId="770556AF" w:rsidR="00953F27" w:rsidRDefault="0096081A" w:rsidP="00BA5B75">
      <w:pPr>
        <w:spacing w:line="276" w:lineRule="auto"/>
        <w:ind w:firstLine="709"/>
        <w:jc w:val="both"/>
        <w:rPr>
          <w:iCs/>
        </w:rPr>
      </w:pPr>
      <w:r w:rsidRPr="00C66D96">
        <w:rPr>
          <w:iCs/>
        </w:rPr>
        <w:t xml:space="preserve">Najczęstszymi przyczynami wypadków drogowych były: </w:t>
      </w:r>
      <w:r w:rsidRPr="00C66D96">
        <w:rPr>
          <w:b/>
          <w:iCs/>
        </w:rPr>
        <w:t>prędkość 31,5</w:t>
      </w:r>
      <w:r w:rsidRPr="00C66D96">
        <w:rPr>
          <w:iCs/>
        </w:rPr>
        <w:t> % w 2024,</w:t>
      </w:r>
      <w:r w:rsidRPr="00C66D96">
        <w:rPr>
          <w:b/>
          <w:iCs/>
        </w:rPr>
        <w:t xml:space="preserve"> </w:t>
      </w:r>
      <w:r w:rsidRPr="00C66D96">
        <w:rPr>
          <w:iCs/>
        </w:rPr>
        <w:t>39,0 % w 2023</w:t>
      </w:r>
      <w:r w:rsidRPr="00C66D96">
        <w:rPr>
          <w:b/>
          <w:iCs/>
        </w:rPr>
        <w:t xml:space="preserve"> </w:t>
      </w:r>
      <w:r w:rsidRPr="00C66D96">
        <w:rPr>
          <w:iCs/>
        </w:rPr>
        <w:t xml:space="preserve">(spadek o 7,5 %), </w:t>
      </w:r>
      <w:r w:rsidRPr="00C66D96">
        <w:rPr>
          <w:b/>
          <w:iCs/>
        </w:rPr>
        <w:t>wymuszenie pierwszeństwa</w:t>
      </w:r>
      <w:r w:rsidRPr="00C66D96">
        <w:rPr>
          <w:iCs/>
        </w:rPr>
        <w:t xml:space="preserve"> 18,5 % w 2024, 17,1 % w 2023 (wzrost o 1,4 %), </w:t>
      </w:r>
      <w:r w:rsidRPr="00C66D96">
        <w:rPr>
          <w:b/>
          <w:iCs/>
        </w:rPr>
        <w:t>manewry wyprzedzania, wymijania</w:t>
      </w:r>
      <w:r w:rsidRPr="00C66D96">
        <w:rPr>
          <w:iCs/>
        </w:rPr>
        <w:t xml:space="preserve"> 29,6 % w 2024, 29,3 % w 2023 (wzrost o 0,3 %).</w:t>
      </w:r>
    </w:p>
    <w:p w14:paraId="5593463E" w14:textId="22DB7AED" w:rsidR="00D26744" w:rsidRPr="00366D7C" w:rsidRDefault="00D26744" w:rsidP="00BA5B75">
      <w:pPr>
        <w:spacing w:line="276" w:lineRule="auto"/>
        <w:ind w:firstLine="709"/>
        <w:jc w:val="both"/>
        <w:rPr>
          <w:b/>
          <w:i/>
          <w:iCs/>
          <w:u w:val="single"/>
        </w:rPr>
      </w:pPr>
      <w:r>
        <w:rPr>
          <w:noProof/>
        </w:rPr>
        <w:drawing>
          <wp:anchor distT="0" distB="0" distL="0" distR="0" simplePos="0" relativeHeight="251665408" behindDoc="0" locked="0" layoutInCell="0" allowOverlap="1" wp14:anchorId="3E425EF9" wp14:editId="12D07ACA">
            <wp:simplePos x="0" y="0"/>
            <wp:positionH relativeFrom="column">
              <wp:posOffset>-156845</wp:posOffset>
            </wp:positionH>
            <wp:positionV relativeFrom="paragraph">
              <wp:posOffset>182880</wp:posOffset>
            </wp:positionV>
            <wp:extent cx="6762750" cy="3239135"/>
            <wp:effectExtent l="0" t="0" r="0" b="0"/>
            <wp:wrapSquare wrapText="larges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239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5E4D" w14:textId="31A686A1" w:rsidR="0096081A" w:rsidRPr="00366D7C" w:rsidRDefault="0096081A" w:rsidP="00953F27">
      <w:pPr>
        <w:spacing w:line="360" w:lineRule="auto"/>
        <w:jc w:val="both"/>
        <w:rPr>
          <w:i/>
          <w:iCs/>
        </w:rPr>
      </w:pPr>
      <w:r w:rsidRPr="00366D7C">
        <w:rPr>
          <w:b/>
          <w:i/>
          <w:iCs/>
          <w:u w:val="single"/>
        </w:rPr>
        <w:t xml:space="preserve">Miejsca zaistnienia wypadków drogowych </w:t>
      </w:r>
    </w:p>
    <w:p w14:paraId="7A35FC51" w14:textId="041D9721" w:rsidR="00D26744" w:rsidRDefault="0096081A" w:rsidP="00D26744">
      <w:pPr>
        <w:spacing w:line="276" w:lineRule="auto"/>
        <w:ind w:firstLine="709"/>
        <w:jc w:val="both"/>
      </w:pPr>
      <w:r w:rsidRPr="00C66D96">
        <w:t>Wzrost wypadków drogowych odnotowano na trasach K-7, K-50, K-60, na drogach wojewódzkich i lokalnych, w m. Płońsk. Spadek wypadków odnotowano na drodze krajowej K</w:t>
      </w:r>
      <w:r w:rsidRPr="00C66D96">
        <w:noBreakHyphen/>
        <w:t xml:space="preserve">10. nie odnotowano </w:t>
      </w:r>
      <w:r w:rsidR="00953F27">
        <w:t>żadnego wypadku na trasie K-62.</w:t>
      </w:r>
    </w:p>
    <w:p w14:paraId="663E129E" w14:textId="77777777" w:rsidR="00BB5465" w:rsidRDefault="00BB5465" w:rsidP="00BB5465">
      <w:pPr>
        <w:spacing w:line="276" w:lineRule="auto"/>
        <w:ind w:firstLine="709"/>
        <w:jc w:val="both"/>
        <w:rPr>
          <w:b/>
          <w:i/>
          <w:iCs/>
          <w:u w:val="single"/>
        </w:rPr>
      </w:pPr>
    </w:p>
    <w:p w14:paraId="2C1437FA" w14:textId="11E7E68A" w:rsidR="004D18DD" w:rsidRDefault="00254EB9" w:rsidP="00BB5465">
      <w:pPr>
        <w:spacing w:line="276" w:lineRule="auto"/>
        <w:ind w:firstLine="709"/>
        <w:jc w:val="both"/>
      </w:pPr>
      <w:r>
        <w:rPr>
          <w:noProof/>
        </w:rPr>
        <w:lastRenderedPageBreak/>
        <w:drawing>
          <wp:anchor distT="0" distB="0" distL="0" distR="0" simplePos="0" relativeHeight="251668480" behindDoc="0" locked="0" layoutInCell="0" allowOverlap="1" wp14:anchorId="5E0A286B" wp14:editId="0CEB3021">
            <wp:simplePos x="0" y="0"/>
            <wp:positionH relativeFrom="margin">
              <wp:posOffset>5080</wp:posOffset>
            </wp:positionH>
            <wp:positionV relativeFrom="paragraph">
              <wp:posOffset>447040</wp:posOffset>
            </wp:positionV>
            <wp:extent cx="5759450" cy="3219450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19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744" w:rsidRPr="00C66D96">
        <w:rPr>
          <w:b/>
          <w:i/>
          <w:iCs/>
          <w:u w:val="single"/>
        </w:rPr>
        <w:t>Wypadkowość w poszczególnych miesiącach</w:t>
      </w:r>
      <w:r w:rsidR="004D18DD">
        <w:rPr>
          <w:noProof/>
        </w:rPr>
        <w:drawing>
          <wp:anchor distT="0" distB="0" distL="0" distR="0" simplePos="0" relativeHeight="251667456" behindDoc="0" locked="0" layoutInCell="0" allowOverlap="1" wp14:anchorId="6CBC0DE3" wp14:editId="62ECB160">
            <wp:simplePos x="0" y="0"/>
            <wp:positionH relativeFrom="column">
              <wp:posOffset>67310</wp:posOffset>
            </wp:positionH>
            <wp:positionV relativeFrom="paragraph">
              <wp:posOffset>318135</wp:posOffset>
            </wp:positionV>
            <wp:extent cx="5759450" cy="3239135"/>
            <wp:effectExtent l="0" t="0" r="0" b="0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00877" w14:textId="61CD093A" w:rsidR="00287789" w:rsidRDefault="00D26744" w:rsidP="00287789">
      <w:pPr>
        <w:spacing w:line="360" w:lineRule="auto"/>
        <w:ind w:firstLine="708"/>
        <w:jc w:val="both"/>
        <w:rPr>
          <w:b/>
          <w:bCs/>
          <w:i/>
          <w:iCs/>
          <w:noProof/>
          <w:u w:val="single"/>
        </w:rPr>
      </w:pPr>
      <w:r w:rsidRPr="004D18DD">
        <w:rPr>
          <w:b/>
          <w:bCs/>
          <w:i/>
          <w:iCs/>
          <w:noProof/>
          <w:u w:val="single"/>
        </w:rPr>
        <w:t xml:space="preserve">Wypadkowość pod względem </w:t>
      </w:r>
      <w:r w:rsidR="004D18DD" w:rsidRPr="004D18DD">
        <w:rPr>
          <w:b/>
          <w:bCs/>
          <w:i/>
          <w:iCs/>
          <w:noProof/>
          <w:u w:val="single"/>
        </w:rPr>
        <w:t>dni tygodnia</w:t>
      </w:r>
    </w:p>
    <w:p w14:paraId="35D46538" w14:textId="58318263" w:rsidR="00BA5B75" w:rsidRPr="00287789" w:rsidRDefault="00BA5B75" w:rsidP="00287789">
      <w:pPr>
        <w:spacing w:line="360" w:lineRule="auto"/>
        <w:ind w:firstLine="708"/>
        <w:jc w:val="both"/>
        <w:rPr>
          <w:b/>
          <w:bCs/>
          <w:i/>
          <w:iCs/>
          <w:noProof/>
          <w:u w:val="single"/>
        </w:rPr>
      </w:pPr>
      <w:r w:rsidRPr="00C66D96">
        <w:rPr>
          <w:b/>
        </w:rPr>
        <w:t>Miejsca szczególnie niebezpieczne w okresie I-XII 2024</w:t>
      </w:r>
      <w:r w:rsidRPr="00C66D96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7"/>
        <w:gridCol w:w="1341"/>
        <w:gridCol w:w="1159"/>
        <w:gridCol w:w="1261"/>
        <w:gridCol w:w="1134"/>
        <w:gridCol w:w="1168"/>
      </w:tblGrid>
      <w:tr w:rsidR="00BA5B75" w:rsidRPr="00C66D96" w14:paraId="68BB0AE0" w14:textId="77777777" w:rsidTr="004D18DD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3BEAD7" w14:textId="77777777" w:rsidR="00BA5B75" w:rsidRPr="00C66D96" w:rsidRDefault="00BA5B75" w:rsidP="0020638F">
            <w:pPr>
              <w:jc w:val="center"/>
            </w:pPr>
            <w:r w:rsidRPr="00C66D96">
              <w:rPr>
                <w:b/>
              </w:rPr>
              <w:t>Miejscowość (gmina)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ACF740" w14:textId="77777777" w:rsidR="00BA5B75" w:rsidRPr="00C66D96" w:rsidRDefault="00BA5B75" w:rsidP="0020638F">
            <w:pPr>
              <w:jc w:val="center"/>
            </w:pPr>
            <w:r w:rsidRPr="00C66D96">
              <w:rPr>
                <w:b/>
              </w:rPr>
              <w:t>Trasa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960E1E" w14:textId="77777777" w:rsidR="00BA5B75" w:rsidRPr="00C66D96" w:rsidRDefault="00BA5B75" w:rsidP="0020638F">
            <w:pPr>
              <w:jc w:val="center"/>
            </w:pPr>
            <w:r w:rsidRPr="00C66D96">
              <w:rPr>
                <w:b/>
              </w:rPr>
              <w:t>wypadki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A873C2" w14:textId="77777777" w:rsidR="00BA5B75" w:rsidRPr="00C66D96" w:rsidRDefault="00BA5B75" w:rsidP="0020638F">
            <w:pPr>
              <w:jc w:val="center"/>
            </w:pPr>
            <w:r w:rsidRPr="00C66D96">
              <w:rPr>
                <w:b/>
              </w:rPr>
              <w:t>zabici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6DB1AC" w14:textId="77777777" w:rsidR="00BA5B75" w:rsidRPr="00C66D96" w:rsidRDefault="00BA5B75" w:rsidP="0020638F">
            <w:pPr>
              <w:jc w:val="center"/>
            </w:pPr>
            <w:r w:rsidRPr="00C66D96">
              <w:rPr>
                <w:b/>
              </w:rPr>
              <w:t>ranni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45BEF2" w14:textId="77777777" w:rsidR="00BA5B75" w:rsidRPr="00C66D96" w:rsidRDefault="00BA5B75" w:rsidP="0020638F">
            <w:pPr>
              <w:jc w:val="center"/>
            </w:pPr>
            <w:r w:rsidRPr="00C66D96">
              <w:rPr>
                <w:b/>
              </w:rPr>
              <w:t>kolizje</w:t>
            </w:r>
          </w:p>
        </w:tc>
      </w:tr>
      <w:tr w:rsidR="00BA5B75" w:rsidRPr="00C66D96" w14:paraId="227E68C5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1FB8" w14:textId="77777777" w:rsidR="00BA5B75" w:rsidRPr="00C66D96" w:rsidRDefault="00BA5B75" w:rsidP="0020638F">
            <w:pPr>
              <w:jc w:val="center"/>
            </w:pPr>
            <w:r w:rsidRPr="00C66D96">
              <w:t>Kroczewo (Załuski)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C8B6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B30D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D7C2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05BE" w14:textId="77777777" w:rsidR="00BA5B75" w:rsidRPr="00C66D96" w:rsidRDefault="00BA5B75" w:rsidP="0020638F">
            <w:pPr>
              <w:jc w:val="center"/>
            </w:pPr>
            <w:r w:rsidRPr="00C66D96"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22D1" w14:textId="77777777" w:rsidR="00BA5B75" w:rsidRPr="00C66D96" w:rsidRDefault="00BA5B75" w:rsidP="0020638F">
            <w:pPr>
              <w:jc w:val="center"/>
            </w:pPr>
            <w:r w:rsidRPr="00C66D96">
              <w:t>90</w:t>
            </w:r>
          </w:p>
        </w:tc>
      </w:tr>
      <w:tr w:rsidR="00BA5B75" w:rsidRPr="00C66D96" w14:paraId="06E63966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13EC" w14:textId="77777777" w:rsidR="00BA5B75" w:rsidRPr="00C66D96" w:rsidRDefault="00BA5B75" w:rsidP="0020638F">
            <w:pPr>
              <w:jc w:val="center"/>
            </w:pPr>
            <w:r w:rsidRPr="00C66D96">
              <w:t>Załuski (Załuski)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3414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B9F5" w14:textId="77777777" w:rsidR="00BA5B75" w:rsidRPr="00C66D96" w:rsidRDefault="00BA5B75" w:rsidP="0020638F">
            <w:pPr>
              <w:jc w:val="center"/>
            </w:pPr>
            <w:r w:rsidRPr="00C66D96"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CBEA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96AA" w14:textId="77777777" w:rsidR="00BA5B75" w:rsidRPr="00C66D96" w:rsidRDefault="00BA5B75" w:rsidP="0020638F">
            <w:pPr>
              <w:jc w:val="center"/>
            </w:pPr>
            <w:r w:rsidRPr="00C66D96"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DC9C" w14:textId="77777777" w:rsidR="00BA5B75" w:rsidRPr="00C66D96" w:rsidRDefault="00BA5B75" w:rsidP="0020638F">
            <w:pPr>
              <w:jc w:val="center"/>
            </w:pPr>
            <w:r w:rsidRPr="00C66D96">
              <w:t>59</w:t>
            </w:r>
          </w:p>
        </w:tc>
      </w:tr>
      <w:tr w:rsidR="00BA5B75" w:rsidRPr="00C66D96" w14:paraId="4A27B85D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A0BF" w14:textId="77777777" w:rsidR="00BA5B75" w:rsidRPr="00C66D96" w:rsidRDefault="00BA5B75" w:rsidP="0020638F">
            <w:pPr>
              <w:jc w:val="center"/>
            </w:pPr>
            <w:r w:rsidRPr="00C66D96">
              <w:t>Przyborowice Górne (Załuski)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9D0D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B125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5D7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9B15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1D2B" w14:textId="77777777" w:rsidR="00BA5B75" w:rsidRPr="00C66D96" w:rsidRDefault="00BA5B75" w:rsidP="0020638F">
            <w:pPr>
              <w:jc w:val="center"/>
            </w:pPr>
            <w:r w:rsidRPr="00C66D96">
              <w:t>43</w:t>
            </w:r>
          </w:p>
        </w:tc>
      </w:tr>
      <w:tr w:rsidR="00BA5B75" w:rsidRPr="00C66D96" w14:paraId="678F5308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A2AC" w14:textId="77777777" w:rsidR="00BA5B75" w:rsidRPr="00C66D96" w:rsidRDefault="00BA5B75" w:rsidP="0020638F">
            <w:pPr>
              <w:jc w:val="center"/>
            </w:pPr>
            <w:r w:rsidRPr="00C66D96">
              <w:t>Szczytno (Załuski)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86FD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5DF8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C691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697D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BED2" w14:textId="77777777" w:rsidR="00BA5B75" w:rsidRPr="00C66D96" w:rsidRDefault="00BA5B75" w:rsidP="0020638F">
            <w:pPr>
              <w:jc w:val="center"/>
            </w:pPr>
            <w:r w:rsidRPr="00C66D96">
              <w:t>38</w:t>
            </w:r>
          </w:p>
        </w:tc>
      </w:tr>
      <w:tr w:rsidR="00BA5B75" w:rsidRPr="00C66D96" w14:paraId="387B4F88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4475" w14:textId="77777777" w:rsidR="00BA5B75" w:rsidRPr="00C66D96" w:rsidRDefault="00BA5B75" w:rsidP="0020638F">
            <w:pPr>
              <w:jc w:val="center"/>
            </w:pPr>
            <w:r w:rsidRPr="00C66D96">
              <w:t>Siedlin (Płońsk)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FB39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6E76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5F0D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3E12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E725" w14:textId="77777777" w:rsidR="00BA5B75" w:rsidRPr="00C66D96" w:rsidRDefault="00BA5B75" w:rsidP="0020638F">
            <w:pPr>
              <w:jc w:val="center"/>
            </w:pPr>
            <w:r w:rsidRPr="00C66D96">
              <w:t>67</w:t>
            </w:r>
          </w:p>
        </w:tc>
      </w:tr>
      <w:tr w:rsidR="00BA5B75" w:rsidRPr="00C66D96" w14:paraId="4DD81173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ED1E" w14:textId="77777777" w:rsidR="00BA5B75" w:rsidRPr="00C66D96" w:rsidRDefault="00BA5B75" w:rsidP="0020638F">
            <w:pPr>
              <w:jc w:val="center"/>
            </w:pPr>
            <w:r w:rsidRPr="00C66D96">
              <w:t>Płońsk (Płońsk)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9A80" w14:textId="77777777" w:rsidR="00BA5B75" w:rsidRPr="00C66D96" w:rsidRDefault="00BA5B75" w:rsidP="0020638F">
            <w:pPr>
              <w:jc w:val="center"/>
            </w:pPr>
            <w:r w:rsidRPr="00C66D96">
              <w:t>K-7 (S7d)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EB0E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47AA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F47D" w14:textId="77777777" w:rsidR="00BA5B75" w:rsidRPr="00C66D96" w:rsidRDefault="00BA5B75" w:rsidP="0020638F">
            <w:pPr>
              <w:jc w:val="center"/>
            </w:pPr>
            <w:r w:rsidRPr="00C66D96"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2DF0" w14:textId="77777777" w:rsidR="00BA5B75" w:rsidRPr="00C66D96" w:rsidRDefault="00BA5B75" w:rsidP="0020638F">
            <w:pPr>
              <w:jc w:val="center"/>
            </w:pPr>
            <w:r w:rsidRPr="00C66D96">
              <w:t>33</w:t>
            </w:r>
          </w:p>
        </w:tc>
      </w:tr>
      <w:tr w:rsidR="00BA5B75" w:rsidRPr="00C66D96" w14:paraId="6EAF1192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4AA1" w14:textId="77777777" w:rsidR="00BA5B75" w:rsidRPr="00C66D96" w:rsidRDefault="00BA5B75" w:rsidP="0020638F">
            <w:pPr>
              <w:jc w:val="center"/>
            </w:pPr>
            <w:r w:rsidRPr="00C66D96">
              <w:t>Dalanówek (Płońsk)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0B3C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34D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5E41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B211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F079" w14:textId="77777777" w:rsidR="00BA5B75" w:rsidRPr="00C66D96" w:rsidRDefault="00BA5B75" w:rsidP="0020638F">
            <w:pPr>
              <w:jc w:val="center"/>
            </w:pPr>
            <w:r w:rsidRPr="00C66D96">
              <w:t>38</w:t>
            </w:r>
          </w:p>
        </w:tc>
      </w:tr>
      <w:tr w:rsidR="00BA5B75" w:rsidRPr="00C66D96" w14:paraId="77B4BAAB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F00B" w14:textId="77777777" w:rsidR="00BA5B75" w:rsidRPr="00C66D96" w:rsidRDefault="00BA5B75" w:rsidP="0020638F">
            <w:pPr>
              <w:jc w:val="center"/>
            </w:pPr>
            <w:r w:rsidRPr="00C66D96">
              <w:t>Poczernin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C650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CF9F" w14:textId="77777777" w:rsidR="00BA5B75" w:rsidRPr="00C66D96" w:rsidRDefault="00BA5B75" w:rsidP="0020638F">
            <w:pPr>
              <w:jc w:val="center"/>
            </w:pPr>
            <w:r w:rsidRPr="00C66D96"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B13E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975B" w14:textId="77777777" w:rsidR="00BA5B75" w:rsidRPr="00C66D96" w:rsidRDefault="00BA5B75" w:rsidP="0020638F">
            <w:pPr>
              <w:jc w:val="center"/>
            </w:pPr>
            <w:r w:rsidRPr="00C66D96"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385B" w14:textId="77777777" w:rsidR="00BA5B75" w:rsidRPr="00C66D96" w:rsidRDefault="00BA5B75" w:rsidP="0020638F">
            <w:pPr>
              <w:jc w:val="center"/>
            </w:pPr>
            <w:r w:rsidRPr="00C66D96">
              <w:t>30</w:t>
            </w:r>
          </w:p>
        </w:tc>
      </w:tr>
      <w:tr w:rsidR="00BA5B75" w:rsidRPr="00C66D96" w14:paraId="29AB0A8F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3A7D" w14:textId="77777777" w:rsidR="00BA5B75" w:rsidRPr="00C66D96" w:rsidRDefault="00BA5B75" w:rsidP="0020638F">
            <w:pPr>
              <w:jc w:val="center"/>
            </w:pPr>
            <w:r w:rsidRPr="00C66D96">
              <w:t>Niepiekła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BDBA" w14:textId="77777777" w:rsidR="00BA5B75" w:rsidRPr="00C66D96" w:rsidRDefault="00BA5B75" w:rsidP="0020638F">
            <w:pPr>
              <w:jc w:val="center"/>
            </w:pPr>
            <w:r w:rsidRPr="00C66D96">
              <w:t>K-7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6D33" w14:textId="77777777" w:rsidR="00BA5B75" w:rsidRPr="00C66D96" w:rsidRDefault="00BA5B75" w:rsidP="0020638F">
            <w:pPr>
              <w:jc w:val="center"/>
            </w:pPr>
            <w:r w:rsidRPr="00C66D96"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1532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E693" w14:textId="77777777" w:rsidR="00BA5B75" w:rsidRPr="00C66D96" w:rsidRDefault="00BA5B75" w:rsidP="0020638F">
            <w:pPr>
              <w:jc w:val="center"/>
            </w:pPr>
            <w:r w:rsidRPr="00C66D96"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4CD9" w14:textId="77777777" w:rsidR="00BA5B75" w:rsidRPr="00C66D96" w:rsidRDefault="00BA5B75" w:rsidP="0020638F">
            <w:pPr>
              <w:jc w:val="center"/>
            </w:pPr>
            <w:r w:rsidRPr="00C66D96">
              <w:t>24</w:t>
            </w:r>
          </w:p>
        </w:tc>
      </w:tr>
      <w:tr w:rsidR="00BA5B75" w:rsidRPr="00C66D96" w14:paraId="134D0538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CEBE" w14:textId="77777777" w:rsidR="00BA5B75" w:rsidRPr="00C66D96" w:rsidRDefault="00BA5B75" w:rsidP="0020638F">
            <w:pPr>
              <w:jc w:val="center"/>
            </w:pPr>
            <w:r w:rsidRPr="00C66D96">
              <w:t>Sochocin (Sochocin)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0ABD" w14:textId="77777777" w:rsidR="00BA5B75" w:rsidRPr="00C66D96" w:rsidRDefault="00BA5B75" w:rsidP="0020638F">
            <w:pPr>
              <w:jc w:val="center"/>
            </w:pPr>
            <w:r w:rsidRPr="00C66D96">
              <w:t>K-50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EBF3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8359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BE69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63C9" w14:textId="77777777" w:rsidR="00BA5B75" w:rsidRPr="00C66D96" w:rsidRDefault="00BA5B75" w:rsidP="0020638F">
            <w:pPr>
              <w:jc w:val="center"/>
            </w:pPr>
            <w:r w:rsidRPr="00C66D96">
              <w:t>15</w:t>
            </w:r>
          </w:p>
        </w:tc>
      </w:tr>
      <w:tr w:rsidR="00BA5B75" w:rsidRPr="00C66D96" w14:paraId="019AB0F6" w14:textId="77777777" w:rsidTr="0020638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EEBE" w14:textId="77777777" w:rsidR="00BA5B75" w:rsidRPr="00C66D96" w:rsidRDefault="00BA5B75" w:rsidP="0020638F">
            <w:pPr>
              <w:jc w:val="center"/>
            </w:pPr>
            <w:r w:rsidRPr="00C66D96">
              <w:t>Brody (Płońsk)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A7BE" w14:textId="77777777" w:rsidR="00BA5B75" w:rsidRPr="00C66D96" w:rsidRDefault="00BA5B75" w:rsidP="0020638F">
            <w:pPr>
              <w:jc w:val="center"/>
            </w:pPr>
            <w:r w:rsidRPr="00C66D96">
              <w:t>3057W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111F" w14:textId="77777777" w:rsidR="00BA5B75" w:rsidRPr="00C66D96" w:rsidRDefault="00BA5B75" w:rsidP="0020638F">
            <w:pPr>
              <w:jc w:val="center"/>
            </w:pPr>
            <w:r w:rsidRPr="00C66D96"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97B9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564C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5D07" w14:textId="77777777" w:rsidR="00BA5B75" w:rsidRPr="00C66D96" w:rsidRDefault="00BA5B75" w:rsidP="0020638F">
            <w:pPr>
              <w:jc w:val="center"/>
            </w:pPr>
            <w:r w:rsidRPr="00C66D96">
              <w:t>22</w:t>
            </w:r>
          </w:p>
        </w:tc>
      </w:tr>
      <w:tr w:rsidR="00BA5B75" w:rsidRPr="00C66D96" w14:paraId="3C7A20F9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718F" w14:textId="77777777" w:rsidR="00BA5B75" w:rsidRPr="00C66D96" w:rsidRDefault="00BA5B75" w:rsidP="0020638F">
            <w:pPr>
              <w:jc w:val="center"/>
            </w:pPr>
            <w:r w:rsidRPr="00C66D96">
              <w:t>Płońsk Warszawska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4A87" w14:textId="77777777" w:rsidR="00BA5B75" w:rsidRPr="00C66D96" w:rsidRDefault="00BA5B75" w:rsidP="0020638F">
            <w:pPr>
              <w:jc w:val="center"/>
            </w:pPr>
            <w:r w:rsidRPr="00C66D96">
              <w:t>P3079W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D847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D29B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45FC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A330" w14:textId="77777777" w:rsidR="00BA5B75" w:rsidRPr="00C66D96" w:rsidRDefault="00BA5B75" w:rsidP="0020638F">
            <w:pPr>
              <w:jc w:val="center"/>
            </w:pPr>
            <w:r w:rsidRPr="00C66D96">
              <w:t>44</w:t>
            </w:r>
          </w:p>
        </w:tc>
      </w:tr>
      <w:tr w:rsidR="00BA5B75" w:rsidRPr="00C66D96" w14:paraId="5ABF10F2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B8F4" w14:textId="77777777" w:rsidR="00BA5B75" w:rsidRPr="00C66D96" w:rsidRDefault="00BA5B75" w:rsidP="0020638F">
            <w:pPr>
              <w:jc w:val="center"/>
            </w:pPr>
            <w:r w:rsidRPr="00C66D96">
              <w:t>Płońsk Młodzieżowa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252E" w14:textId="77777777" w:rsidR="00BA5B75" w:rsidRPr="00C66D96" w:rsidRDefault="00BA5B75" w:rsidP="0020638F">
            <w:pPr>
              <w:jc w:val="center"/>
            </w:pPr>
            <w:r w:rsidRPr="00C66D96">
              <w:t>P3021W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4CED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D347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0098" w14:textId="77777777" w:rsidR="00BA5B75" w:rsidRPr="00C66D96" w:rsidRDefault="00BA5B75" w:rsidP="0020638F">
            <w:pPr>
              <w:jc w:val="center"/>
            </w:pPr>
            <w:r w:rsidRPr="00C66D96">
              <w:t>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A1BA" w14:textId="77777777" w:rsidR="00BA5B75" w:rsidRPr="00C66D96" w:rsidRDefault="00BA5B75" w:rsidP="0020638F">
            <w:pPr>
              <w:jc w:val="center"/>
            </w:pPr>
            <w:r w:rsidRPr="00C66D96">
              <w:t>46</w:t>
            </w:r>
          </w:p>
        </w:tc>
      </w:tr>
      <w:tr w:rsidR="00BA5B75" w:rsidRPr="00C66D96" w14:paraId="3EED24FD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EC7A" w14:textId="77777777" w:rsidR="00BA5B75" w:rsidRPr="00C66D96" w:rsidRDefault="00BA5B75" w:rsidP="0020638F">
            <w:pPr>
              <w:jc w:val="center"/>
            </w:pPr>
            <w:r w:rsidRPr="00C66D96">
              <w:t>Płońsk Grunwaldzka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F8FD" w14:textId="77777777" w:rsidR="00BA5B75" w:rsidRPr="00C66D96" w:rsidRDefault="00BA5B75" w:rsidP="0020638F">
            <w:pPr>
              <w:jc w:val="center"/>
            </w:pPr>
            <w:r w:rsidRPr="00C66D96">
              <w:t>P3074W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AE58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34CC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2CE1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AB79" w14:textId="77777777" w:rsidR="00BA5B75" w:rsidRPr="00C66D96" w:rsidRDefault="00BA5B75" w:rsidP="0020638F">
            <w:pPr>
              <w:jc w:val="center"/>
            </w:pPr>
            <w:r w:rsidRPr="00C66D96">
              <w:t>34</w:t>
            </w:r>
          </w:p>
        </w:tc>
      </w:tr>
      <w:tr w:rsidR="00BA5B75" w:rsidRPr="00C66D96" w14:paraId="1C10F1D7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C445" w14:textId="77777777" w:rsidR="00BA5B75" w:rsidRPr="00C66D96" w:rsidRDefault="00BA5B75" w:rsidP="0020638F">
            <w:pPr>
              <w:jc w:val="center"/>
            </w:pPr>
            <w:r w:rsidRPr="00C66D96">
              <w:t>Płońsk Grunwaldzka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540C" w14:textId="77777777" w:rsidR="00BA5B75" w:rsidRPr="00C66D96" w:rsidRDefault="00BA5B75" w:rsidP="0020638F">
            <w:pPr>
              <w:jc w:val="center"/>
            </w:pPr>
            <w:r w:rsidRPr="00C66D96">
              <w:t>300837W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270E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FDA1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F682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BE15" w14:textId="77777777" w:rsidR="00BA5B75" w:rsidRPr="00C66D96" w:rsidRDefault="00BA5B75" w:rsidP="0020638F">
            <w:pPr>
              <w:jc w:val="center"/>
            </w:pPr>
            <w:r w:rsidRPr="00C66D96">
              <w:t>29</w:t>
            </w:r>
          </w:p>
        </w:tc>
      </w:tr>
      <w:tr w:rsidR="00BA5B75" w:rsidRPr="00C66D96" w14:paraId="4E9CCB99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8026" w14:textId="77777777" w:rsidR="00BA5B75" w:rsidRPr="00C66D96" w:rsidRDefault="00BA5B75" w:rsidP="0020638F">
            <w:pPr>
              <w:jc w:val="center"/>
            </w:pPr>
            <w:r w:rsidRPr="00C66D96">
              <w:t>Płońsk Płocka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10BE" w14:textId="77777777" w:rsidR="00BA5B75" w:rsidRPr="00C66D96" w:rsidRDefault="00BA5B75" w:rsidP="0020638F">
            <w:pPr>
              <w:jc w:val="center"/>
            </w:pPr>
            <w:r w:rsidRPr="00C66D96">
              <w:t>P3076W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1D1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A2FE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B739" w14:textId="77777777" w:rsidR="00BA5B75" w:rsidRPr="00C66D96" w:rsidRDefault="00BA5B75" w:rsidP="0020638F">
            <w:pPr>
              <w:jc w:val="center"/>
            </w:pPr>
            <w:r w:rsidRPr="00C66D96">
              <w:t>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F474" w14:textId="77777777" w:rsidR="00BA5B75" w:rsidRPr="00C66D96" w:rsidRDefault="00BA5B75" w:rsidP="0020638F">
            <w:pPr>
              <w:jc w:val="center"/>
            </w:pPr>
            <w:r w:rsidRPr="00C66D96">
              <w:t>31</w:t>
            </w:r>
          </w:p>
        </w:tc>
      </w:tr>
      <w:tr w:rsidR="00BA5B75" w:rsidRPr="00C66D96" w14:paraId="2C661E48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9508" w14:textId="77777777" w:rsidR="00BA5B75" w:rsidRPr="00C66D96" w:rsidRDefault="00BA5B75" w:rsidP="0020638F">
            <w:pPr>
              <w:jc w:val="center"/>
            </w:pPr>
            <w:r w:rsidRPr="00C66D96">
              <w:t>Płońsk Kopernika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35B0" w14:textId="77777777" w:rsidR="00BA5B75" w:rsidRPr="00C66D96" w:rsidRDefault="00BA5B75" w:rsidP="0020638F">
            <w:pPr>
              <w:jc w:val="center"/>
            </w:pPr>
            <w:r w:rsidRPr="00C66D96">
              <w:t>P3075W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C6D" w14:textId="77777777" w:rsidR="00BA5B75" w:rsidRPr="00C66D96" w:rsidRDefault="00BA5B75" w:rsidP="0020638F">
            <w:pPr>
              <w:jc w:val="center"/>
            </w:pPr>
            <w:r w:rsidRPr="00C66D96">
              <w:t>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331E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F7B7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FDF2" w14:textId="77777777" w:rsidR="00BA5B75" w:rsidRPr="00C66D96" w:rsidRDefault="00BA5B75" w:rsidP="0020638F">
            <w:pPr>
              <w:jc w:val="center"/>
            </w:pPr>
            <w:r w:rsidRPr="00C66D96">
              <w:t>33</w:t>
            </w:r>
          </w:p>
        </w:tc>
      </w:tr>
      <w:tr w:rsidR="00BA5B75" w:rsidRPr="00C66D96" w14:paraId="525B0B6A" w14:textId="77777777" w:rsidTr="0020638F">
        <w:trPr>
          <w:trHeight w:val="397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8340" w14:textId="77777777" w:rsidR="00BA5B75" w:rsidRPr="00C66D96" w:rsidRDefault="00BA5B75" w:rsidP="0020638F">
            <w:pPr>
              <w:jc w:val="center"/>
            </w:pPr>
            <w:r w:rsidRPr="00C66D96">
              <w:t>Płońsk Żoł. Wyklętych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18F3" w14:textId="77777777" w:rsidR="00BA5B75" w:rsidRPr="00C66D96" w:rsidRDefault="00BA5B75" w:rsidP="0020638F">
            <w:pPr>
              <w:jc w:val="center"/>
            </w:pPr>
            <w:r w:rsidRPr="00C66D96">
              <w:t>G301465W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EEEF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F354" w14:textId="77777777" w:rsidR="00BA5B75" w:rsidRPr="00C66D96" w:rsidRDefault="00BA5B75" w:rsidP="0020638F">
            <w:pPr>
              <w:jc w:val="center"/>
            </w:pPr>
            <w:r w:rsidRPr="00C66D96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D9AC" w14:textId="77777777" w:rsidR="00BA5B75" w:rsidRPr="00C66D96" w:rsidRDefault="00BA5B75" w:rsidP="0020638F">
            <w:pPr>
              <w:jc w:val="center"/>
            </w:pPr>
            <w:r w:rsidRPr="00C66D96">
              <w:t>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82E2" w14:textId="77777777" w:rsidR="00BA5B75" w:rsidRPr="00C66D96" w:rsidRDefault="00BA5B75" w:rsidP="0020638F">
            <w:pPr>
              <w:jc w:val="center"/>
            </w:pPr>
            <w:r w:rsidRPr="00C66D96">
              <w:t>30</w:t>
            </w:r>
          </w:p>
        </w:tc>
      </w:tr>
    </w:tbl>
    <w:p w14:paraId="6F822550" w14:textId="77777777" w:rsidR="004D18DD" w:rsidRDefault="004D18DD" w:rsidP="00BA5B75">
      <w:pPr>
        <w:spacing w:line="360" w:lineRule="auto"/>
        <w:jc w:val="both"/>
        <w:rPr>
          <w:b/>
          <w:i/>
          <w:iCs/>
          <w:u w:val="single"/>
        </w:rPr>
      </w:pPr>
    </w:p>
    <w:p w14:paraId="09D1D055" w14:textId="440ADB0C" w:rsidR="00BA5B75" w:rsidRPr="00C66D96" w:rsidRDefault="00BA5B75" w:rsidP="00BA5B75">
      <w:pPr>
        <w:spacing w:line="360" w:lineRule="auto"/>
        <w:jc w:val="both"/>
        <w:rPr>
          <w:b/>
          <w:i/>
          <w:iCs/>
          <w:u w:val="single"/>
        </w:rPr>
      </w:pPr>
      <w:r w:rsidRPr="00C66D96">
        <w:rPr>
          <w:b/>
          <w:i/>
          <w:iCs/>
          <w:u w:val="single"/>
        </w:rPr>
        <w:t>Przyczyny zaistniałych kolizji drogowych</w:t>
      </w:r>
    </w:p>
    <w:p w14:paraId="5131F2CB" w14:textId="77777777" w:rsidR="00BA5B75" w:rsidRPr="00C66D96" w:rsidRDefault="00BA5B75" w:rsidP="00BA5B75">
      <w:pPr>
        <w:spacing w:line="360" w:lineRule="auto"/>
        <w:jc w:val="both"/>
        <w:rPr>
          <w:b/>
          <w:i/>
          <w:iCs/>
          <w:u w:val="single"/>
        </w:rPr>
      </w:pPr>
    </w:p>
    <w:p w14:paraId="043C2C24" w14:textId="707B1C3F" w:rsidR="00BA5B75" w:rsidRPr="00C66D96" w:rsidRDefault="004D18DD" w:rsidP="00925A1B">
      <w:pPr>
        <w:spacing w:line="276" w:lineRule="auto"/>
        <w:jc w:val="both"/>
        <w:rPr>
          <w:b/>
          <w:i/>
          <w:iCs/>
          <w:u w:val="single"/>
        </w:rPr>
      </w:pPr>
      <w:r w:rsidRPr="00C66D96">
        <w:object w:dxaOrig="10900" w:dyaOrig="3184" w14:anchorId="6C5B6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61.25pt" o:ole="" filled="t">
            <v:fill opacity="0" color2="black"/>
            <v:imagedata r:id="rId20" o:title="" croptop="-20f" cropbottom="-20f" cropleft="-6f" cropright="-6f"/>
          </v:shape>
          <o:OLEObject Type="Embed" ProgID="Excel.Sheet.8" ShapeID="_x0000_i1025" DrawAspect="Content" ObjectID="_1801397875" r:id="rId21"/>
        </w:object>
      </w:r>
      <w:r w:rsidR="00BA5B75" w:rsidRPr="00C66D96">
        <w:rPr>
          <w:iCs/>
        </w:rPr>
        <w:tab/>
        <w:t>Analizując powyższe dane należy zauważyć, że najczęstszą przyczyną kolizji jest nadmierna prędkość oraz manewry wyprzedzania, wymijania oraz manewr wymuszania pierwszeństwa. W 2024 zmniejszyło się zagrożenie w przypadku prędkości o 3,5 %, pieszych o 0,4 %, zwierząt o 0,7 %. W 2024 zwiększyło się zagrożenie w przypadku wymuszania pierwszeństwa o 6,0 %, manewrów wyprzedzania, wymijania o 9,7 %, cofania o 0,3 %.</w:t>
      </w:r>
    </w:p>
    <w:p w14:paraId="5CBD2AD9" w14:textId="77777777" w:rsidR="004D18DD" w:rsidRDefault="004D18DD" w:rsidP="00F06F96">
      <w:pPr>
        <w:spacing w:line="288" w:lineRule="auto"/>
        <w:jc w:val="both"/>
      </w:pPr>
    </w:p>
    <w:p w14:paraId="367AA0AD" w14:textId="1EE858F6" w:rsidR="0096081A" w:rsidRPr="00366D7C" w:rsidRDefault="00366D7C" w:rsidP="00366D7C">
      <w:pPr>
        <w:pStyle w:val="Akapitzlist"/>
        <w:numPr>
          <w:ilvl w:val="0"/>
          <w:numId w:val="23"/>
        </w:numPr>
        <w:rPr>
          <w:b/>
          <w:u w:val="single"/>
        </w:rPr>
      </w:pPr>
      <w:r w:rsidRPr="00366D7C">
        <w:rPr>
          <w:b/>
          <w:u w:val="single"/>
        </w:rPr>
        <w:t>Analiza</w:t>
      </w:r>
      <w:r w:rsidR="0096081A" w:rsidRPr="00366D7C">
        <w:rPr>
          <w:b/>
          <w:u w:val="single"/>
        </w:rPr>
        <w:t xml:space="preserve"> zjawiska przemocy w rodzinie.</w:t>
      </w:r>
    </w:p>
    <w:p w14:paraId="1972F035" w14:textId="77777777" w:rsidR="0096081A" w:rsidRPr="00D245FD" w:rsidRDefault="0096081A" w:rsidP="0096081A"/>
    <w:p w14:paraId="6975CF2F" w14:textId="77777777" w:rsidR="0096081A" w:rsidRPr="00D245FD" w:rsidRDefault="004825C4" w:rsidP="004825C4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►</w:t>
      </w:r>
      <w:r w:rsidR="0096081A" w:rsidRPr="00D245FD">
        <w:rPr>
          <w:b/>
          <w:color w:val="000000"/>
        </w:rPr>
        <w:t>2021 rok</w:t>
      </w:r>
    </w:p>
    <w:p w14:paraId="679A252C" w14:textId="77777777" w:rsidR="0096081A" w:rsidRPr="00D245FD" w:rsidRDefault="0096081A" w:rsidP="0096081A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D245FD">
        <w:rPr>
          <w:color w:val="000000"/>
        </w:rPr>
        <w:t xml:space="preserve">Na terenie działania KPP w Płońsku odnotowano </w:t>
      </w:r>
      <w:r w:rsidRPr="00D245FD">
        <w:rPr>
          <w:b/>
          <w:bCs/>
          <w:color w:val="000000"/>
        </w:rPr>
        <w:t>267</w:t>
      </w:r>
      <w:r w:rsidRPr="00D245FD">
        <w:rPr>
          <w:color w:val="000000"/>
        </w:rPr>
        <w:t xml:space="preserve"> interwencji dot. przemocy w rodzinie</w:t>
      </w:r>
      <w:r w:rsidRPr="00D245FD">
        <w:rPr>
          <w:b/>
          <w:color w:val="000000"/>
        </w:rPr>
        <w:t>.</w:t>
      </w:r>
      <w:r w:rsidRPr="00D245FD">
        <w:rPr>
          <w:color w:val="000000"/>
        </w:rPr>
        <w:t xml:space="preserve"> Miejscem interwencji dotyczącej przemocy w rodzinie w</w:t>
      </w:r>
      <w:r w:rsidRPr="00D245FD">
        <w:rPr>
          <w:b/>
          <w:color w:val="000000"/>
        </w:rPr>
        <w:t xml:space="preserve"> 97</w:t>
      </w:r>
      <w:r w:rsidRPr="00D245FD">
        <w:rPr>
          <w:color w:val="000000"/>
        </w:rPr>
        <w:t xml:space="preserve"> przypadkach było miasto, zaś w </w:t>
      </w:r>
      <w:r w:rsidRPr="00D245FD">
        <w:rPr>
          <w:b/>
          <w:color w:val="000000"/>
        </w:rPr>
        <w:t>170</w:t>
      </w:r>
      <w:r w:rsidRPr="00D245FD">
        <w:rPr>
          <w:color w:val="000000"/>
        </w:rPr>
        <w:t xml:space="preserve"> przypadkach była to wieś. Ogólna liczba ofiar przemocy wynosiła </w:t>
      </w:r>
      <w:r w:rsidRPr="00D245FD">
        <w:rPr>
          <w:b/>
          <w:color w:val="000000"/>
        </w:rPr>
        <w:t>321</w:t>
      </w:r>
      <w:r w:rsidRPr="00D245FD">
        <w:rPr>
          <w:color w:val="000000"/>
        </w:rPr>
        <w:t xml:space="preserve">, z czego </w:t>
      </w:r>
      <w:r w:rsidRPr="00D245FD">
        <w:rPr>
          <w:b/>
          <w:color w:val="000000"/>
        </w:rPr>
        <w:t>250</w:t>
      </w:r>
      <w:r w:rsidRPr="00D245FD">
        <w:rPr>
          <w:color w:val="000000"/>
        </w:rPr>
        <w:t xml:space="preserve">  to kobiety, </w:t>
      </w:r>
      <w:r w:rsidRPr="00D245FD">
        <w:rPr>
          <w:b/>
          <w:color w:val="000000"/>
        </w:rPr>
        <w:t xml:space="preserve">33 </w:t>
      </w:r>
      <w:r w:rsidRPr="00D245FD">
        <w:rPr>
          <w:color w:val="000000"/>
        </w:rPr>
        <w:t>osoby to mężczyźni,</w:t>
      </w:r>
      <w:r w:rsidRPr="00D245FD">
        <w:rPr>
          <w:b/>
          <w:color w:val="000000"/>
        </w:rPr>
        <w:t xml:space="preserve"> 38 </w:t>
      </w:r>
      <w:r w:rsidRPr="00D245FD">
        <w:rPr>
          <w:color w:val="000000"/>
        </w:rPr>
        <w:t>nieletnich</w:t>
      </w:r>
      <w:r w:rsidRPr="00D245FD">
        <w:rPr>
          <w:b/>
          <w:color w:val="000000"/>
        </w:rPr>
        <w:t xml:space="preserve"> ( 13 </w:t>
      </w:r>
      <w:r w:rsidRPr="00D245FD">
        <w:rPr>
          <w:color w:val="000000"/>
        </w:rPr>
        <w:t>dziewcząt</w:t>
      </w:r>
      <w:r w:rsidRPr="00D245FD">
        <w:rPr>
          <w:b/>
          <w:color w:val="000000"/>
        </w:rPr>
        <w:t xml:space="preserve"> i 25</w:t>
      </w:r>
      <w:r w:rsidRPr="00D245FD">
        <w:rPr>
          <w:color w:val="000000"/>
        </w:rPr>
        <w:t xml:space="preserve"> chłopców ). Ogólna liczba sprawców przemocy domowej to: </w:t>
      </w:r>
      <w:r w:rsidRPr="00D245FD">
        <w:rPr>
          <w:b/>
          <w:bCs/>
          <w:color w:val="000000"/>
        </w:rPr>
        <w:t xml:space="preserve">267 </w:t>
      </w:r>
      <w:r w:rsidRPr="00D245FD">
        <w:rPr>
          <w:color w:val="000000"/>
        </w:rPr>
        <w:t xml:space="preserve">osób- </w:t>
      </w:r>
      <w:r w:rsidRPr="00D245FD">
        <w:rPr>
          <w:b/>
          <w:bCs/>
          <w:color w:val="000000"/>
        </w:rPr>
        <w:t>243</w:t>
      </w:r>
      <w:r w:rsidRPr="00D245FD">
        <w:rPr>
          <w:b/>
          <w:color w:val="000000"/>
        </w:rPr>
        <w:t xml:space="preserve"> </w:t>
      </w:r>
      <w:r w:rsidRPr="00D245FD">
        <w:rPr>
          <w:color w:val="000000"/>
        </w:rPr>
        <w:t xml:space="preserve">mężczyzn, </w:t>
      </w:r>
      <w:r w:rsidRPr="00D245FD">
        <w:rPr>
          <w:b/>
          <w:color w:val="000000"/>
        </w:rPr>
        <w:t xml:space="preserve">21 </w:t>
      </w:r>
      <w:r w:rsidRPr="00D245FD">
        <w:rPr>
          <w:color w:val="000000"/>
        </w:rPr>
        <w:t xml:space="preserve">kobiet i </w:t>
      </w:r>
      <w:r w:rsidRPr="00D245FD">
        <w:rPr>
          <w:b/>
          <w:color w:val="000000"/>
        </w:rPr>
        <w:t>3</w:t>
      </w:r>
      <w:r w:rsidRPr="00D245FD">
        <w:rPr>
          <w:color w:val="000000"/>
        </w:rPr>
        <w:t xml:space="preserve"> nieletnich. W chwili interwencji</w:t>
      </w:r>
      <w:r w:rsidRPr="00D245FD">
        <w:rPr>
          <w:b/>
          <w:color w:val="000000"/>
        </w:rPr>
        <w:t xml:space="preserve"> 94</w:t>
      </w:r>
      <w:r w:rsidRPr="00D245FD">
        <w:rPr>
          <w:color w:val="000000"/>
        </w:rPr>
        <w:t xml:space="preserve"> osoby były pod wpływem działania alkoholu. </w:t>
      </w:r>
    </w:p>
    <w:p w14:paraId="1F9106CB" w14:textId="77777777" w:rsidR="0096081A" w:rsidRDefault="0096081A" w:rsidP="0096081A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D245FD">
        <w:rPr>
          <w:color w:val="000000"/>
        </w:rPr>
        <w:t xml:space="preserve">Do wytrzeźwienia do Policyjnych pomieszczeń dla osób zatrzymanych przewieziono </w:t>
      </w:r>
      <w:r w:rsidRPr="00D245FD">
        <w:rPr>
          <w:b/>
          <w:color w:val="000000"/>
        </w:rPr>
        <w:t xml:space="preserve">102 </w:t>
      </w:r>
      <w:r w:rsidRPr="00D245FD">
        <w:rPr>
          <w:color w:val="000000"/>
        </w:rPr>
        <w:t xml:space="preserve">osoby / </w:t>
      </w:r>
      <w:r w:rsidRPr="00D245FD">
        <w:rPr>
          <w:b/>
          <w:color w:val="000000"/>
        </w:rPr>
        <w:t xml:space="preserve">98 </w:t>
      </w:r>
      <w:r w:rsidRPr="00D245FD">
        <w:rPr>
          <w:color w:val="000000"/>
        </w:rPr>
        <w:t xml:space="preserve">osób to mężczyźni, </w:t>
      </w:r>
      <w:r w:rsidRPr="00D245FD">
        <w:rPr>
          <w:b/>
          <w:color w:val="000000"/>
        </w:rPr>
        <w:t>3</w:t>
      </w:r>
      <w:r w:rsidRPr="00D245FD">
        <w:rPr>
          <w:color w:val="000000"/>
        </w:rPr>
        <w:t xml:space="preserve"> kobiety i </w:t>
      </w:r>
      <w:r w:rsidRPr="00D245FD">
        <w:rPr>
          <w:b/>
          <w:color w:val="000000"/>
        </w:rPr>
        <w:t xml:space="preserve">1 </w:t>
      </w:r>
      <w:r w:rsidRPr="00D245FD">
        <w:rPr>
          <w:color w:val="000000"/>
        </w:rPr>
        <w:t>nieletni/.</w:t>
      </w:r>
    </w:p>
    <w:p w14:paraId="0468A04F" w14:textId="77777777" w:rsidR="004D18DD" w:rsidRPr="00D245FD" w:rsidRDefault="004D18DD" w:rsidP="0096081A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14:paraId="19BE4C40" w14:textId="77777777" w:rsidR="0096081A" w:rsidRPr="00D245FD" w:rsidRDefault="004825C4" w:rsidP="004825C4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►</w:t>
      </w:r>
      <w:r w:rsidR="0096081A" w:rsidRPr="00D245FD">
        <w:rPr>
          <w:b/>
          <w:color w:val="000000"/>
        </w:rPr>
        <w:t>2022 rok</w:t>
      </w:r>
    </w:p>
    <w:p w14:paraId="2A543314" w14:textId="7E6448C7" w:rsidR="00F06F96" w:rsidRPr="00FF6954" w:rsidRDefault="004825C4" w:rsidP="00FF6954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</w:t>
      </w:r>
      <w:r w:rsidR="0096081A" w:rsidRPr="00D245FD">
        <w:rPr>
          <w:color w:val="000000"/>
        </w:rPr>
        <w:t xml:space="preserve">dnotowano </w:t>
      </w:r>
      <w:r w:rsidR="0096081A" w:rsidRPr="00D245FD">
        <w:rPr>
          <w:b/>
          <w:bCs/>
          <w:color w:val="000000"/>
        </w:rPr>
        <w:t>199</w:t>
      </w:r>
      <w:r w:rsidR="0096081A" w:rsidRPr="00D245FD">
        <w:rPr>
          <w:color w:val="000000"/>
        </w:rPr>
        <w:t xml:space="preserve"> interwencji dot. przemocy w rodzinie</w:t>
      </w:r>
      <w:r w:rsidR="0096081A" w:rsidRPr="00D245FD">
        <w:rPr>
          <w:b/>
          <w:color w:val="000000"/>
        </w:rPr>
        <w:t>.</w:t>
      </w:r>
      <w:r w:rsidR="0096081A" w:rsidRPr="00D245FD">
        <w:rPr>
          <w:color w:val="000000"/>
        </w:rPr>
        <w:t xml:space="preserve"> Miejscem interwencji dotyczącej przemocy w rodzinie w</w:t>
      </w:r>
      <w:r w:rsidR="0096081A" w:rsidRPr="00D245FD">
        <w:rPr>
          <w:b/>
          <w:color w:val="000000"/>
        </w:rPr>
        <w:t xml:space="preserve"> 62</w:t>
      </w:r>
      <w:r w:rsidR="0096081A" w:rsidRPr="00D245FD">
        <w:rPr>
          <w:color w:val="000000"/>
        </w:rPr>
        <w:t xml:space="preserve"> przypadkach było miasto, zaś w </w:t>
      </w:r>
      <w:r w:rsidR="0096081A" w:rsidRPr="00D245FD">
        <w:rPr>
          <w:b/>
          <w:color w:val="000000"/>
        </w:rPr>
        <w:t>137</w:t>
      </w:r>
      <w:r w:rsidR="0096081A" w:rsidRPr="00D245FD">
        <w:rPr>
          <w:color w:val="000000"/>
        </w:rPr>
        <w:t xml:space="preserve"> przypadkach była to wieś. Ogólna liczba ofiar przemocy wynosiła </w:t>
      </w:r>
      <w:r w:rsidR="0096081A" w:rsidRPr="00D245FD">
        <w:rPr>
          <w:b/>
          <w:color w:val="000000"/>
        </w:rPr>
        <w:t>233</w:t>
      </w:r>
      <w:r w:rsidR="0096081A" w:rsidRPr="00D245FD">
        <w:rPr>
          <w:color w:val="000000"/>
        </w:rPr>
        <w:t xml:space="preserve">, z czego </w:t>
      </w:r>
      <w:r w:rsidR="0096081A" w:rsidRPr="00D245FD">
        <w:rPr>
          <w:b/>
          <w:color w:val="000000"/>
        </w:rPr>
        <w:t>184</w:t>
      </w:r>
      <w:r w:rsidR="0096081A" w:rsidRPr="00D245FD">
        <w:rPr>
          <w:color w:val="000000"/>
        </w:rPr>
        <w:t xml:space="preserve"> to kobiety, </w:t>
      </w:r>
      <w:r w:rsidR="0096081A" w:rsidRPr="00D245FD">
        <w:rPr>
          <w:b/>
          <w:color w:val="000000"/>
        </w:rPr>
        <w:t xml:space="preserve">18 </w:t>
      </w:r>
      <w:r w:rsidR="0096081A" w:rsidRPr="00D245FD">
        <w:rPr>
          <w:color w:val="000000"/>
        </w:rPr>
        <w:t>osób to mężczyźni,</w:t>
      </w:r>
      <w:r w:rsidR="0096081A" w:rsidRPr="00D245FD">
        <w:rPr>
          <w:b/>
          <w:color w:val="000000"/>
        </w:rPr>
        <w:t xml:space="preserve"> 31 </w:t>
      </w:r>
      <w:r w:rsidR="0096081A" w:rsidRPr="00D245FD">
        <w:rPr>
          <w:color w:val="000000"/>
        </w:rPr>
        <w:t>nieletnich</w:t>
      </w:r>
      <w:r w:rsidR="0096081A" w:rsidRPr="00D245FD">
        <w:rPr>
          <w:b/>
          <w:color w:val="000000"/>
        </w:rPr>
        <w:t xml:space="preserve"> ( 15 </w:t>
      </w:r>
      <w:r w:rsidR="0096081A" w:rsidRPr="00D245FD">
        <w:rPr>
          <w:color w:val="000000"/>
        </w:rPr>
        <w:t>dziewcząt</w:t>
      </w:r>
      <w:r w:rsidR="0096081A" w:rsidRPr="00D245FD">
        <w:rPr>
          <w:b/>
          <w:color w:val="000000"/>
        </w:rPr>
        <w:t xml:space="preserve"> i 16</w:t>
      </w:r>
      <w:r w:rsidR="0096081A" w:rsidRPr="00D245FD">
        <w:rPr>
          <w:color w:val="000000"/>
        </w:rPr>
        <w:t xml:space="preserve"> chłopców). Ogólna liczba sprawców przemocy domowej to: </w:t>
      </w:r>
      <w:r w:rsidR="0096081A" w:rsidRPr="00D245FD">
        <w:rPr>
          <w:b/>
          <w:bCs/>
          <w:color w:val="000000"/>
        </w:rPr>
        <w:t xml:space="preserve">199 </w:t>
      </w:r>
      <w:r w:rsidR="0096081A" w:rsidRPr="00D245FD">
        <w:rPr>
          <w:color w:val="000000"/>
        </w:rPr>
        <w:t xml:space="preserve">osób, z czego </w:t>
      </w:r>
      <w:r w:rsidR="0096081A" w:rsidRPr="00D245FD">
        <w:rPr>
          <w:b/>
          <w:bCs/>
          <w:color w:val="000000"/>
        </w:rPr>
        <w:t>179</w:t>
      </w:r>
      <w:r w:rsidR="0096081A" w:rsidRPr="00D245FD">
        <w:rPr>
          <w:b/>
          <w:color w:val="000000"/>
        </w:rPr>
        <w:t xml:space="preserve"> </w:t>
      </w:r>
      <w:r w:rsidR="0096081A" w:rsidRPr="00D245FD">
        <w:rPr>
          <w:color w:val="000000"/>
        </w:rPr>
        <w:t xml:space="preserve">mężczyzn, </w:t>
      </w:r>
      <w:r w:rsidR="0096081A" w:rsidRPr="00D245FD">
        <w:rPr>
          <w:b/>
          <w:color w:val="000000"/>
        </w:rPr>
        <w:t xml:space="preserve">20 </w:t>
      </w:r>
      <w:r w:rsidR="0096081A" w:rsidRPr="00D245FD">
        <w:rPr>
          <w:color w:val="000000"/>
        </w:rPr>
        <w:t>kobiet. Pod wpły</w:t>
      </w:r>
      <w:r w:rsidR="0096081A" w:rsidRPr="00D245FD">
        <w:rPr>
          <w:color w:val="000000"/>
        </w:rPr>
        <w:softHyphen/>
        <w:t>wem alkoholu było w chwili interwencji</w:t>
      </w:r>
      <w:r w:rsidR="0096081A" w:rsidRPr="00D245FD">
        <w:rPr>
          <w:b/>
          <w:color w:val="000000"/>
        </w:rPr>
        <w:t xml:space="preserve"> 88</w:t>
      </w:r>
      <w:r w:rsidR="0096081A" w:rsidRPr="00D245FD">
        <w:rPr>
          <w:color w:val="000000"/>
        </w:rPr>
        <w:t xml:space="preserve"> osób,  z czego 86 mężczyzn i 2 kobiety. </w:t>
      </w:r>
      <w:r w:rsidR="0096081A" w:rsidRPr="00D245FD">
        <w:rPr>
          <w:color w:val="000000"/>
        </w:rPr>
        <w:tab/>
        <w:t xml:space="preserve">Do wytrzeźwienia do Policyjnych pomieszczeń dla osób zatrzymanych przewieziono </w:t>
      </w:r>
      <w:r w:rsidR="0096081A" w:rsidRPr="00D245FD">
        <w:rPr>
          <w:b/>
          <w:color w:val="000000"/>
        </w:rPr>
        <w:t xml:space="preserve">85 </w:t>
      </w:r>
      <w:r w:rsidR="0096081A" w:rsidRPr="00D245FD">
        <w:rPr>
          <w:color w:val="000000"/>
        </w:rPr>
        <w:t xml:space="preserve">osób w tym </w:t>
      </w:r>
      <w:r w:rsidR="0096081A" w:rsidRPr="00D245FD">
        <w:rPr>
          <w:b/>
          <w:color w:val="000000"/>
        </w:rPr>
        <w:t>2</w:t>
      </w:r>
      <w:r w:rsidR="0096081A" w:rsidRPr="00D245FD">
        <w:rPr>
          <w:color w:val="000000"/>
        </w:rPr>
        <w:t xml:space="preserve"> kobiety i </w:t>
      </w:r>
      <w:r w:rsidR="0096081A" w:rsidRPr="00D245FD">
        <w:rPr>
          <w:b/>
          <w:color w:val="000000"/>
        </w:rPr>
        <w:t>83</w:t>
      </w:r>
      <w:r w:rsidR="0096081A" w:rsidRPr="00D245FD">
        <w:rPr>
          <w:color w:val="000000"/>
        </w:rPr>
        <w:t xml:space="preserve"> mężczyzn.</w:t>
      </w:r>
    </w:p>
    <w:p w14:paraId="7B38596F" w14:textId="77777777" w:rsidR="0096081A" w:rsidRPr="00D245FD" w:rsidRDefault="004825C4" w:rsidP="004825C4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►</w:t>
      </w:r>
      <w:r w:rsidR="0096081A" w:rsidRPr="00D245FD">
        <w:rPr>
          <w:b/>
          <w:color w:val="000000"/>
        </w:rPr>
        <w:t>2023 rok</w:t>
      </w:r>
    </w:p>
    <w:p w14:paraId="3BCBE8FE" w14:textId="77777777" w:rsidR="0096081A" w:rsidRPr="00D245FD" w:rsidRDefault="004825C4" w:rsidP="0096081A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</w:t>
      </w:r>
      <w:r w:rsidR="0096081A" w:rsidRPr="00D245FD">
        <w:rPr>
          <w:color w:val="000000"/>
        </w:rPr>
        <w:t xml:space="preserve">dnotowano </w:t>
      </w:r>
      <w:r w:rsidR="0096081A" w:rsidRPr="00D245FD">
        <w:rPr>
          <w:b/>
          <w:bCs/>
          <w:color w:val="000000"/>
        </w:rPr>
        <w:t>214</w:t>
      </w:r>
      <w:r w:rsidR="0096081A" w:rsidRPr="00D245FD">
        <w:rPr>
          <w:color w:val="000000"/>
        </w:rPr>
        <w:t xml:space="preserve"> interwencji dot. przemocy w rodzinie</w:t>
      </w:r>
      <w:r w:rsidR="0096081A" w:rsidRPr="00D245FD">
        <w:rPr>
          <w:b/>
          <w:color w:val="000000"/>
        </w:rPr>
        <w:t>.</w:t>
      </w:r>
      <w:r w:rsidR="0096081A" w:rsidRPr="00D245FD">
        <w:rPr>
          <w:color w:val="000000"/>
        </w:rPr>
        <w:t xml:space="preserve"> Miejscem interwencji dotyczącej przemocy w rodzinie w</w:t>
      </w:r>
      <w:r w:rsidR="0096081A" w:rsidRPr="00D245FD">
        <w:rPr>
          <w:b/>
          <w:color w:val="000000"/>
        </w:rPr>
        <w:t xml:space="preserve"> 70</w:t>
      </w:r>
      <w:r w:rsidR="0096081A" w:rsidRPr="00D245FD">
        <w:rPr>
          <w:color w:val="000000"/>
        </w:rPr>
        <w:t xml:space="preserve"> przypadkach było miasto, zaś w </w:t>
      </w:r>
      <w:r w:rsidR="0096081A" w:rsidRPr="00D245FD">
        <w:rPr>
          <w:b/>
          <w:color w:val="000000"/>
        </w:rPr>
        <w:t xml:space="preserve">144 </w:t>
      </w:r>
      <w:r w:rsidR="0096081A" w:rsidRPr="00D245FD">
        <w:rPr>
          <w:color w:val="000000"/>
        </w:rPr>
        <w:t xml:space="preserve">przypadkach była to wieś. Ogólna liczba </w:t>
      </w:r>
      <w:r w:rsidR="0096081A" w:rsidRPr="00D245FD">
        <w:rPr>
          <w:b/>
          <w:color w:val="000000"/>
        </w:rPr>
        <w:t>ofiar przemocy</w:t>
      </w:r>
      <w:r w:rsidR="0096081A" w:rsidRPr="00D245FD">
        <w:rPr>
          <w:color w:val="000000"/>
        </w:rPr>
        <w:t xml:space="preserve"> wynosiła </w:t>
      </w:r>
      <w:r w:rsidR="0096081A" w:rsidRPr="00D245FD">
        <w:rPr>
          <w:b/>
          <w:color w:val="000000"/>
        </w:rPr>
        <w:t>249</w:t>
      </w:r>
      <w:r w:rsidR="0096081A" w:rsidRPr="00D245FD">
        <w:rPr>
          <w:color w:val="000000"/>
        </w:rPr>
        <w:t xml:space="preserve">, z czego </w:t>
      </w:r>
      <w:r w:rsidR="0096081A" w:rsidRPr="00D245FD">
        <w:rPr>
          <w:b/>
          <w:color w:val="000000"/>
        </w:rPr>
        <w:t>201 osób</w:t>
      </w:r>
      <w:r w:rsidR="0096081A" w:rsidRPr="00D245FD">
        <w:rPr>
          <w:color w:val="000000"/>
        </w:rPr>
        <w:t xml:space="preserve"> to kobiety, </w:t>
      </w:r>
      <w:r w:rsidR="0096081A" w:rsidRPr="00D245FD">
        <w:rPr>
          <w:b/>
          <w:color w:val="000000"/>
        </w:rPr>
        <w:t xml:space="preserve">30 </w:t>
      </w:r>
      <w:r w:rsidR="0096081A" w:rsidRPr="00D245FD">
        <w:rPr>
          <w:color w:val="000000"/>
        </w:rPr>
        <w:t>osób to mężczyźni,</w:t>
      </w:r>
      <w:r w:rsidR="0096081A" w:rsidRPr="00D245FD">
        <w:rPr>
          <w:b/>
          <w:color w:val="000000"/>
        </w:rPr>
        <w:t xml:space="preserve"> 18 </w:t>
      </w:r>
      <w:r w:rsidR="0096081A" w:rsidRPr="00D245FD">
        <w:rPr>
          <w:color w:val="000000"/>
        </w:rPr>
        <w:t>nieletnich</w:t>
      </w:r>
      <w:r w:rsidR="0096081A" w:rsidRPr="00D245FD">
        <w:rPr>
          <w:b/>
          <w:color w:val="000000"/>
        </w:rPr>
        <w:t xml:space="preserve"> ( 8 </w:t>
      </w:r>
      <w:r w:rsidR="0096081A" w:rsidRPr="00D245FD">
        <w:rPr>
          <w:color w:val="000000"/>
        </w:rPr>
        <w:t>dziewcząt</w:t>
      </w:r>
      <w:r w:rsidR="0096081A" w:rsidRPr="00D245FD">
        <w:rPr>
          <w:b/>
          <w:color w:val="000000"/>
        </w:rPr>
        <w:t xml:space="preserve"> i 10</w:t>
      </w:r>
      <w:r w:rsidR="0096081A" w:rsidRPr="00D245FD">
        <w:rPr>
          <w:color w:val="000000"/>
        </w:rPr>
        <w:t xml:space="preserve"> chłopców). Ogólna liczba </w:t>
      </w:r>
      <w:r w:rsidR="0096081A" w:rsidRPr="00D245FD">
        <w:rPr>
          <w:b/>
          <w:color w:val="000000"/>
        </w:rPr>
        <w:t>sprawców przemocy</w:t>
      </w:r>
      <w:r w:rsidR="0096081A" w:rsidRPr="00D245FD">
        <w:rPr>
          <w:color w:val="000000"/>
        </w:rPr>
        <w:t xml:space="preserve"> domowej to: </w:t>
      </w:r>
      <w:r w:rsidR="0096081A" w:rsidRPr="00D245FD">
        <w:rPr>
          <w:b/>
          <w:bCs/>
          <w:color w:val="000000"/>
        </w:rPr>
        <w:t xml:space="preserve">220 </w:t>
      </w:r>
      <w:r w:rsidR="0096081A" w:rsidRPr="00D245FD">
        <w:rPr>
          <w:color w:val="000000"/>
        </w:rPr>
        <w:t xml:space="preserve">osób, z czego </w:t>
      </w:r>
      <w:r w:rsidR="0096081A" w:rsidRPr="00D245FD">
        <w:rPr>
          <w:b/>
          <w:bCs/>
          <w:color w:val="000000"/>
        </w:rPr>
        <w:t>193</w:t>
      </w:r>
      <w:r w:rsidR="0096081A" w:rsidRPr="00D245FD">
        <w:rPr>
          <w:b/>
          <w:color w:val="000000"/>
        </w:rPr>
        <w:t xml:space="preserve"> </w:t>
      </w:r>
      <w:r w:rsidR="0096081A" w:rsidRPr="00D245FD">
        <w:rPr>
          <w:color w:val="000000"/>
        </w:rPr>
        <w:t xml:space="preserve">mężczyzn, </w:t>
      </w:r>
      <w:r w:rsidR="0096081A" w:rsidRPr="00D245FD">
        <w:rPr>
          <w:b/>
          <w:color w:val="000000"/>
        </w:rPr>
        <w:t xml:space="preserve">27 </w:t>
      </w:r>
      <w:r w:rsidR="0096081A" w:rsidRPr="00D245FD">
        <w:rPr>
          <w:color w:val="000000"/>
        </w:rPr>
        <w:t>kobiet. Pod wpły</w:t>
      </w:r>
      <w:r w:rsidR="0096081A" w:rsidRPr="00D245FD">
        <w:rPr>
          <w:color w:val="000000"/>
        </w:rPr>
        <w:softHyphen/>
        <w:t>wem alkoholu było w chwili interwencji</w:t>
      </w:r>
      <w:r w:rsidR="0096081A" w:rsidRPr="00D245FD">
        <w:rPr>
          <w:b/>
          <w:color w:val="000000"/>
        </w:rPr>
        <w:t xml:space="preserve"> 63</w:t>
      </w:r>
      <w:r w:rsidR="0096081A" w:rsidRPr="00D245FD">
        <w:rPr>
          <w:color w:val="000000"/>
        </w:rPr>
        <w:t xml:space="preserve"> osób. </w:t>
      </w:r>
    </w:p>
    <w:p w14:paraId="18B620E2" w14:textId="77777777" w:rsidR="0096081A" w:rsidRDefault="0096081A" w:rsidP="004825C4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D245FD">
        <w:rPr>
          <w:color w:val="000000"/>
        </w:rPr>
        <w:t xml:space="preserve">Do wytrzeźwienia do Policyjnych pomieszczeń dla osób zatrzymanych przewieziono </w:t>
      </w:r>
      <w:r w:rsidRPr="00D245FD">
        <w:rPr>
          <w:b/>
          <w:color w:val="000000"/>
        </w:rPr>
        <w:t xml:space="preserve">88 </w:t>
      </w:r>
      <w:r w:rsidRPr="00D245FD">
        <w:rPr>
          <w:color w:val="000000"/>
        </w:rPr>
        <w:t xml:space="preserve">osoby w tym </w:t>
      </w:r>
      <w:r w:rsidRPr="00D245FD">
        <w:rPr>
          <w:b/>
          <w:color w:val="000000"/>
        </w:rPr>
        <w:t>6</w:t>
      </w:r>
      <w:r w:rsidRPr="00D245FD">
        <w:rPr>
          <w:color w:val="000000"/>
        </w:rPr>
        <w:t xml:space="preserve"> kobiet i </w:t>
      </w:r>
      <w:r w:rsidRPr="00D245FD">
        <w:rPr>
          <w:b/>
          <w:color w:val="000000"/>
        </w:rPr>
        <w:t>82</w:t>
      </w:r>
      <w:r w:rsidRPr="00D245FD">
        <w:rPr>
          <w:color w:val="000000"/>
        </w:rPr>
        <w:t xml:space="preserve"> mężczyzn.</w:t>
      </w:r>
    </w:p>
    <w:p w14:paraId="2A580230" w14:textId="77777777" w:rsidR="004D18DD" w:rsidRDefault="004D18DD" w:rsidP="004825C4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14:paraId="1E398D23" w14:textId="77777777" w:rsidR="004D18DD" w:rsidRPr="004825C4" w:rsidRDefault="004D18DD" w:rsidP="004825C4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14:paraId="1E1831F4" w14:textId="77777777" w:rsidR="0096081A" w:rsidRPr="00D245FD" w:rsidRDefault="004825C4" w:rsidP="004825C4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►</w:t>
      </w:r>
      <w:r w:rsidR="0096081A" w:rsidRPr="00D245FD">
        <w:rPr>
          <w:b/>
          <w:color w:val="000000"/>
        </w:rPr>
        <w:t>2024 rok</w:t>
      </w:r>
    </w:p>
    <w:p w14:paraId="21412BCB" w14:textId="77777777" w:rsidR="0096081A" w:rsidRPr="00D245FD" w:rsidRDefault="004825C4" w:rsidP="0096081A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</w:t>
      </w:r>
      <w:r w:rsidR="0096081A" w:rsidRPr="00D245FD">
        <w:rPr>
          <w:color w:val="000000"/>
        </w:rPr>
        <w:t xml:space="preserve">dnotowano </w:t>
      </w:r>
      <w:r w:rsidR="0096081A" w:rsidRPr="00D245FD">
        <w:rPr>
          <w:b/>
          <w:bCs/>
          <w:color w:val="000000"/>
        </w:rPr>
        <w:t>185</w:t>
      </w:r>
      <w:r w:rsidR="0096081A" w:rsidRPr="00D245FD">
        <w:rPr>
          <w:color w:val="000000"/>
        </w:rPr>
        <w:t xml:space="preserve"> interwencji dot. przemocy w rodzinie</w:t>
      </w:r>
      <w:r w:rsidR="0096081A" w:rsidRPr="00D245FD">
        <w:rPr>
          <w:b/>
          <w:color w:val="000000"/>
        </w:rPr>
        <w:t>.</w:t>
      </w:r>
      <w:r w:rsidR="0096081A" w:rsidRPr="00D245FD">
        <w:rPr>
          <w:color w:val="000000"/>
        </w:rPr>
        <w:t xml:space="preserve"> Miejscem interwencji dotyczącej przemocy w rodzinie w</w:t>
      </w:r>
      <w:r w:rsidR="0096081A" w:rsidRPr="00D245FD">
        <w:rPr>
          <w:b/>
          <w:color w:val="000000"/>
        </w:rPr>
        <w:t xml:space="preserve"> 58</w:t>
      </w:r>
      <w:r w:rsidR="0096081A" w:rsidRPr="00D245FD">
        <w:rPr>
          <w:color w:val="000000"/>
        </w:rPr>
        <w:t xml:space="preserve"> przypadkach było miasto, zaś w </w:t>
      </w:r>
      <w:r w:rsidR="0096081A" w:rsidRPr="00D245FD">
        <w:rPr>
          <w:b/>
          <w:color w:val="000000"/>
        </w:rPr>
        <w:t xml:space="preserve">127 </w:t>
      </w:r>
      <w:r w:rsidR="0096081A" w:rsidRPr="00D245FD">
        <w:rPr>
          <w:color w:val="000000"/>
        </w:rPr>
        <w:t xml:space="preserve">przypadkach była to wieś. Ogólna liczba </w:t>
      </w:r>
      <w:r w:rsidR="0096081A" w:rsidRPr="00D245FD">
        <w:rPr>
          <w:b/>
          <w:color w:val="000000"/>
        </w:rPr>
        <w:t>ofiar przemocy</w:t>
      </w:r>
      <w:r w:rsidR="0096081A" w:rsidRPr="00D245FD">
        <w:rPr>
          <w:color w:val="000000"/>
        </w:rPr>
        <w:t xml:space="preserve"> wynosiła </w:t>
      </w:r>
      <w:r w:rsidR="0096081A" w:rsidRPr="00D245FD">
        <w:rPr>
          <w:b/>
          <w:color w:val="000000"/>
        </w:rPr>
        <w:t>233</w:t>
      </w:r>
      <w:r w:rsidR="0096081A" w:rsidRPr="00D245FD">
        <w:rPr>
          <w:color w:val="000000"/>
        </w:rPr>
        <w:t xml:space="preserve">, z czego </w:t>
      </w:r>
      <w:r w:rsidR="0096081A" w:rsidRPr="00D245FD">
        <w:rPr>
          <w:b/>
          <w:color w:val="000000"/>
        </w:rPr>
        <w:t>180 osób</w:t>
      </w:r>
      <w:r w:rsidR="0096081A" w:rsidRPr="00D245FD">
        <w:rPr>
          <w:color w:val="000000"/>
        </w:rPr>
        <w:t xml:space="preserve"> to kobiety, </w:t>
      </w:r>
      <w:r w:rsidR="0096081A" w:rsidRPr="00D245FD">
        <w:rPr>
          <w:b/>
          <w:color w:val="000000"/>
        </w:rPr>
        <w:t xml:space="preserve">26 </w:t>
      </w:r>
      <w:r w:rsidR="0096081A" w:rsidRPr="00D245FD">
        <w:rPr>
          <w:color w:val="000000"/>
        </w:rPr>
        <w:t>osób to mężczyźni,</w:t>
      </w:r>
      <w:r w:rsidR="0096081A" w:rsidRPr="00D245FD">
        <w:rPr>
          <w:b/>
          <w:color w:val="000000"/>
        </w:rPr>
        <w:t xml:space="preserve"> 27 </w:t>
      </w:r>
      <w:r w:rsidR="0096081A" w:rsidRPr="00D245FD">
        <w:rPr>
          <w:color w:val="000000"/>
        </w:rPr>
        <w:t>nieletnich</w:t>
      </w:r>
      <w:r w:rsidR="0096081A" w:rsidRPr="00D245FD">
        <w:rPr>
          <w:b/>
          <w:color w:val="000000"/>
        </w:rPr>
        <w:t xml:space="preserve"> ( 11 </w:t>
      </w:r>
      <w:r w:rsidR="0096081A" w:rsidRPr="00D245FD">
        <w:rPr>
          <w:color w:val="000000"/>
        </w:rPr>
        <w:t>dziewcząt</w:t>
      </w:r>
      <w:r w:rsidR="0096081A" w:rsidRPr="00D245FD">
        <w:rPr>
          <w:b/>
          <w:color w:val="000000"/>
        </w:rPr>
        <w:t xml:space="preserve"> i 16</w:t>
      </w:r>
      <w:r w:rsidR="0096081A" w:rsidRPr="00D245FD">
        <w:rPr>
          <w:color w:val="000000"/>
        </w:rPr>
        <w:t xml:space="preserve"> chłopców). Ogólna liczba </w:t>
      </w:r>
      <w:r w:rsidR="0096081A" w:rsidRPr="00D245FD">
        <w:rPr>
          <w:b/>
          <w:color w:val="000000"/>
        </w:rPr>
        <w:t>sprawców przemocy</w:t>
      </w:r>
      <w:r w:rsidR="0096081A" w:rsidRPr="00D245FD">
        <w:rPr>
          <w:color w:val="000000"/>
        </w:rPr>
        <w:t xml:space="preserve"> domowej to: </w:t>
      </w:r>
      <w:r w:rsidR="0096081A" w:rsidRPr="00D245FD">
        <w:rPr>
          <w:b/>
          <w:bCs/>
          <w:color w:val="000000"/>
        </w:rPr>
        <w:t xml:space="preserve">191 </w:t>
      </w:r>
      <w:r w:rsidR="0096081A" w:rsidRPr="00D245FD">
        <w:rPr>
          <w:color w:val="000000"/>
        </w:rPr>
        <w:t xml:space="preserve">osób, z czego </w:t>
      </w:r>
      <w:r w:rsidR="0096081A" w:rsidRPr="00D245FD">
        <w:rPr>
          <w:b/>
          <w:bCs/>
          <w:color w:val="000000"/>
        </w:rPr>
        <w:t>178</w:t>
      </w:r>
      <w:r w:rsidR="0096081A" w:rsidRPr="00D245FD">
        <w:rPr>
          <w:b/>
          <w:color w:val="000000"/>
        </w:rPr>
        <w:t xml:space="preserve"> </w:t>
      </w:r>
      <w:r w:rsidR="0096081A" w:rsidRPr="00D245FD">
        <w:rPr>
          <w:color w:val="000000"/>
        </w:rPr>
        <w:t xml:space="preserve">mężczyzn, </w:t>
      </w:r>
      <w:r w:rsidR="0096081A" w:rsidRPr="00D245FD">
        <w:rPr>
          <w:b/>
          <w:color w:val="000000"/>
        </w:rPr>
        <w:t xml:space="preserve">13 </w:t>
      </w:r>
      <w:r w:rsidR="0096081A" w:rsidRPr="00D245FD">
        <w:rPr>
          <w:color w:val="000000"/>
        </w:rPr>
        <w:t>kobiet. Pod wpły</w:t>
      </w:r>
      <w:r w:rsidR="0096081A" w:rsidRPr="00D245FD">
        <w:rPr>
          <w:color w:val="000000"/>
        </w:rPr>
        <w:softHyphen/>
        <w:t>wem alkoholu było w chwili interwencji</w:t>
      </w:r>
      <w:r w:rsidR="0096081A" w:rsidRPr="00D245FD">
        <w:rPr>
          <w:b/>
          <w:color w:val="000000"/>
        </w:rPr>
        <w:t xml:space="preserve"> 69</w:t>
      </w:r>
      <w:r w:rsidR="0096081A" w:rsidRPr="00D245FD">
        <w:rPr>
          <w:color w:val="000000"/>
        </w:rPr>
        <w:t xml:space="preserve"> osób. </w:t>
      </w:r>
    </w:p>
    <w:p w14:paraId="5C39CF87" w14:textId="77777777" w:rsidR="0096081A" w:rsidRDefault="0096081A" w:rsidP="00F06F96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D245FD">
        <w:rPr>
          <w:color w:val="000000"/>
        </w:rPr>
        <w:t xml:space="preserve">Do wytrzeźwienia do Policyjnych pomieszczeń dla osób zatrzymanych przewieziono </w:t>
      </w:r>
      <w:r w:rsidRPr="00D245FD">
        <w:rPr>
          <w:b/>
          <w:color w:val="000000"/>
        </w:rPr>
        <w:t xml:space="preserve">67 </w:t>
      </w:r>
      <w:r w:rsidRPr="00D245FD">
        <w:rPr>
          <w:color w:val="000000"/>
        </w:rPr>
        <w:t>osób</w:t>
      </w:r>
      <w:r>
        <w:rPr>
          <w:color w:val="000000"/>
        </w:rPr>
        <w:t xml:space="preserve"> (mężczyzn).</w:t>
      </w:r>
    </w:p>
    <w:p w14:paraId="30DB6481" w14:textId="684B4056" w:rsidR="00F06F96" w:rsidRPr="00366D7C" w:rsidRDefault="00F06F96" w:rsidP="00F06F96">
      <w:pPr>
        <w:shd w:val="clear" w:color="auto" w:fill="FFFFFF"/>
        <w:spacing w:line="360" w:lineRule="auto"/>
        <w:ind w:firstLine="708"/>
        <w:jc w:val="both"/>
        <w:rPr>
          <w:i/>
          <w:iCs/>
          <w:color w:val="000000"/>
          <w:u w:val="single"/>
        </w:rPr>
      </w:pPr>
    </w:p>
    <w:p w14:paraId="2EC1D98E" w14:textId="7FAB22E8" w:rsidR="0096081A" w:rsidRPr="00366D7C" w:rsidRDefault="00366D7C" w:rsidP="00366D7C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jc w:val="both"/>
        <w:rPr>
          <w:b/>
          <w:color w:val="000000"/>
          <w:u w:val="single"/>
        </w:rPr>
      </w:pPr>
      <w:r w:rsidRPr="00366D7C">
        <w:rPr>
          <w:b/>
          <w:color w:val="000000"/>
          <w:u w:val="single"/>
        </w:rPr>
        <w:t xml:space="preserve">Analiza </w:t>
      </w:r>
      <w:r w:rsidR="004825C4" w:rsidRPr="00366D7C">
        <w:rPr>
          <w:b/>
          <w:color w:val="000000"/>
          <w:u w:val="single"/>
        </w:rPr>
        <w:t>przestępczości nieletnich.</w:t>
      </w:r>
      <w:r w:rsidR="0096081A" w:rsidRPr="00366D7C">
        <w:rPr>
          <w:b/>
          <w:color w:val="000000"/>
          <w:u w:val="single"/>
        </w:rPr>
        <w:t xml:space="preserve"> </w:t>
      </w:r>
    </w:p>
    <w:p w14:paraId="5DC3E08B" w14:textId="77777777" w:rsidR="0096081A" w:rsidRDefault="0096081A" w:rsidP="0096081A">
      <w:r>
        <w:rPr>
          <w:noProof/>
        </w:rPr>
        <w:drawing>
          <wp:inline distT="0" distB="0" distL="0" distR="0" wp14:anchorId="09581E73" wp14:editId="73F55D64">
            <wp:extent cx="5486400" cy="2362200"/>
            <wp:effectExtent l="0" t="0" r="0" b="0"/>
            <wp:docPr id="1857673483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5A1B962" w14:textId="525792E0" w:rsidR="0096081A" w:rsidRPr="008D262D" w:rsidRDefault="004825C4" w:rsidP="0096081A">
      <w:pPr>
        <w:rPr>
          <w:i/>
        </w:rPr>
      </w:pPr>
      <w:r w:rsidRPr="004825C4">
        <w:rPr>
          <w:i/>
        </w:rPr>
        <w:t>Liczba czynów karalnych popełnionych przez nieletnich ogółem.</w:t>
      </w:r>
    </w:p>
    <w:p w14:paraId="3851B886" w14:textId="77777777" w:rsidR="004825C4" w:rsidRDefault="0096081A" w:rsidP="004825C4">
      <w:r>
        <w:rPr>
          <w:noProof/>
        </w:rPr>
        <w:lastRenderedPageBreak/>
        <w:drawing>
          <wp:inline distT="0" distB="0" distL="0" distR="0" wp14:anchorId="2F60D248" wp14:editId="1D34CC4A">
            <wp:extent cx="5486400" cy="2371725"/>
            <wp:effectExtent l="0" t="0" r="0" b="9525"/>
            <wp:docPr id="10295796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220B0F1" w14:textId="7B840C10" w:rsidR="004825C4" w:rsidRDefault="004825C4" w:rsidP="004825C4">
      <w:pPr>
        <w:rPr>
          <w:i/>
        </w:rPr>
      </w:pPr>
      <w:r w:rsidRPr="004825C4">
        <w:rPr>
          <w:i/>
        </w:rPr>
        <w:t>Liczba czynów karalnych pop</w:t>
      </w:r>
      <w:r w:rsidR="008D262D">
        <w:rPr>
          <w:i/>
        </w:rPr>
        <w:t>ełnianych przez nieletnich w 7 wybranych</w:t>
      </w:r>
      <w:r>
        <w:rPr>
          <w:i/>
        </w:rPr>
        <w:t xml:space="preserve"> kategoriach zdarzeń cz.1</w:t>
      </w:r>
    </w:p>
    <w:p w14:paraId="0B247BCB" w14:textId="77777777" w:rsidR="0096081A" w:rsidRPr="004825C4" w:rsidRDefault="0096081A" w:rsidP="004825C4">
      <w:pPr>
        <w:ind w:firstLine="708"/>
      </w:pPr>
    </w:p>
    <w:p w14:paraId="11ADC9CE" w14:textId="77777777" w:rsidR="0096081A" w:rsidRDefault="0096081A" w:rsidP="0096081A">
      <w:r>
        <w:rPr>
          <w:noProof/>
        </w:rPr>
        <w:drawing>
          <wp:inline distT="0" distB="0" distL="0" distR="0" wp14:anchorId="516BDCE9" wp14:editId="55569F05">
            <wp:extent cx="5486400" cy="2057400"/>
            <wp:effectExtent l="0" t="0" r="0" b="0"/>
            <wp:docPr id="2009771309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3239A02" w14:textId="2B5FBF41" w:rsidR="004825C4" w:rsidRDefault="004825C4" w:rsidP="004825C4">
      <w:pPr>
        <w:rPr>
          <w:i/>
        </w:rPr>
      </w:pPr>
      <w:r w:rsidRPr="004825C4">
        <w:rPr>
          <w:i/>
        </w:rPr>
        <w:t>Liczba czynów karalnych pop</w:t>
      </w:r>
      <w:r w:rsidR="008D262D">
        <w:rPr>
          <w:i/>
        </w:rPr>
        <w:t xml:space="preserve">ełnianych przez nieletnich w 7 wybranych </w:t>
      </w:r>
      <w:r>
        <w:rPr>
          <w:i/>
        </w:rPr>
        <w:t>kategoriach zdarzeń cz.2</w:t>
      </w:r>
    </w:p>
    <w:p w14:paraId="1338E088" w14:textId="77777777" w:rsidR="008D262D" w:rsidRDefault="008D262D" w:rsidP="008D262D">
      <w:pPr>
        <w:jc w:val="both"/>
        <w:rPr>
          <w:i/>
        </w:rPr>
      </w:pPr>
    </w:p>
    <w:p w14:paraId="3FAF77DA" w14:textId="04AA7C7C" w:rsidR="00F06F96" w:rsidRDefault="008D262D" w:rsidP="008D262D">
      <w:pPr>
        <w:ind w:firstLine="708"/>
        <w:jc w:val="both"/>
      </w:pPr>
      <w:r>
        <w:t xml:space="preserve">Przedstawione powyżej na wykresach dane statystyczne, przedstawiające przestępczość dokonaną przez nieletnich wskazują, że nastąpił wzrost ogólnej liczby stwierdzonych czynów. Szczególną uwagę zwraca znaczny wzrost liczby popełnionych czynów w kategorii „uszkodzenie mienia”. </w:t>
      </w:r>
    </w:p>
    <w:p w14:paraId="1B76641C" w14:textId="77777777" w:rsidR="008D262D" w:rsidRPr="008D262D" w:rsidRDefault="008D262D" w:rsidP="008D262D">
      <w:pPr>
        <w:ind w:firstLine="708"/>
        <w:jc w:val="both"/>
      </w:pPr>
    </w:p>
    <w:p w14:paraId="4995CF05" w14:textId="628D15F6" w:rsidR="0096081A" w:rsidRPr="00366D7C" w:rsidRDefault="00366D7C" w:rsidP="00366D7C">
      <w:pPr>
        <w:pStyle w:val="Akapitzlist"/>
        <w:rPr>
          <w:b/>
          <w:u w:val="single"/>
        </w:rPr>
      </w:pPr>
      <w:r w:rsidRPr="00366D7C">
        <w:rPr>
          <w:b/>
          <w:u w:val="single"/>
        </w:rPr>
        <w:t>5.Analiza</w:t>
      </w:r>
      <w:r w:rsidR="004825C4" w:rsidRPr="00366D7C">
        <w:rPr>
          <w:b/>
          <w:u w:val="single"/>
        </w:rPr>
        <w:t xml:space="preserve"> przestępczości </w:t>
      </w:r>
      <w:r w:rsidR="009F2D36" w:rsidRPr="00366D7C">
        <w:rPr>
          <w:b/>
          <w:u w:val="single"/>
        </w:rPr>
        <w:t>dokonanej wobec seniorów.</w:t>
      </w:r>
    </w:p>
    <w:p w14:paraId="1333D114" w14:textId="77777777" w:rsidR="0096081A" w:rsidRPr="009F2D36" w:rsidRDefault="0096081A" w:rsidP="0096081A">
      <w:pPr>
        <w:rPr>
          <w:b/>
        </w:rPr>
      </w:pPr>
    </w:p>
    <w:p w14:paraId="45E8B313" w14:textId="77777777" w:rsidR="0096081A" w:rsidRDefault="0096081A" w:rsidP="0096081A">
      <w:r>
        <w:rPr>
          <w:noProof/>
        </w:rPr>
        <w:drawing>
          <wp:inline distT="0" distB="0" distL="0" distR="0" wp14:anchorId="479BC079" wp14:editId="3739A1F5">
            <wp:extent cx="5486400" cy="2314575"/>
            <wp:effectExtent l="0" t="0" r="0" b="9525"/>
            <wp:docPr id="19732538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E817D6E" w14:textId="18193CDB" w:rsidR="0096081A" w:rsidRDefault="001829DD" w:rsidP="0096081A">
      <w:pPr>
        <w:rPr>
          <w:i/>
        </w:rPr>
      </w:pPr>
      <w:r>
        <w:rPr>
          <w:i/>
        </w:rPr>
        <w:t>Liczba przestępstw</w:t>
      </w:r>
      <w:r w:rsidR="004825C4" w:rsidRPr="004825C4">
        <w:rPr>
          <w:i/>
        </w:rPr>
        <w:t>, gdzie pokrzywdzonymi były osoby powyżej 60 roku życia ogółem.</w:t>
      </w:r>
    </w:p>
    <w:p w14:paraId="3B76820F" w14:textId="77777777" w:rsidR="004D18DD" w:rsidRPr="004D18DD" w:rsidRDefault="004D18DD" w:rsidP="0096081A">
      <w:pPr>
        <w:rPr>
          <w:i/>
        </w:rPr>
      </w:pPr>
    </w:p>
    <w:p w14:paraId="1D87BCEC" w14:textId="5C03FDC5" w:rsidR="0096081A" w:rsidRDefault="0096081A" w:rsidP="0096081A">
      <w:r>
        <w:rPr>
          <w:noProof/>
        </w:rPr>
        <w:drawing>
          <wp:inline distT="0" distB="0" distL="0" distR="0" wp14:anchorId="07A970E7" wp14:editId="3A57F33E">
            <wp:extent cx="5486400" cy="2438400"/>
            <wp:effectExtent l="0" t="0" r="0" b="0"/>
            <wp:docPr id="146276090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B675DA8" w14:textId="50DC8893" w:rsidR="009F2D36" w:rsidRDefault="001829DD" w:rsidP="00593B38">
      <w:pPr>
        <w:spacing w:line="288" w:lineRule="auto"/>
        <w:ind w:left="-284"/>
        <w:jc w:val="center"/>
        <w:rPr>
          <w:i/>
        </w:rPr>
      </w:pPr>
      <w:r>
        <w:rPr>
          <w:i/>
        </w:rPr>
        <w:t>Liczba przestępstw</w:t>
      </w:r>
      <w:r w:rsidR="009F2D36" w:rsidRPr="009F2D36">
        <w:rPr>
          <w:i/>
        </w:rPr>
        <w:t>, gdzie pokrzywdzonymi były osoby powyżej</w:t>
      </w:r>
      <w:r w:rsidR="009F2D36">
        <w:rPr>
          <w:i/>
        </w:rPr>
        <w:t xml:space="preserve"> 60 roku życia w poszczególnych</w:t>
      </w:r>
    </w:p>
    <w:p w14:paraId="6F501EDE" w14:textId="4C685E27" w:rsidR="00B7386D" w:rsidRDefault="009F2D36" w:rsidP="004D18DD">
      <w:pPr>
        <w:spacing w:line="288" w:lineRule="auto"/>
        <w:ind w:left="142" w:hanging="426"/>
      </w:pPr>
      <w:r>
        <w:rPr>
          <w:i/>
        </w:rPr>
        <w:t xml:space="preserve">     </w:t>
      </w:r>
      <w:r w:rsidRPr="009F2D36">
        <w:rPr>
          <w:i/>
        </w:rPr>
        <w:t>kategoriach przestępstw</w:t>
      </w:r>
      <w:r>
        <w:t>.</w:t>
      </w:r>
    </w:p>
    <w:p w14:paraId="25FDE836" w14:textId="77777777" w:rsidR="00BB5465" w:rsidRDefault="00BB5465" w:rsidP="004D18DD">
      <w:pPr>
        <w:spacing w:line="288" w:lineRule="auto"/>
        <w:ind w:left="142" w:hanging="426"/>
      </w:pPr>
    </w:p>
    <w:p w14:paraId="71F8BC64" w14:textId="16C0CF38" w:rsidR="00EA0953" w:rsidRDefault="00EA0953" w:rsidP="00EA0953">
      <w:pPr>
        <w:spacing w:line="288" w:lineRule="auto"/>
        <w:ind w:left="142" w:firstLine="502"/>
        <w:jc w:val="both"/>
      </w:pPr>
      <w:r>
        <w:t>Z powyższych wykresów dotyczących przestępstw dokonanych na szkodę osób powyżej</w:t>
      </w:r>
      <w:r>
        <w:br/>
        <w:t xml:space="preserve">60 roku życia można wysnuć wniosek, że pomimo spadku liczby stwierdzonych czynów ogółem, zagrożenie dla tej grupy społecznej jest nadal wysokie. </w:t>
      </w:r>
    </w:p>
    <w:p w14:paraId="6D87D628" w14:textId="77777777" w:rsidR="00BB5465" w:rsidRDefault="00BB5465" w:rsidP="00EA0953">
      <w:pPr>
        <w:spacing w:line="288" w:lineRule="auto"/>
        <w:ind w:left="142" w:hanging="426"/>
        <w:jc w:val="both"/>
      </w:pPr>
    </w:p>
    <w:p w14:paraId="6FBD2DFF" w14:textId="35A1C833" w:rsidR="0020638F" w:rsidRPr="00844C84" w:rsidRDefault="00366D7C" w:rsidP="00366D7C">
      <w:pPr>
        <w:pStyle w:val="Akapitzlist"/>
        <w:numPr>
          <w:ilvl w:val="0"/>
          <w:numId w:val="11"/>
        </w:numPr>
        <w:spacing w:line="288" w:lineRule="auto"/>
        <w:rPr>
          <w:b/>
          <w:u w:val="single"/>
        </w:rPr>
      </w:pPr>
      <w:r w:rsidRPr="00844C84">
        <w:rPr>
          <w:b/>
          <w:u w:val="single"/>
        </w:rPr>
        <w:t>Analiza</w:t>
      </w:r>
      <w:r w:rsidR="0020638F" w:rsidRPr="00844C84">
        <w:rPr>
          <w:b/>
          <w:u w:val="single"/>
        </w:rPr>
        <w:t xml:space="preserve"> zagrożenia pożarowego.</w:t>
      </w:r>
    </w:p>
    <w:p w14:paraId="50D5D423" w14:textId="77777777" w:rsidR="0020638F" w:rsidRPr="00844C84" w:rsidRDefault="0020638F" w:rsidP="00844C84">
      <w:pPr>
        <w:jc w:val="both"/>
        <w:rPr>
          <w:b/>
        </w:rPr>
      </w:pPr>
    </w:p>
    <w:p w14:paraId="36381044" w14:textId="77777777" w:rsidR="0020638F" w:rsidRPr="0020638F" w:rsidRDefault="0020638F" w:rsidP="004D18DD">
      <w:pPr>
        <w:spacing w:line="276" w:lineRule="auto"/>
        <w:ind w:left="426" w:hanging="426"/>
        <w:jc w:val="both"/>
        <w:rPr>
          <w:b/>
        </w:rPr>
      </w:pPr>
      <w:r w:rsidRPr="0020638F">
        <w:rPr>
          <w:b/>
        </w:rPr>
        <w:t>a) Zagrożenia związane z rodzajem zabudowy (konstrukcja, wysokość, kategoria zagrożenia ludzi).</w:t>
      </w:r>
    </w:p>
    <w:p w14:paraId="1FD4DA78" w14:textId="77777777" w:rsidR="0020638F" w:rsidRPr="0068099C" w:rsidRDefault="0020638F" w:rsidP="00612226">
      <w:pPr>
        <w:pStyle w:val="Akapitzlist"/>
        <w:spacing w:line="276" w:lineRule="auto"/>
        <w:ind w:left="0" w:firstLine="696"/>
        <w:jc w:val="both"/>
      </w:pPr>
      <w:r w:rsidRPr="0068099C">
        <w:t>Rodzaj zabudowy jaka występuje na terenie powiatu płońskiego to w zdecydowanej większości zabudowa luźna. W tym typie mieści się około 90% całości zabudowy. Pozostałe 10% zabudowy to zabudowa zwarta, która istnieje głównie na terenie miasta Płońska i Raciąża. Istniejące obiekty budowlane posiadają w ok. 95% konstr</w:t>
      </w:r>
      <w:r w:rsidR="00925A1B">
        <w:t>ukcję i pokrycie dachu wykonane</w:t>
      </w:r>
      <w:r w:rsidR="00925A1B">
        <w:br/>
      </w:r>
      <w:r w:rsidRPr="0068099C">
        <w:t>z materiałów niepalnych. Pojedyncze przypadki budynków o konstrukcji palnej występują głównie na terenie Miasta i Gminy Raciąż. Ponadto na terenie powiatu płońskiego znajduje się 9 drewnianych obiektów sakralnych. Wysokość istniejących budynków w większości wynosi do 12m (niskie „N”). Do tej grupy wysokości należy zaliczyć budynki mieszkalne jednorodzinne, budynki użyteczności publicznej,</w:t>
      </w:r>
      <w:r w:rsidR="00925A1B">
        <w:t xml:space="preserve"> inwentarskie oraz produkcyjne.</w:t>
      </w:r>
      <w:r w:rsidR="00925A1B">
        <w:br/>
      </w:r>
      <w:r w:rsidRPr="0068099C">
        <w:t>Na większości gmin występują nieliczne średniowysokie (SW) obiekty takie jak kościoły oraz  budynki mieszkalne wielorodzinne (miasto Płońsk).</w:t>
      </w:r>
    </w:p>
    <w:p w14:paraId="43CDF84C" w14:textId="77777777" w:rsidR="0020638F" w:rsidRPr="0068099C" w:rsidRDefault="0020638F" w:rsidP="00612226">
      <w:pPr>
        <w:pStyle w:val="Akapitzlist"/>
        <w:spacing w:line="276" w:lineRule="auto"/>
        <w:ind w:left="0"/>
        <w:jc w:val="both"/>
      </w:pPr>
      <w:r w:rsidRPr="0068099C">
        <w:t>Powiat płoński ma głównie charakter rolniczy. Dlatego na jego terenie występują obiekty inwentarskie „IN” (obory, stodoły, budynki gospodarcze) oraz budynki mieszkalne jednorodzinne. Obiekty użyteczności publicznej ZL III taki</w:t>
      </w:r>
      <w:r w:rsidR="00925A1B">
        <w:t>e jak: szkoły, urzędy państwowe</w:t>
      </w:r>
      <w:r w:rsidR="00925A1B">
        <w:br/>
      </w:r>
      <w:r w:rsidRPr="0068099C">
        <w:t>i samorządowe oraz budynki handlowe znajdują się na terenie każdej z gmin powiatu. Szkoły średnie to oddzielne placówki szkolne położone w Płońsku, Raciążu, Czerwińsku nad Wisłą. Od 1998 r. w Płońsku ma swoją siedzibę wydział zamiejs</w:t>
      </w:r>
      <w:r w:rsidR="00925A1B">
        <w:t>cowy Wyższej Szkoły Zarządzania</w:t>
      </w:r>
      <w:r w:rsidR="00925A1B">
        <w:br/>
      </w:r>
      <w:r w:rsidRPr="0068099C">
        <w:t>i Prawa z Warszawy im. H. Chodkowskiej.</w:t>
      </w:r>
    </w:p>
    <w:p w14:paraId="4FBB591F" w14:textId="77777777" w:rsidR="0020638F" w:rsidRPr="00CF565F" w:rsidRDefault="0020638F" w:rsidP="00612226">
      <w:pPr>
        <w:spacing w:line="276" w:lineRule="auto"/>
        <w:jc w:val="both"/>
      </w:pPr>
      <w:r w:rsidRPr="00CF565F">
        <w:t>Na terenie powiatu znajduje się ponadto:</w:t>
      </w:r>
    </w:p>
    <w:p w14:paraId="6156C81C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t>Publiczny Zespół Zakładów Opieki Zdrowotnej - szpital z 2</w:t>
      </w:r>
      <w:r>
        <w:t>2</w:t>
      </w:r>
      <w:r w:rsidRPr="00CF565F">
        <w:t>6 łóżkami,</w:t>
      </w:r>
    </w:p>
    <w:p w14:paraId="5947CFCF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t>Poradnia Rodzinna „Zdrowie” ZOL w Kraszewie Czubakach</w:t>
      </w:r>
      <w:r>
        <w:t xml:space="preserve"> – 700 łóżek</w:t>
      </w:r>
      <w:r w:rsidRPr="00CF565F">
        <w:t>,</w:t>
      </w:r>
    </w:p>
    <w:p w14:paraId="32FC18C8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lastRenderedPageBreak/>
        <w:t>Fundacja Domy S</w:t>
      </w:r>
      <w:r w:rsidR="00925A1B">
        <w:t>amotnych Matek z Dziećmi w Krasz</w:t>
      </w:r>
      <w:r w:rsidRPr="00CF565F">
        <w:t>ewie,</w:t>
      </w:r>
    </w:p>
    <w:p w14:paraId="0C4F8FAB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rPr>
          <w:color w:val="000000"/>
        </w:rPr>
        <w:t>Dom Seniora w Smulskach,</w:t>
      </w:r>
    </w:p>
    <w:p w14:paraId="634752E2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rPr>
          <w:color w:val="000000"/>
        </w:rPr>
        <w:t>Dom Pomocy Społecznej w Karolinowie,</w:t>
      </w:r>
    </w:p>
    <w:p w14:paraId="4243980B" w14:textId="77777777" w:rsidR="0020638F" w:rsidRPr="00CF565F" w:rsidRDefault="0020638F" w:rsidP="00612226">
      <w:pPr>
        <w:numPr>
          <w:ilvl w:val="0"/>
          <w:numId w:val="13"/>
        </w:numPr>
        <w:spacing w:line="276" w:lineRule="auto"/>
        <w:jc w:val="both"/>
      </w:pPr>
      <w:r>
        <w:t>8</w:t>
      </w:r>
      <w:r w:rsidRPr="00CF565F">
        <w:t xml:space="preserve"> </w:t>
      </w:r>
      <w:r>
        <w:t xml:space="preserve">skategoryzowanych </w:t>
      </w:r>
      <w:r w:rsidRPr="00CF565F">
        <w:t>obiektów hotelowych</w:t>
      </w:r>
      <w:r>
        <w:t>,</w:t>
      </w:r>
      <w:r w:rsidRPr="00CF565F">
        <w:t xml:space="preserve"> w tym:</w:t>
      </w:r>
    </w:p>
    <w:p w14:paraId="362CC613" w14:textId="77777777" w:rsidR="0020638F" w:rsidRPr="00CF565F" w:rsidRDefault="0020638F" w:rsidP="00612226">
      <w:pPr>
        <w:numPr>
          <w:ilvl w:val="0"/>
          <w:numId w:val="14"/>
        </w:numPr>
        <w:spacing w:line="276" w:lineRule="auto"/>
        <w:jc w:val="both"/>
      </w:pPr>
      <w:r w:rsidRPr="00CF565F">
        <w:t>Hotel przy Mazowieckim Ośrodku Doradztwa Rolniczego w Warszawie – Oddział Poświętne ul. Sienkiewicza 11, 09-100 Płońsk (</w:t>
      </w:r>
      <w:r>
        <w:t>88</w:t>
      </w:r>
      <w:r w:rsidRPr="00CF565F">
        <w:t xml:space="preserve"> miejsc hotelowych</w:t>
      </w:r>
      <w:r>
        <w:t xml:space="preserve"> w 43 pokojach</w:t>
      </w:r>
      <w:r w:rsidRPr="00CF565F">
        <w:t>),</w:t>
      </w:r>
    </w:p>
    <w:p w14:paraId="6EB785D7" w14:textId="77777777" w:rsidR="0020638F" w:rsidRDefault="0020638F" w:rsidP="00612226">
      <w:pPr>
        <w:numPr>
          <w:ilvl w:val="0"/>
          <w:numId w:val="14"/>
        </w:numPr>
        <w:spacing w:line="276" w:lineRule="auto"/>
        <w:jc w:val="both"/>
      </w:pPr>
      <w:r w:rsidRPr="00CF565F">
        <w:t>Hotel BoniFaCio SPA &amp; Sport Resort, Kępa 84, 09-110 Sochocin (</w:t>
      </w:r>
      <w:r>
        <w:t>140</w:t>
      </w:r>
      <w:r w:rsidRPr="00CF565F">
        <w:t xml:space="preserve"> miejsc hotelowych</w:t>
      </w:r>
      <w:r>
        <w:t xml:space="preserve"> w 55 pokojach</w:t>
      </w:r>
      <w:r w:rsidRPr="00CF565F">
        <w:t>),</w:t>
      </w:r>
    </w:p>
    <w:p w14:paraId="11967920" w14:textId="77777777" w:rsidR="0020638F" w:rsidRPr="00CF565F" w:rsidRDefault="0020638F" w:rsidP="00612226">
      <w:pPr>
        <w:numPr>
          <w:ilvl w:val="0"/>
          <w:numId w:val="14"/>
        </w:numPr>
        <w:spacing w:line="276" w:lineRule="auto"/>
        <w:jc w:val="both"/>
      </w:pPr>
      <w:r>
        <w:t>Hotel Martex, ul. Grunwaldzka 53, 09-100 Płońsk (52 miejsca hotelowe w 22 pokojach),</w:t>
      </w:r>
    </w:p>
    <w:p w14:paraId="54B18961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t xml:space="preserve">jedno kino w Miejskim Centrum Kultury w Płońsku z </w:t>
      </w:r>
      <w:r>
        <w:t>300</w:t>
      </w:r>
      <w:r w:rsidRPr="00CF565F">
        <w:t xml:space="preserve"> miejscami na widowni,</w:t>
      </w:r>
    </w:p>
    <w:p w14:paraId="39F03664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t>Miejskie Centrum Sportu i Rekreacji w Płońsku (kryta pływalnia, hala sportowa i stadion)</w:t>
      </w:r>
      <w:r w:rsidR="00925A1B">
        <w:t>,</w:t>
      </w:r>
    </w:p>
    <w:p w14:paraId="4F63603C" w14:textId="77777777" w:rsidR="0020638F" w:rsidRPr="00CF565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t>Państwowa Szkoła Muzyczna I stopnia z salą koncertową na</w:t>
      </w:r>
      <w:r>
        <w:t xml:space="preserve"> około</w:t>
      </w:r>
      <w:r w:rsidRPr="00CF565F">
        <w:t xml:space="preserve"> 120 osób,</w:t>
      </w:r>
    </w:p>
    <w:p w14:paraId="326FC9B2" w14:textId="77777777" w:rsidR="0020638F" w:rsidRDefault="0020638F" w:rsidP="00612226">
      <w:pPr>
        <w:numPr>
          <w:ilvl w:val="0"/>
          <w:numId w:val="12"/>
        </w:numPr>
        <w:spacing w:line="276" w:lineRule="auto"/>
        <w:jc w:val="both"/>
      </w:pPr>
      <w:r w:rsidRPr="00CF565F">
        <w:t>Specjalny Ośrodek Szkolno</w:t>
      </w:r>
      <w:r>
        <w:t>-</w:t>
      </w:r>
      <w:r w:rsidRPr="00CF565F">
        <w:t xml:space="preserve"> Wychowawczy w Jońcu,</w:t>
      </w:r>
    </w:p>
    <w:p w14:paraId="05997AB9" w14:textId="77777777" w:rsidR="0020638F" w:rsidRDefault="0020638F" w:rsidP="00612226">
      <w:pPr>
        <w:numPr>
          <w:ilvl w:val="0"/>
          <w:numId w:val="12"/>
        </w:numPr>
        <w:spacing w:line="276" w:lineRule="auto"/>
        <w:jc w:val="both"/>
      </w:pPr>
      <w:r>
        <w:t>Specjalny Ośrodek Szkolno-Wychowawczy w Płońsku z internatem,</w:t>
      </w:r>
    </w:p>
    <w:p w14:paraId="6C05C280" w14:textId="77777777" w:rsidR="0020638F" w:rsidRDefault="0020638F" w:rsidP="00612226">
      <w:pPr>
        <w:numPr>
          <w:ilvl w:val="0"/>
          <w:numId w:val="12"/>
        </w:numPr>
        <w:spacing w:line="276" w:lineRule="auto"/>
        <w:jc w:val="both"/>
      </w:pPr>
      <w:r>
        <w:t>Zakład Opiekuńczo-Leczniczy PALIUM w Starej Wronie.</w:t>
      </w:r>
    </w:p>
    <w:p w14:paraId="7FFED13B" w14:textId="77777777" w:rsidR="00366D7C" w:rsidRDefault="00366D7C" w:rsidP="004D18DD">
      <w:pPr>
        <w:spacing w:line="276" w:lineRule="auto"/>
        <w:ind w:left="284" w:hanging="284"/>
        <w:jc w:val="both"/>
        <w:rPr>
          <w:b/>
        </w:rPr>
      </w:pPr>
    </w:p>
    <w:p w14:paraId="3403AAA7" w14:textId="78EEE61D" w:rsidR="0020638F" w:rsidRDefault="009643A7" w:rsidP="004D18DD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>b) Zagrożenia</w:t>
      </w:r>
      <w:r w:rsidR="0020638F" w:rsidRPr="0020638F">
        <w:rPr>
          <w:b/>
        </w:rPr>
        <w:t xml:space="preserve"> związane z funkcjonowaniem zakładów przemysłowych, w tym zakładów mogących powodować powstanie poważnej awarii przemysłowej.</w:t>
      </w:r>
    </w:p>
    <w:p w14:paraId="65538E1F" w14:textId="77777777" w:rsidR="004D18DD" w:rsidRPr="0020638F" w:rsidRDefault="004D18DD" w:rsidP="00612226">
      <w:pPr>
        <w:spacing w:line="276" w:lineRule="auto"/>
        <w:jc w:val="both"/>
        <w:rPr>
          <w:b/>
        </w:rPr>
      </w:pPr>
    </w:p>
    <w:p w14:paraId="0BB68FC7" w14:textId="77777777" w:rsidR="0020638F" w:rsidRDefault="0020638F" w:rsidP="00612226">
      <w:pPr>
        <w:spacing w:line="276" w:lineRule="auto"/>
        <w:ind w:firstLine="708"/>
        <w:jc w:val="both"/>
      </w:pPr>
      <w:r>
        <w:t xml:space="preserve">Na terenie powiatu istnieją zakłady, które w procesie produkcyjnym stosują materiały szczególnie niebezpieczne. Stałym elementem zagrożenia jest obecność w zakładach pracy około 60 ton amoniaku zgromadzonego w instalacjach technologicznych i w zbiornikach. </w:t>
      </w:r>
    </w:p>
    <w:p w14:paraId="75B6873A" w14:textId="77777777" w:rsidR="0020638F" w:rsidRDefault="0020638F" w:rsidP="00612226">
      <w:pPr>
        <w:spacing w:line="276" w:lineRule="auto"/>
        <w:ind w:firstLine="708"/>
        <w:jc w:val="both"/>
      </w:pPr>
      <w:r>
        <w:t>Uwolnienie amoniaku w następstwie ewentualnej awarii bądź katastrofy spowoduje skażenie terenu a także zagrożenie dla ludności znajdującej się w strefie zagrożenia.</w:t>
      </w:r>
    </w:p>
    <w:p w14:paraId="766EB646" w14:textId="77777777" w:rsidR="0020638F" w:rsidRDefault="0020638F" w:rsidP="00612226">
      <w:pPr>
        <w:spacing w:line="276" w:lineRule="auto"/>
      </w:pPr>
      <w:r>
        <w:t>Wykaz obiektów mogących spowodować nadzwyczajne zagrożenie środowiska.</w:t>
      </w:r>
    </w:p>
    <w:p w14:paraId="1053A587" w14:textId="77777777" w:rsidR="009643A7" w:rsidRDefault="009643A7" w:rsidP="0020638F"/>
    <w:p w14:paraId="23E06BBA" w14:textId="77777777" w:rsidR="00BB5465" w:rsidRDefault="00BB5465" w:rsidP="0020638F"/>
    <w:p w14:paraId="2EB9DD8F" w14:textId="77777777" w:rsidR="00BB5465" w:rsidRDefault="00BB5465" w:rsidP="0020638F"/>
    <w:p w14:paraId="7401D686" w14:textId="77777777" w:rsidR="0020638F" w:rsidRDefault="0020638F" w:rsidP="0020638F">
      <w:pPr>
        <w:jc w:val="center"/>
        <w:rPr>
          <w:b/>
        </w:rPr>
      </w:pPr>
      <w:r>
        <w:rPr>
          <w:b/>
        </w:rPr>
        <w:t>Zakład ZDR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693"/>
        <w:gridCol w:w="1559"/>
        <w:gridCol w:w="1418"/>
        <w:gridCol w:w="2409"/>
      </w:tblGrid>
      <w:tr w:rsidR="0020638F" w14:paraId="7C6B631A" w14:textId="77777777" w:rsidTr="004D18DD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058FD283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798B9A91" w14:textId="77777777" w:rsidR="0020638F" w:rsidRDefault="0020638F" w:rsidP="0020638F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7BB5A89B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3122CF0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obiektu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6B529295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9CE3C17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57E426BB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66AEAEBF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Max. ilość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672B4EB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Sposób</w:t>
            </w:r>
          </w:p>
          <w:p w14:paraId="09938BEB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Składowania</w:t>
            </w:r>
          </w:p>
        </w:tc>
      </w:tr>
      <w:tr w:rsidR="0020638F" w14:paraId="54FBF44B" w14:textId="77777777" w:rsidTr="004D18DD">
        <w:trPr>
          <w:jc w:val="center"/>
        </w:trPr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EC5C725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475A318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Instalacji, adres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FFEA296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Materiałów</w:t>
            </w:r>
          </w:p>
          <w:p w14:paraId="16B050A7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Niebezpiecznych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512C966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[T]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CC50068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lub</w:t>
            </w:r>
          </w:p>
          <w:p w14:paraId="6CAD720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przetwarzania</w:t>
            </w:r>
          </w:p>
        </w:tc>
      </w:tr>
      <w:tr w:rsidR="0020638F" w14:paraId="1407F3E7" w14:textId="77777777" w:rsidTr="0020638F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D05D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26167EF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7DDD2818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0C9E" w14:textId="77777777" w:rsidR="0020638F" w:rsidRDefault="0020638F" w:rsidP="0020638F">
            <w:pPr>
              <w:rPr>
                <w:sz w:val="20"/>
              </w:rPr>
            </w:pPr>
          </w:p>
          <w:p w14:paraId="54E8D274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>CEDROB S.A. w Ciechanowie</w:t>
            </w:r>
          </w:p>
          <w:p w14:paraId="02DE89CE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>Wytwórnia Pasz w Raciążu</w:t>
            </w:r>
          </w:p>
          <w:p w14:paraId="2E595943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>ul. Płocka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2660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174702D9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Propan-Butan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0DBC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  <w:p w14:paraId="662CA309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83E2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90B595B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 xml:space="preserve"> 3 zbiorniki po </w:t>
            </w:r>
            <w:smartTag w:uri="urn:schemas-microsoft-com:office:smarttags" w:element="metricconverter">
              <w:smartTagPr>
                <w:attr w:name="ProductID" w:val="200 m3"/>
              </w:smartTagPr>
              <w:r>
                <w:rPr>
                  <w:sz w:val="20"/>
                </w:rPr>
                <w:t>200 m</w:t>
              </w:r>
              <w:r>
                <w:rPr>
                  <w:sz w:val="20"/>
                  <w:vertAlign w:val="superscript"/>
                </w:rPr>
                <w:t>3</w:t>
              </w:r>
            </w:smartTag>
          </w:p>
          <w:p w14:paraId="236FD340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 xml:space="preserve">  /podziemne/</w:t>
            </w:r>
          </w:p>
        </w:tc>
      </w:tr>
    </w:tbl>
    <w:p w14:paraId="10249A7F" w14:textId="77777777" w:rsidR="0020638F" w:rsidRDefault="0020638F" w:rsidP="0020638F">
      <w:pPr>
        <w:spacing w:before="240"/>
        <w:jc w:val="center"/>
        <w:rPr>
          <w:b/>
        </w:rPr>
      </w:pPr>
      <w:r>
        <w:t xml:space="preserve">    </w:t>
      </w:r>
      <w:r>
        <w:rPr>
          <w:b/>
        </w:rPr>
        <w:t>Zakład ZZR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693"/>
        <w:gridCol w:w="1559"/>
        <w:gridCol w:w="1418"/>
        <w:gridCol w:w="2409"/>
      </w:tblGrid>
      <w:tr w:rsidR="0020638F" w14:paraId="50C55AC8" w14:textId="77777777" w:rsidTr="004D18DD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6747A8BD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43215A1D" w14:textId="77777777" w:rsidR="0020638F" w:rsidRDefault="0020638F" w:rsidP="0020638F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718AE33F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783CEA7C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obiektu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53FC87F7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19F8DE62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7B780C4C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477CB060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Max. ilość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5873AF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Sposób</w:t>
            </w:r>
          </w:p>
          <w:p w14:paraId="7FED619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Składowania</w:t>
            </w:r>
          </w:p>
        </w:tc>
      </w:tr>
      <w:tr w:rsidR="0020638F" w14:paraId="415A12FC" w14:textId="77777777" w:rsidTr="004D18DD">
        <w:trPr>
          <w:jc w:val="center"/>
        </w:trPr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E3899C6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C702915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Instalacji, adres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5E4D08A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Materiałów</w:t>
            </w:r>
          </w:p>
          <w:p w14:paraId="062103AC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Niebezpiecznych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B96802D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[T]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7C01C03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lub</w:t>
            </w:r>
          </w:p>
          <w:p w14:paraId="3FFF548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przetwarzania</w:t>
            </w:r>
          </w:p>
        </w:tc>
      </w:tr>
      <w:tr w:rsidR="0020638F" w14:paraId="6C530703" w14:textId="77777777" w:rsidTr="0020638F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2EE1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3DEE45B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78F4EDAB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ACCF" w14:textId="77777777" w:rsidR="0020638F" w:rsidRDefault="0020638F" w:rsidP="0020638F">
            <w:pPr>
              <w:rPr>
                <w:sz w:val="20"/>
              </w:rPr>
            </w:pPr>
          </w:p>
          <w:p w14:paraId="50486C6C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>Ferma Drobiu Żukowo Strusie</w:t>
            </w:r>
            <w:r>
              <w:t xml:space="preserve"> </w:t>
            </w:r>
            <w:r>
              <w:rPr>
                <w:sz w:val="20"/>
              </w:rPr>
              <w:t>działka nr ewid. 3, Żukowo Strusie, gm. Raciąż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424E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820605C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Propan-Butan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81D6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  <w:p w14:paraId="200AD579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71,81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37A1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1BDF0FEE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 xml:space="preserve"> 24 zbiorniki po 6,4 m</w:t>
            </w:r>
            <w:r>
              <w:rPr>
                <w:sz w:val="20"/>
                <w:vertAlign w:val="superscript"/>
              </w:rPr>
              <w:t>3</w:t>
            </w:r>
          </w:p>
          <w:p w14:paraId="5772DB47" w14:textId="77777777" w:rsidR="0020638F" w:rsidRDefault="0020638F" w:rsidP="0020638F">
            <w:pPr>
              <w:rPr>
                <w:sz w:val="20"/>
              </w:rPr>
            </w:pPr>
            <w:r>
              <w:rPr>
                <w:sz w:val="20"/>
              </w:rPr>
              <w:t xml:space="preserve">  /nadziemne/</w:t>
            </w:r>
          </w:p>
        </w:tc>
      </w:tr>
    </w:tbl>
    <w:p w14:paraId="21DCC991" w14:textId="77777777" w:rsidR="00BB5465" w:rsidRDefault="00BB5465" w:rsidP="0020638F">
      <w:pPr>
        <w:spacing w:before="120"/>
      </w:pPr>
    </w:p>
    <w:p w14:paraId="4840DE39" w14:textId="186CD2B9" w:rsidR="0020638F" w:rsidRDefault="0020638F" w:rsidP="0020638F">
      <w:pPr>
        <w:spacing w:before="120"/>
      </w:pPr>
      <w:r>
        <w:lastRenderedPageBreak/>
        <w:t>Ponadto: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693"/>
        <w:gridCol w:w="1559"/>
        <w:gridCol w:w="1418"/>
        <w:gridCol w:w="2409"/>
      </w:tblGrid>
      <w:tr w:rsidR="0020638F" w14:paraId="7ECAF634" w14:textId="77777777" w:rsidTr="004D18DD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7B9A0C57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FD86B6D" w14:textId="77777777" w:rsidR="0020638F" w:rsidRDefault="0020638F" w:rsidP="0020638F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0C9E1E53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28FE14F2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obiektu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367643A2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720D6EC5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085F825E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318FAEF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Max. ilość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05F71CE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Sposób</w:t>
            </w:r>
          </w:p>
          <w:p w14:paraId="689D8A2E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Składowania</w:t>
            </w:r>
          </w:p>
        </w:tc>
      </w:tr>
      <w:tr w:rsidR="0020638F" w14:paraId="5561D101" w14:textId="77777777" w:rsidTr="004D18DD">
        <w:trPr>
          <w:jc w:val="center"/>
        </w:trPr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B541BE8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74BF6639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Instalacji, adres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DC19BD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Materiałów</w:t>
            </w:r>
          </w:p>
          <w:p w14:paraId="37840F6C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Niebezpiecznych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050825E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[T]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BA62BB7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lub</w:t>
            </w:r>
          </w:p>
          <w:p w14:paraId="00E7BD9D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przetwarzania</w:t>
            </w:r>
          </w:p>
        </w:tc>
      </w:tr>
      <w:tr w:rsidR="0020638F" w14:paraId="557CA630" w14:textId="77777777" w:rsidTr="0020638F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EA35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C74C634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76E46F49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348E3EC7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00B2A7D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769E137" w14:textId="77777777" w:rsidR="0020638F" w:rsidRDefault="0020638F" w:rsidP="0020638F">
            <w:pPr>
              <w:rPr>
                <w:sz w:val="20"/>
              </w:rPr>
            </w:pPr>
          </w:p>
          <w:p w14:paraId="13F1D2B9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3F2DD195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BCE1AD1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CE7AE07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2F0BFDD0" w14:textId="77777777" w:rsidR="0020638F" w:rsidRDefault="0020638F" w:rsidP="0020638F">
            <w:pPr>
              <w:rPr>
                <w:sz w:val="20"/>
              </w:rPr>
            </w:pPr>
          </w:p>
          <w:p w14:paraId="7A14E209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0E306C6F" w14:textId="77777777" w:rsidR="0020638F" w:rsidRDefault="0020638F" w:rsidP="0020638F">
            <w:pPr>
              <w:rPr>
                <w:sz w:val="20"/>
              </w:rPr>
            </w:pPr>
          </w:p>
          <w:p w14:paraId="72BC86DC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8A07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851FBCC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AMP Logistyka Sp z o.o. w Warszawie ul. Fleminga 21 - Zakład w Płońsku, </w:t>
            </w:r>
            <w:r>
              <w:rPr>
                <w:color w:val="000000"/>
                <w:sz w:val="20"/>
              </w:rPr>
              <w:br/>
              <w:t>ul. Przemysłowa 13</w:t>
            </w:r>
          </w:p>
          <w:p w14:paraId="4C357F00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  <w:p w14:paraId="3B55FE30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„Farby Maestria Polska”</w:t>
            </w:r>
          </w:p>
          <w:p w14:paraId="6D055372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Spółka z o.o.</w:t>
            </w:r>
          </w:p>
          <w:p w14:paraId="005F3EB8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Zakład w Płońsku</w:t>
            </w:r>
          </w:p>
          <w:p w14:paraId="60F5C786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ul. 19-go stycznia 60</w:t>
            </w:r>
            <w:r>
              <w:rPr>
                <w:sz w:val="20"/>
              </w:rPr>
              <w:t xml:space="preserve"> </w:t>
            </w:r>
          </w:p>
          <w:p w14:paraId="4FF43FBD" w14:textId="77777777" w:rsidR="0020638F" w:rsidRDefault="0020638F" w:rsidP="0020638F">
            <w:pPr>
              <w:rPr>
                <w:sz w:val="20"/>
              </w:rPr>
            </w:pPr>
          </w:p>
          <w:p w14:paraId="683E18A3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Zakłady Mięsne</w:t>
            </w:r>
          </w:p>
          <w:p w14:paraId="31442365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Sochocin Sp. z o.o.,</w:t>
            </w:r>
          </w:p>
          <w:p w14:paraId="1E0EAF0A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H. Sienkiewicza 47,</w:t>
            </w:r>
          </w:p>
          <w:p w14:paraId="345DC1D7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09-110 Sochocin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1938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7BEE3116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Amoniak</w:t>
            </w:r>
          </w:p>
          <w:p w14:paraId="7BDE1E96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13485B9A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9EEE734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3D28A1F0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5AD94B2E" w14:textId="77777777" w:rsidR="0020638F" w:rsidRDefault="0020638F" w:rsidP="0020638F">
            <w:pPr>
              <w:rPr>
                <w:color w:val="000000"/>
                <w:sz w:val="20"/>
              </w:rPr>
            </w:pPr>
          </w:p>
          <w:p w14:paraId="5D25F921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Toluen</w:t>
            </w:r>
          </w:p>
          <w:p w14:paraId="14D34387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Octan etylu</w:t>
            </w:r>
          </w:p>
          <w:p w14:paraId="07D25209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2AA1DB64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1E6A670B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72FFD10F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Amoniak</w:t>
            </w:r>
          </w:p>
          <w:p w14:paraId="5B0411E7" w14:textId="77777777" w:rsidR="0020638F" w:rsidRDefault="0020638F" w:rsidP="0020638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A2A9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2C7FFBC5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T</w:t>
            </w:r>
          </w:p>
          <w:p w14:paraId="44EA8E41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75603DB5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82C50C1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2722A34D" w14:textId="77777777" w:rsidR="0020638F" w:rsidRDefault="0020638F" w:rsidP="0020638F">
            <w:pPr>
              <w:rPr>
                <w:color w:val="000000"/>
                <w:sz w:val="20"/>
              </w:rPr>
            </w:pPr>
          </w:p>
          <w:p w14:paraId="76DF9ABC" w14:textId="77777777" w:rsidR="0020638F" w:rsidRDefault="0020638F" w:rsidP="0020638F">
            <w:pPr>
              <w:rPr>
                <w:color w:val="000000"/>
                <w:sz w:val="20"/>
              </w:rPr>
            </w:pPr>
          </w:p>
          <w:p w14:paraId="7B400F5C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  <w:p w14:paraId="639A405E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  <w:p w14:paraId="2FA45168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  <w:p w14:paraId="4DD3D4E7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  <w:p w14:paraId="529B7EC1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</w:p>
          <w:p w14:paraId="325A8DFA" w14:textId="77777777" w:rsidR="0020638F" w:rsidRDefault="0020638F" w:rsidP="00206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7DD2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8B8BE81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Instalacja chłodnicza,</w:t>
            </w:r>
          </w:p>
          <w:p w14:paraId="32710CD7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Zbiorniki</w:t>
            </w:r>
          </w:p>
          <w:p w14:paraId="360673DD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3097C45F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4955373E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65353158" w14:textId="77777777" w:rsidR="0020638F" w:rsidRDefault="0020638F" w:rsidP="0020638F">
            <w:pPr>
              <w:rPr>
                <w:sz w:val="20"/>
              </w:rPr>
            </w:pPr>
          </w:p>
          <w:p w14:paraId="44B2E56B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Zbiorniki</w:t>
            </w:r>
          </w:p>
          <w:p w14:paraId="1E181BA8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instalacja</w:t>
            </w:r>
          </w:p>
          <w:p w14:paraId="1DE9B115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293B3D2F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60A703A5" w14:textId="77777777" w:rsidR="0020638F" w:rsidRDefault="0020638F" w:rsidP="0020638F">
            <w:pPr>
              <w:jc w:val="center"/>
              <w:rPr>
                <w:sz w:val="20"/>
              </w:rPr>
            </w:pPr>
          </w:p>
          <w:p w14:paraId="0243CD67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Instalacja chłodnicza,</w:t>
            </w:r>
          </w:p>
          <w:p w14:paraId="7E2B9093" w14:textId="77777777" w:rsidR="0020638F" w:rsidRDefault="0020638F" w:rsidP="00206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Zbiorniki</w:t>
            </w:r>
          </w:p>
          <w:p w14:paraId="68566564" w14:textId="77777777" w:rsidR="0020638F" w:rsidRDefault="0020638F" w:rsidP="0020638F">
            <w:pPr>
              <w:jc w:val="center"/>
              <w:rPr>
                <w:sz w:val="20"/>
              </w:rPr>
            </w:pPr>
          </w:p>
        </w:tc>
      </w:tr>
    </w:tbl>
    <w:p w14:paraId="542A1621" w14:textId="77777777" w:rsidR="00BB5465" w:rsidRDefault="00BB5465" w:rsidP="0020638F">
      <w:pPr>
        <w:spacing w:after="120"/>
        <w:jc w:val="both"/>
        <w:rPr>
          <w:sz w:val="20"/>
        </w:rPr>
      </w:pPr>
    </w:p>
    <w:p w14:paraId="2692D5BE" w14:textId="77777777" w:rsidR="00BB5465" w:rsidRDefault="00BB5465" w:rsidP="0020638F">
      <w:pPr>
        <w:spacing w:after="120"/>
        <w:jc w:val="both"/>
        <w:rPr>
          <w:sz w:val="20"/>
        </w:rPr>
      </w:pPr>
    </w:p>
    <w:p w14:paraId="2A0058C1" w14:textId="6D9FCD46" w:rsidR="0020638F" w:rsidRPr="007B6438" w:rsidRDefault="0020638F" w:rsidP="0020638F">
      <w:pPr>
        <w:spacing w:after="120"/>
        <w:jc w:val="both"/>
        <w:rPr>
          <w:szCs w:val="20"/>
        </w:rPr>
      </w:pPr>
      <w:r>
        <w:rPr>
          <w:sz w:val="20"/>
        </w:rPr>
        <w:t>N</w:t>
      </w:r>
      <w:r>
        <w:t>a terenie powiatu płońskiego istnieją również inne zakłady, w których występuje znaczne zagrożenie pożarowe i wybuchowe. Należą do nich między innymi:</w:t>
      </w:r>
    </w:p>
    <w:p w14:paraId="6A59AB5E" w14:textId="77777777" w:rsidR="0020638F" w:rsidRDefault="0020638F" w:rsidP="009643A7">
      <w:pPr>
        <w:numPr>
          <w:ilvl w:val="0"/>
          <w:numId w:val="15"/>
        </w:numPr>
        <w:spacing w:line="276" w:lineRule="auto"/>
        <w:jc w:val="both"/>
        <w:rPr>
          <w:szCs w:val="20"/>
        </w:rPr>
      </w:pPr>
      <w:r>
        <w:rPr>
          <w:color w:val="000000"/>
        </w:rPr>
        <w:t>Mondelez Polska S.A.</w:t>
      </w:r>
      <w:r>
        <w:t xml:space="preserve"> Zakład w Płońsku wykorzystujący w procesie technologicznym amoniak w ilości </w:t>
      </w:r>
      <w:smartTag w:uri="urn:schemas-microsoft-com:office:smarttags" w:element="metricconverter">
        <w:smartTagPr>
          <w:attr w:name="ProductID" w:val="240 kg"/>
        </w:smartTagPr>
        <w:r>
          <w:t>240 kg</w:t>
        </w:r>
      </w:smartTag>
      <w:r>
        <w:t xml:space="preserve"> (160 kg w instalacji chłodniczej oraz </w:t>
      </w:r>
      <w:smartTag w:uri="urn:schemas-microsoft-com:office:smarttags" w:element="metricconverter">
        <w:smartTagPr>
          <w:attr w:name="ProductID" w:val="80 kg"/>
        </w:smartTagPr>
        <w:r>
          <w:t>80 kg</w:t>
        </w:r>
      </w:smartTag>
      <w:r>
        <w:t xml:space="preserve"> w rezerwowych zbiornikach),</w:t>
      </w:r>
    </w:p>
    <w:p w14:paraId="0D102B64" w14:textId="77777777" w:rsidR="0020638F" w:rsidRDefault="0020638F" w:rsidP="009643A7">
      <w:pPr>
        <w:numPr>
          <w:ilvl w:val="0"/>
          <w:numId w:val="15"/>
        </w:numPr>
        <w:spacing w:line="276" w:lineRule="auto"/>
        <w:jc w:val="both"/>
      </w:pPr>
      <w:r>
        <w:t>Stacje paliw i gazu płynnego  - 53 szt.,</w:t>
      </w:r>
    </w:p>
    <w:p w14:paraId="405D4091" w14:textId="77777777" w:rsidR="0020638F" w:rsidRDefault="0020638F" w:rsidP="0020638F">
      <w:pPr>
        <w:jc w:val="both"/>
      </w:pPr>
      <w:r>
        <w:t xml:space="preserve">-    M.P.K GAZ s.c. Rozlewnia gazu płynnego propan-butan w Płońsku, ul. Zajazd 8. </w:t>
      </w:r>
    </w:p>
    <w:p w14:paraId="5482DF14" w14:textId="77777777" w:rsidR="0020638F" w:rsidRDefault="0020638F" w:rsidP="00612226">
      <w:pPr>
        <w:spacing w:line="276" w:lineRule="auto"/>
        <w:jc w:val="both"/>
      </w:pPr>
      <w:r>
        <w:t xml:space="preserve">      Substancja niebezpieczna - gaz propan butan w zbiornikach 1 x 22,5 m</w:t>
      </w:r>
      <w:r>
        <w:rPr>
          <w:vertAlign w:val="superscript"/>
        </w:rPr>
        <w:t>3</w:t>
      </w:r>
      <w:r>
        <w:t xml:space="preserve"> i 2 x </w:t>
      </w:r>
      <w:smartTag w:uri="urn:schemas-microsoft-com:office:smarttags" w:element="metricconverter">
        <w:smartTagPr>
          <w:attr w:name="ProductID" w:val="6,4 m"/>
        </w:smartTagPr>
        <w:r>
          <w:t>6,4 m</w:t>
        </w:r>
      </w:smartTag>
      <w:r>
        <w:rPr>
          <w:vertAlign w:val="superscript"/>
        </w:rPr>
        <w:t>3</w:t>
      </w:r>
      <w:r>
        <w:t xml:space="preserve"> oraz </w:t>
      </w:r>
    </w:p>
    <w:p w14:paraId="3BB4EB64" w14:textId="77777777" w:rsidR="0020638F" w:rsidRDefault="0020638F" w:rsidP="00612226">
      <w:pPr>
        <w:spacing w:line="276" w:lineRule="auto"/>
        <w:jc w:val="both"/>
      </w:pPr>
      <w:r>
        <w:t xml:space="preserve">      butle </w:t>
      </w:r>
      <w:smartTag w:uri="urn:schemas-microsoft-com:office:smarttags" w:element="metricconverter">
        <w:smartTagPr>
          <w:attr w:name="ProductID" w:val="11 kg"/>
        </w:smartTagPr>
        <w:r>
          <w:t>11 kg</w:t>
        </w:r>
      </w:smartTag>
      <w:r>
        <w:t xml:space="preserve"> pełne i puste, łącznie ok. 1900 szt., a także</w:t>
      </w:r>
      <w:r w:rsidR="00925A1B">
        <w:t xml:space="preserve"> butle 33 kg w liczbie 45 sztuk,</w:t>
      </w:r>
    </w:p>
    <w:p w14:paraId="26B72F1A" w14:textId="77777777" w:rsidR="0020638F" w:rsidRDefault="0020638F" w:rsidP="00612226">
      <w:pPr>
        <w:spacing w:line="276" w:lineRule="auto"/>
        <w:jc w:val="both"/>
      </w:pPr>
      <w:r>
        <w:t>-     PGK Płońsk – Biogazownia i sortownia śmieci</w:t>
      </w:r>
      <w:r w:rsidR="00925A1B">
        <w:t>,</w:t>
      </w:r>
    </w:p>
    <w:p w14:paraId="5C96AEC4" w14:textId="77777777" w:rsidR="0020638F" w:rsidRDefault="0020638F" w:rsidP="00612226">
      <w:pPr>
        <w:spacing w:line="276" w:lineRule="auto"/>
        <w:jc w:val="both"/>
      </w:pPr>
      <w:r>
        <w:t>-     Biogazownia w Skarżynie</w:t>
      </w:r>
      <w:r w:rsidR="00925A1B">
        <w:t>,</w:t>
      </w:r>
    </w:p>
    <w:p w14:paraId="1BBB897F" w14:textId="77777777" w:rsidR="0020638F" w:rsidRDefault="0020638F" w:rsidP="00612226">
      <w:pPr>
        <w:spacing w:line="276" w:lineRule="auto"/>
        <w:jc w:val="both"/>
      </w:pPr>
      <w:r>
        <w:t>-     Biogazownia w Sikorach</w:t>
      </w:r>
      <w:r w:rsidR="00925A1B">
        <w:t>,</w:t>
      </w:r>
    </w:p>
    <w:p w14:paraId="04967D05" w14:textId="77777777" w:rsidR="0020638F" w:rsidRDefault="0020638F" w:rsidP="00612226">
      <w:pPr>
        <w:spacing w:line="276" w:lineRule="auto"/>
        <w:ind w:left="284" w:hanging="284"/>
        <w:jc w:val="both"/>
      </w:pPr>
      <w:r>
        <w:t xml:space="preserve">-   </w:t>
      </w:r>
      <w:r w:rsidRPr="00F37C28">
        <w:t>Benvic Sp. z o.o.</w:t>
      </w:r>
      <w:r>
        <w:t>– zakład produkcyjny Witkowo, gm. Raciąż. Gęstość obciążenia  ogniowego 4000 MJ/m</w:t>
      </w:r>
      <w:r>
        <w:rPr>
          <w:vertAlign w:val="superscript"/>
        </w:rPr>
        <w:t>2</w:t>
      </w:r>
      <w:r w:rsidR="00925A1B">
        <w:t>,</w:t>
      </w:r>
    </w:p>
    <w:p w14:paraId="1C46DEEB" w14:textId="77777777" w:rsidR="0020638F" w:rsidRPr="00925A1B" w:rsidRDefault="0020638F" w:rsidP="00612226">
      <w:pPr>
        <w:spacing w:line="276" w:lineRule="auto"/>
        <w:ind w:left="284" w:hanging="284"/>
        <w:jc w:val="both"/>
      </w:pPr>
      <w:r>
        <w:t xml:space="preserve">- </w:t>
      </w:r>
      <w:r w:rsidRPr="00F37C28">
        <w:t>SUNDS Textiles Poland Sp. z o.o.</w:t>
      </w:r>
      <w:r>
        <w:t>- Szwalnia w Poczerninie. Budynek produkcyjno-usługowo-magazynowy o gęstości obciążenia ogniowego do 4000 MJ/m</w:t>
      </w:r>
      <w:r>
        <w:rPr>
          <w:vertAlign w:val="superscript"/>
        </w:rPr>
        <w:t>2</w:t>
      </w:r>
      <w:r w:rsidR="00925A1B">
        <w:t>.</w:t>
      </w:r>
    </w:p>
    <w:p w14:paraId="65E29664" w14:textId="77777777" w:rsidR="0020638F" w:rsidRPr="009643A7" w:rsidRDefault="0020638F" w:rsidP="00612226">
      <w:pPr>
        <w:spacing w:before="240" w:line="276" w:lineRule="auto"/>
        <w:rPr>
          <w:b/>
        </w:rPr>
      </w:pPr>
      <w:r w:rsidRPr="009643A7">
        <w:rPr>
          <w:b/>
        </w:rPr>
        <w:t>c) Zagrożenia związane z występowaniem na danym terenie obszarów leśnych.</w:t>
      </w:r>
    </w:p>
    <w:p w14:paraId="124333E8" w14:textId="77777777" w:rsidR="004D18DD" w:rsidRDefault="004D18DD" w:rsidP="00612226">
      <w:pPr>
        <w:spacing w:line="276" w:lineRule="auto"/>
        <w:ind w:firstLine="567"/>
        <w:jc w:val="both"/>
      </w:pPr>
    </w:p>
    <w:p w14:paraId="40B05CEF" w14:textId="6D167995" w:rsidR="0020638F" w:rsidRPr="007B6438" w:rsidRDefault="0020638F" w:rsidP="00612226">
      <w:pPr>
        <w:spacing w:line="276" w:lineRule="auto"/>
        <w:ind w:firstLine="567"/>
        <w:jc w:val="both"/>
      </w:pPr>
      <w:r w:rsidRPr="007B6438">
        <w:t>O występowaniu czynników kształtujących zagro</w:t>
      </w:r>
      <w:r w:rsidR="00925A1B">
        <w:t>żenie pożarowe lasów położonych</w:t>
      </w:r>
      <w:r w:rsidR="00925A1B">
        <w:br/>
      </w:r>
      <w:r w:rsidRPr="007B6438">
        <w:t>w powiecie płońskim</w:t>
      </w:r>
      <w:r w:rsidR="00925A1B">
        <w:t>,</w:t>
      </w:r>
      <w:r w:rsidRPr="007B6438">
        <w:t xml:space="preserve"> decyduje w szczególności:</w:t>
      </w:r>
    </w:p>
    <w:p w14:paraId="48EA1829" w14:textId="77777777" w:rsidR="0020638F" w:rsidRPr="007B6438" w:rsidRDefault="0020638F" w:rsidP="00612226">
      <w:pPr>
        <w:pStyle w:val="Akapitzlist"/>
        <w:numPr>
          <w:ilvl w:val="0"/>
          <w:numId w:val="16"/>
        </w:numPr>
        <w:spacing w:line="276" w:lineRule="auto"/>
        <w:jc w:val="both"/>
      </w:pPr>
      <w:r w:rsidRPr="007B6438">
        <w:t>pora roku,</w:t>
      </w:r>
    </w:p>
    <w:p w14:paraId="57ADC6D8" w14:textId="77777777" w:rsidR="0020638F" w:rsidRPr="007B6438" w:rsidRDefault="0020638F" w:rsidP="00612226">
      <w:pPr>
        <w:pStyle w:val="Akapitzlist"/>
        <w:numPr>
          <w:ilvl w:val="0"/>
          <w:numId w:val="16"/>
        </w:numPr>
        <w:spacing w:line="276" w:lineRule="auto"/>
        <w:jc w:val="both"/>
      </w:pPr>
      <w:r w:rsidRPr="007B6438">
        <w:t>wiek i skład gatunkowy drzewostanu,</w:t>
      </w:r>
    </w:p>
    <w:p w14:paraId="40B2202A" w14:textId="77777777" w:rsidR="0020638F" w:rsidRPr="007B6438" w:rsidRDefault="0020638F" w:rsidP="00612226">
      <w:pPr>
        <w:pStyle w:val="Akapitzlist"/>
        <w:numPr>
          <w:ilvl w:val="0"/>
          <w:numId w:val="16"/>
        </w:numPr>
        <w:tabs>
          <w:tab w:val="num" w:pos="0"/>
        </w:tabs>
        <w:spacing w:line="276" w:lineRule="auto"/>
        <w:jc w:val="both"/>
      </w:pPr>
      <w:r w:rsidRPr="007B6438">
        <w:t>intensywność zabiegów gospodarczych i sposobu użytkowania drzewostanu,</w:t>
      </w:r>
    </w:p>
    <w:p w14:paraId="0C88C0FB" w14:textId="77777777" w:rsidR="0020638F" w:rsidRPr="007B6438" w:rsidRDefault="0020638F" w:rsidP="00612226">
      <w:pPr>
        <w:pStyle w:val="Akapitzlist"/>
        <w:numPr>
          <w:ilvl w:val="0"/>
          <w:numId w:val="16"/>
        </w:numPr>
        <w:tabs>
          <w:tab w:val="num" w:pos="0"/>
        </w:tabs>
        <w:spacing w:line="276" w:lineRule="auto"/>
        <w:jc w:val="both"/>
      </w:pPr>
      <w:r w:rsidRPr="007B6438">
        <w:t>sieć dróg komunikacyjnych i nasilenie ruchu drogowego,</w:t>
      </w:r>
    </w:p>
    <w:p w14:paraId="756008DD" w14:textId="77777777" w:rsidR="0020638F" w:rsidRPr="007B6438" w:rsidRDefault="0020638F" w:rsidP="00612226">
      <w:pPr>
        <w:pStyle w:val="Akapitzlist"/>
        <w:numPr>
          <w:ilvl w:val="0"/>
          <w:numId w:val="16"/>
        </w:numPr>
        <w:tabs>
          <w:tab w:val="num" w:pos="0"/>
        </w:tabs>
        <w:spacing w:line="276" w:lineRule="auto"/>
        <w:jc w:val="both"/>
      </w:pPr>
      <w:r w:rsidRPr="007B6438">
        <w:t>atrakcyjność turystyczna i obfitość grzybów i jagód,</w:t>
      </w:r>
    </w:p>
    <w:p w14:paraId="00410285" w14:textId="77777777" w:rsidR="0020638F" w:rsidRPr="007B6438" w:rsidRDefault="0020638F" w:rsidP="00612226">
      <w:pPr>
        <w:pStyle w:val="Akapitzlist"/>
        <w:numPr>
          <w:ilvl w:val="0"/>
          <w:numId w:val="16"/>
        </w:numPr>
        <w:tabs>
          <w:tab w:val="num" w:pos="0"/>
        </w:tabs>
        <w:spacing w:line="276" w:lineRule="auto"/>
        <w:jc w:val="both"/>
      </w:pPr>
      <w:r w:rsidRPr="007B6438">
        <w:t>rozmieszczenie zakładów przemysłowych i osad ludzkich w lasach,</w:t>
      </w:r>
    </w:p>
    <w:p w14:paraId="590A6216" w14:textId="77777777" w:rsidR="0020638F" w:rsidRPr="007B6438" w:rsidRDefault="0020638F" w:rsidP="00612226">
      <w:pPr>
        <w:pStyle w:val="Akapitzlist"/>
        <w:numPr>
          <w:ilvl w:val="0"/>
          <w:numId w:val="16"/>
        </w:numPr>
        <w:tabs>
          <w:tab w:val="num" w:pos="0"/>
        </w:tabs>
        <w:spacing w:line="276" w:lineRule="auto"/>
        <w:jc w:val="both"/>
      </w:pPr>
      <w:r w:rsidRPr="007B6438">
        <w:t>inne warunki lokalne.</w:t>
      </w:r>
    </w:p>
    <w:p w14:paraId="7E61C18D" w14:textId="77777777" w:rsidR="0020638F" w:rsidRPr="007B6438" w:rsidRDefault="0020638F" w:rsidP="00612226">
      <w:pPr>
        <w:spacing w:before="240" w:line="276" w:lineRule="auto"/>
        <w:ind w:firstLine="703"/>
        <w:jc w:val="both"/>
      </w:pPr>
      <w:r w:rsidRPr="007B6438">
        <w:lastRenderedPageBreak/>
        <w:t>Największe zagrożenie pożarowe występuje w okr</w:t>
      </w:r>
      <w:r w:rsidR="00925A1B">
        <w:t>esie wczesnowiosennym i letnim.</w:t>
      </w:r>
      <w:r w:rsidR="00925A1B">
        <w:br/>
      </w:r>
      <w:r w:rsidRPr="007B6438">
        <w:t>W okresach tych szczególnie podatne na zapalenie są drzewostany zaliczone do I klasy wiekowej z uwagi na dużą ilość wysuszonej trawy, opadłego igliwia, chrustu i  przylegających do podłoża koron drzew. Okres jesienny charakteryzuje się niższymi temperaturami i większą na ogół wilgotnością ściółki i powietrza.</w:t>
      </w:r>
    </w:p>
    <w:p w14:paraId="074B4B77" w14:textId="77777777" w:rsidR="0020638F" w:rsidRPr="007B6438" w:rsidRDefault="0020638F" w:rsidP="00612226">
      <w:pPr>
        <w:spacing w:line="276" w:lineRule="auto"/>
        <w:ind w:firstLine="705"/>
        <w:jc w:val="both"/>
      </w:pPr>
      <w:r w:rsidRPr="007B6438">
        <w:t>Bardzo ważnym czynnikiem wpływającym na zagrożenie pożarowe lasów są warunki meteorologiczne. Od nich zależy podatność na zapalenie materiałów palnych znajdujących się w lesie. Zasadnicze znaczenie mają:</w:t>
      </w:r>
    </w:p>
    <w:p w14:paraId="6E9AD6D7" w14:textId="77777777" w:rsidR="0020638F" w:rsidRPr="007B6438" w:rsidRDefault="0020638F" w:rsidP="00612226">
      <w:pPr>
        <w:pStyle w:val="Akapitzlist"/>
        <w:numPr>
          <w:ilvl w:val="0"/>
          <w:numId w:val="17"/>
        </w:numPr>
        <w:spacing w:line="276" w:lineRule="auto"/>
        <w:jc w:val="both"/>
      </w:pPr>
      <w:r w:rsidRPr="007B6438">
        <w:t>opady atmosferyczne,</w:t>
      </w:r>
    </w:p>
    <w:p w14:paraId="4530E24D" w14:textId="77777777" w:rsidR="0020638F" w:rsidRPr="007B6438" w:rsidRDefault="0020638F" w:rsidP="00612226">
      <w:pPr>
        <w:pStyle w:val="Akapitzlist"/>
        <w:numPr>
          <w:ilvl w:val="0"/>
          <w:numId w:val="17"/>
        </w:numPr>
        <w:spacing w:line="276" w:lineRule="auto"/>
        <w:jc w:val="both"/>
      </w:pPr>
      <w:r w:rsidRPr="007B6438">
        <w:t>prędkość i kierunek wiatru,</w:t>
      </w:r>
    </w:p>
    <w:p w14:paraId="7F6688E6" w14:textId="77777777" w:rsidR="0020638F" w:rsidRPr="007B6438" w:rsidRDefault="0020638F" w:rsidP="00612226">
      <w:pPr>
        <w:pStyle w:val="Akapitzlist"/>
        <w:numPr>
          <w:ilvl w:val="0"/>
          <w:numId w:val="17"/>
        </w:numPr>
        <w:spacing w:line="276" w:lineRule="auto"/>
        <w:jc w:val="both"/>
      </w:pPr>
      <w:r w:rsidRPr="007B6438">
        <w:t>natężenie promieniowania słonecznego,</w:t>
      </w:r>
    </w:p>
    <w:p w14:paraId="1B9ED319" w14:textId="77777777" w:rsidR="0020638F" w:rsidRPr="007B6438" w:rsidRDefault="0020638F" w:rsidP="00612226">
      <w:pPr>
        <w:pStyle w:val="Akapitzlist"/>
        <w:numPr>
          <w:ilvl w:val="0"/>
          <w:numId w:val="17"/>
        </w:numPr>
        <w:spacing w:line="276" w:lineRule="auto"/>
        <w:jc w:val="both"/>
      </w:pPr>
      <w:r w:rsidRPr="007B6438">
        <w:t>temperatura ,</w:t>
      </w:r>
    </w:p>
    <w:p w14:paraId="37151D28" w14:textId="77777777" w:rsidR="0020638F" w:rsidRPr="007B6438" w:rsidRDefault="0020638F" w:rsidP="00612226">
      <w:pPr>
        <w:pStyle w:val="Akapitzlist"/>
        <w:numPr>
          <w:ilvl w:val="0"/>
          <w:numId w:val="17"/>
        </w:numPr>
        <w:spacing w:line="276" w:lineRule="auto"/>
        <w:jc w:val="both"/>
      </w:pPr>
      <w:r w:rsidRPr="007B6438">
        <w:t xml:space="preserve">wilgotność powietrza. </w:t>
      </w:r>
    </w:p>
    <w:p w14:paraId="400C4E6A" w14:textId="77777777" w:rsidR="0020638F" w:rsidRPr="007B6438" w:rsidRDefault="0020638F" w:rsidP="00612226">
      <w:pPr>
        <w:spacing w:before="120" w:line="276" w:lineRule="auto"/>
        <w:jc w:val="both"/>
      </w:pPr>
      <w:r w:rsidRPr="007B6438">
        <w:tab/>
        <w:t xml:space="preserve">Obszary leśne zlokalizowane na terenie powiatu płońskiego administrowane są przez </w:t>
      </w:r>
      <w:r w:rsidRPr="007B6438">
        <w:rPr>
          <w:color w:val="000000"/>
        </w:rPr>
        <w:t>11</w:t>
      </w:r>
      <w:r w:rsidRPr="007B6438">
        <w:t xml:space="preserve"> leśnictw podległych pod 4 Nadleśnictwa:</w:t>
      </w:r>
    </w:p>
    <w:p w14:paraId="33290BE7" w14:textId="77777777" w:rsidR="0020638F" w:rsidRPr="007B6438" w:rsidRDefault="0020638F" w:rsidP="00612226">
      <w:pPr>
        <w:numPr>
          <w:ilvl w:val="0"/>
          <w:numId w:val="18"/>
        </w:numPr>
        <w:spacing w:line="276" w:lineRule="auto"/>
      </w:pPr>
      <w:r w:rsidRPr="007B6438">
        <w:t>Nadleśnictwo Płońsk             -   8 Leśnictw,</w:t>
      </w:r>
    </w:p>
    <w:p w14:paraId="48BA7D20" w14:textId="77777777" w:rsidR="0020638F" w:rsidRPr="007B6438" w:rsidRDefault="0020638F" w:rsidP="00612226">
      <w:pPr>
        <w:numPr>
          <w:ilvl w:val="0"/>
          <w:numId w:val="19"/>
        </w:numPr>
        <w:spacing w:line="276" w:lineRule="auto"/>
      </w:pPr>
      <w:r w:rsidRPr="007B6438">
        <w:t>Nadleśnictwo Ciechanów      -   1 Leśnictwo,</w:t>
      </w:r>
    </w:p>
    <w:p w14:paraId="355F1728" w14:textId="77777777" w:rsidR="0020638F" w:rsidRPr="007B6438" w:rsidRDefault="0020638F" w:rsidP="00612226">
      <w:pPr>
        <w:numPr>
          <w:ilvl w:val="0"/>
          <w:numId w:val="19"/>
        </w:numPr>
        <w:spacing w:line="276" w:lineRule="auto"/>
      </w:pPr>
      <w:r w:rsidRPr="007B6438">
        <w:t>Nadleśnictwo Płock               -   1 Leśnictwo,</w:t>
      </w:r>
    </w:p>
    <w:p w14:paraId="1C082DE7" w14:textId="77777777" w:rsidR="0020638F" w:rsidRPr="007B6438" w:rsidRDefault="0020638F" w:rsidP="00612226">
      <w:pPr>
        <w:numPr>
          <w:ilvl w:val="0"/>
          <w:numId w:val="19"/>
        </w:numPr>
        <w:spacing w:line="276" w:lineRule="auto"/>
      </w:pPr>
      <w:r w:rsidRPr="007B6438">
        <w:t>Nadleśnictwo Dwukoły         -   1 Leśnictwo.</w:t>
      </w:r>
    </w:p>
    <w:p w14:paraId="00D5BEA1" w14:textId="77777777" w:rsidR="0020638F" w:rsidRPr="007B6438" w:rsidRDefault="0020638F" w:rsidP="00612226">
      <w:pPr>
        <w:spacing w:line="276" w:lineRule="auto"/>
        <w:ind w:firstLine="709"/>
        <w:jc w:val="both"/>
      </w:pPr>
      <w:r w:rsidRPr="007B6438">
        <w:t>Lasy na terenie powiatu płońskiego łącznie zajmują powierzchnię ok. 18 tys. ha (lesistość około 14 %). Zgodnie z opracowanymi sposobami pos</w:t>
      </w:r>
      <w:r>
        <w:t xml:space="preserve">tępowania na wypadek pożaru dla </w:t>
      </w:r>
      <w:r w:rsidRPr="007B6438">
        <w:t xml:space="preserve">Nadleśnictw w Płońsku i Płocku obszary leśne im podległe ogólnie zostały zakwalifikowane </w:t>
      </w:r>
      <w:r w:rsidRPr="007B6438">
        <w:rPr>
          <w:color w:val="000000"/>
        </w:rPr>
        <w:t>do I kategorii zagrożenia pożarowego.</w:t>
      </w:r>
      <w:r w:rsidRPr="007B6438">
        <w:t xml:space="preserve"> Najbardziej zagrożonymi pożarowo terenami Nadleśnictwa Płońsk są lasy Leśnictw: Nasielsk, Modzele i Kiełki. Lasy podległe Nadleśnictwu Płock na terenie powiatu płońskiego zlokalizowane są na terenie gminy Czerwińsk i zajmują powierzchnię 5</w:t>
      </w:r>
      <w:r>
        <w:t>62</w:t>
      </w:r>
      <w:r w:rsidRPr="007B6438">
        <w:t xml:space="preserve"> ha. Mając na uwadze skład gatunkowy tych lasów (iglaste – 3%, liściaste – 97%) oraz wiek drzewostanów (95% powyżej 40 lat) można stwierdzić, że jest to teren mało narażony na powstanie pożaru. </w:t>
      </w:r>
    </w:p>
    <w:p w14:paraId="22FED373" w14:textId="77777777" w:rsidR="0020638F" w:rsidRPr="007B6438" w:rsidRDefault="0020638F" w:rsidP="00612226">
      <w:pPr>
        <w:spacing w:line="276" w:lineRule="auto"/>
        <w:jc w:val="both"/>
      </w:pPr>
      <w:r w:rsidRPr="007B6438">
        <w:t>Tereny leśne administrowane przez Nadleśnictwo Ciechanów i Dwukoły zakwalifikowane są do II kategorii zagrożenia pożarowego. Terenami najbardziej zagrożonymi pod względem pożarowym są lasy uroczyska Koziebrody (</w:t>
      </w:r>
      <w:smartTag w:uri="urn:schemas-microsoft-com:office:smarttags" w:element="metricconverter">
        <w:smartTagPr>
          <w:attr w:name="ProductID" w:val="400 ha"/>
        </w:smartTagPr>
        <w:r w:rsidRPr="007B6438">
          <w:t>400 ha</w:t>
        </w:r>
      </w:smartTag>
      <w:r w:rsidRPr="007B6438">
        <w:t>) na terenie Leśnictwa Raciąż (Nadleśnictwo Ciechanów).</w:t>
      </w:r>
      <w:r w:rsidRPr="007B6438">
        <w:tab/>
        <w:t xml:space="preserve"> </w:t>
      </w:r>
    </w:p>
    <w:p w14:paraId="250295A8" w14:textId="77777777" w:rsidR="0020638F" w:rsidRPr="007B6438" w:rsidRDefault="0020638F" w:rsidP="00612226">
      <w:pPr>
        <w:spacing w:after="120" w:line="276" w:lineRule="auto"/>
        <w:jc w:val="both"/>
      </w:pPr>
      <w:r w:rsidRPr="007B6438">
        <w:t xml:space="preserve">      Największymi kompleksami leśnymi są:</w:t>
      </w:r>
    </w:p>
    <w:p w14:paraId="6F3419D2" w14:textId="77777777" w:rsidR="0020638F" w:rsidRPr="007B6438" w:rsidRDefault="0020638F" w:rsidP="009643A7">
      <w:pPr>
        <w:numPr>
          <w:ilvl w:val="0"/>
          <w:numId w:val="20"/>
        </w:numPr>
        <w:spacing w:line="276" w:lineRule="auto"/>
        <w:ind w:left="357" w:hanging="357"/>
        <w:jc w:val="both"/>
      </w:pPr>
      <w:r w:rsidRPr="007B6438">
        <w:t>Naruszewo (około 1700 ha) na terenie Leśnictw Nacpolsk i Tustań,</w:t>
      </w:r>
    </w:p>
    <w:p w14:paraId="3CCF6FEF" w14:textId="77777777" w:rsidR="0020638F" w:rsidRPr="007B6438" w:rsidRDefault="0020638F" w:rsidP="009643A7">
      <w:pPr>
        <w:numPr>
          <w:ilvl w:val="0"/>
          <w:numId w:val="21"/>
        </w:numPr>
        <w:spacing w:line="276" w:lineRule="auto"/>
        <w:ind w:left="357" w:hanging="357"/>
        <w:jc w:val="both"/>
      </w:pPr>
      <w:r w:rsidRPr="007B6438">
        <w:t>Sochocin (około 1300 ha) - Rzy na terenie Leśnictw Paryż i Kuchary,</w:t>
      </w:r>
    </w:p>
    <w:p w14:paraId="7D05EF93" w14:textId="77777777" w:rsidR="00F06F96" w:rsidRDefault="0020638F" w:rsidP="009643A7">
      <w:pPr>
        <w:numPr>
          <w:ilvl w:val="0"/>
          <w:numId w:val="22"/>
        </w:numPr>
        <w:spacing w:line="276" w:lineRule="auto"/>
        <w:ind w:left="357" w:hanging="357"/>
        <w:jc w:val="both"/>
      </w:pPr>
      <w:r w:rsidRPr="007B6438">
        <w:t>Rybitwy (około 630 ha) na terenie Leśnictwa Kieł</w:t>
      </w:r>
      <w:r w:rsidR="009643A7">
        <w:t>ki.</w:t>
      </w:r>
    </w:p>
    <w:p w14:paraId="67C4CCBE" w14:textId="77777777" w:rsidR="003731CE" w:rsidRDefault="003731CE" w:rsidP="009643A7">
      <w:pPr>
        <w:spacing w:line="288" w:lineRule="auto"/>
        <w:jc w:val="both"/>
      </w:pPr>
    </w:p>
    <w:p w14:paraId="069074C2" w14:textId="77777777" w:rsidR="004D18DD" w:rsidRDefault="004D18DD" w:rsidP="009643A7">
      <w:pPr>
        <w:spacing w:line="288" w:lineRule="auto"/>
        <w:jc w:val="both"/>
      </w:pPr>
    </w:p>
    <w:p w14:paraId="636C3031" w14:textId="77777777" w:rsidR="00263AC1" w:rsidRDefault="00263AC1" w:rsidP="009643A7">
      <w:pPr>
        <w:spacing w:line="288" w:lineRule="auto"/>
        <w:jc w:val="both"/>
      </w:pPr>
    </w:p>
    <w:p w14:paraId="4881BC9D" w14:textId="77777777" w:rsidR="00263AC1" w:rsidRDefault="00263AC1" w:rsidP="009643A7">
      <w:pPr>
        <w:spacing w:line="288" w:lineRule="auto"/>
        <w:jc w:val="both"/>
      </w:pPr>
    </w:p>
    <w:p w14:paraId="342DB3B2" w14:textId="77777777" w:rsidR="00263AC1" w:rsidRDefault="00263AC1" w:rsidP="009643A7">
      <w:pPr>
        <w:spacing w:line="288" w:lineRule="auto"/>
        <w:jc w:val="both"/>
      </w:pPr>
    </w:p>
    <w:p w14:paraId="58537347" w14:textId="77777777" w:rsidR="00263AC1" w:rsidRDefault="00263AC1" w:rsidP="009643A7">
      <w:pPr>
        <w:spacing w:line="288" w:lineRule="auto"/>
        <w:jc w:val="both"/>
      </w:pPr>
    </w:p>
    <w:p w14:paraId="147A4CCD" w14:textId="77777777" w:rsidR="00263AC1" w:rsidRDefault="00263AC1" w:rsidP="009643A7">
      <w:pPr>
        <w:spacing w:line="288" w:lineRule="auto"/>
        <w:jc w:val="both"/>
      </w:pPr>
    </w:p>
    <w:p w14:paraId="32E11E6E" w14:textId="77777777" w:rsidR="00263AC1" w:rsidRDefault="00263AC1" w:rsidP="009643A7">
      <w:pPr>
        <w:spacing w:line="288" w:lineRule="auto"/>
        <w:jc w:val="both"/>
      </w:pPr>
    </w:p>
    <w:p w14:paraId="03EF760F" w14:textId="77777777" w:rsidR="00A400D0" w:rsidRDefault="00A400D0" w:rsidP="009643A7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b/>
          <w:u w:val="single"/>
        </w:rPr>
      </w:pPr>
      <w:r w:rsidRPr="00612226">
        <w:rPr>
          <w:b/>
          <w:u w:val="single"/>
        </w:rPr>
        <w:lastRenderedPageBreak/>
        <w:t>CEL</w:t>
      </w:r>
      <w:r w:rsidR="00B7386D" w:rsidRPr="00612226">
        <w:rPr>
          <w:b/>
          <w:u w:val="single"/>
        </w:rPr>
        <w:t>E</w:t>
      </w:r>
      <w:r w:rsidR="009643A7" w:rsidRPr="00612226">
        <w:rPr>
          <w:b/>
          <w:u w:val="single"/>
        </w:rPr>
        <w:t xml:space="preserve"> PROGRAMU</w:t>
      </w:r>
    </w:p>
    <w:p w14:paraId="1490D98B" w14:textId="77777777" w:rsidR="00612226" w:rsidRPr="00612226" w:rsidRDefault="00612226" w:rsidP="00612226">
      <w:pPr>
        <w:pStyle w:val="Akapitzlist"/>
        <w:spacing w:line="288" w:lineRule="auto"/>
        <w:ind w:left="284"/>
        <w:rPr>
          <w:b/>
          <w:u w:val="single"/>
        </w:rPr>
      </w:pPr>
    </w:p>
    <w:p w14:paraId="13F676E6" w14:textId="77777777" w:rsidR="00A400D0" w:rsidRDefault="00A400D0" w:rsidP="00593B38">
      <w:pPr>
        <w:spacing w:line="288" w:lineRule="auto"/>
        <w:ind w:firstLine="567"/>
        <w:jc w:val="both"/>
      </w:pPr>
      <w:r>
        <w:t>Podstawowym celem „Programu” jest utrzymywanie na wysokim poziomie poczucia bezpieczeństwa mieszkańców powiatu w miejscach publicznych oraz miejscu zamieszkania</w:t>
      </w:r>
      <w:r w:rsidR="008304E9">
        <w:t>,</w:t>
      </w:r>
      <w:r>
        <w:t xml:space="preserve"> poprzez wspieranie i koordynację działań na rzecz bezpieczeństwa społeczności lokalnych.</w:t>
      </w:r>
    </w:p>
    <w:p w14:paraId="0D8E01B6" w14:textId="77777777" w:rsidR="00FF6954" w:rsidRDefault="00FF6954" w:rsidP="00593B38">
      <w:pPr>
        <w:spacing w:line="288" w:lineRule="auto"/>
        <w:ind w:firstLine="567"/>
        <w:jc w:val="both"/>
      </w:pPr>
    </w:p>
    <w:p w14:paraId="713C2161" w14:textId="77777777" w:rsidR="00A400D0" w:rsidRDefault="00A400D0" w:rsidP="00593B38">
      <w:pPr>
        <w:spacing w:line="288" w:lineRule="auto"/>
        <w:ind w:firstLine="567"/>
        <w:jc w:val="both"/>
      </w:pPr>
      <w:r>
        <w:t xml:space="preserve">Cel ten będzie realizowany poprzez </w:t>
      </w:r>
      <w:r w:rsidR="00814609">
        <w:t>pięć celów szczegółowych</w:t>
      </w:r>
      <w:r>
        <w:t>:</w:t>
      </w:r>
    </w:p>
    <w:p w14:paraId="2AD97F8C" w14:textId="77777777" w:rsidR="00814B12" w:rsidRDefault="00A400D0" w:rsidP="0030572F">
      <w:pPr>
        <w:pStyle w:val="Akapitzlist"/>
        <w:numPr>
          <w:ilvl w:val="0"/>
          <w:numId w:val="5"/>
        </w:numPr>
        <w:spacing w:line="288" w:lineRule="auto"/>
        <w:ind w:left="142" w:hanging="142"/>
        <w:jc w:val="both"/>
      </w:pPr>
      <w:r>
        <w:t>zapewnienie bezpieczeństwa w miejscach publicznych</w:t>
      </w:r>
      <w:r w:rsidR="00952BC6">
        <w:t xml:space="preserve"> i miejscu zamieszkania</w:t>
      </w:r>
      <w:r w:rsidR="00814B12">
        <w:t>:</w:t>
      </w:r>
      <w:r>
        <w:t xml:space="preserve"> </w:t>
      </w:r>
    </w:p>
    <w:p w14:paraId="74FEFAB1" w14:textId="77777777" w:rsidR="00396902" w:rsidRDefault="00396902" w:rsidP="0030572F">
      <w:pPr>
        <w:pStyle w:val="Akapitzlist"/>
        <w:numPr>
          <w:ilvl w:val="0"/>
          <w:numId w:val="5"/>
        </w:numPr>
        <w:spacing w:line="288" w:lineRule="auto"/>
        <w:ind w:left="142" w:hanging="142"/>
        <w:jc w:val="both"/>
      </w:pPr>
      <w:r>
        <w:t>poprawa bezpieczeństwa w ruchu drogowym;</w:t>
      </w:r>
    </w:p>
    <w:p w14:paraId="74E45A86" w14:textId="77777777" w:rsidR="00A400D0" w:rsidRDefault="00A400D0" w:rsidP="00593B38">
      <w:pPr>
        <w:pStyle w:val="Akapitzlist"/>
        <w:numPr>
          <w:ilvl w:val="0"/>
          <w:numId w:val="5"/>
        </w:numPr>
        <w:spacing w:line="288" w:lineRule="auto"/>
        <w:ind w:left="142" w:hanging="142"/>
        <w:jc w:val="both"/>
      </w:pPr>
      <w:r>
        <w:t xml:space="preserve">przeciwdziałanie zjawiskom patologii </w:t>
      </w:r>
      <w:r w:rsidR="00814B12">
        <w:t>wśród</w:t>
      </w:r>
      <w:r>
        <w:t xml:space="preserve"> dzieci i młodzieży;</w:t>
      </w:r>
    </w:p>
    <w:p w14:paraId="7771BB31" w14:textId="77777777" w:rsidR="00814609" w:rsidRDefault="00814609" w:rsidP="00593B38">
      <w:pPr>
        <w:pStyle w:val="Akapitzlist"/>
        <w:numPr>
          <w:ilvl w:val="0"/>
          <w:numId w:val="5"/>
        </w:numPr>
        <w:spacing w:line="288" w:lineRule="auto"/>
        <w:ind w:left="142" w:hanging="142"/>
        <w:jc w:val="both"/>
      </w:pPr>
      <w:r>
        <w:t>zagwarantowanie bezpieczeństwa osobom starszym;</w:t>
      </w:r>
    </w:p>
    <w:p w14:paraId="61273205" w14:textId="77777777" w:rsidR="00233460" w:rsidRDefault="00814609" w:rsidP="00593B38">
      <w:pPr>
        <w:pStyle w:val="Akapitzlist"/>
        <w:numPr>
          <w:ilvl w:val="0"/>
          <w:numId w:val="5"/>
        </w:numPr>
        <w:spacing w:line="288" w:lineRule="auto"/>
        <w:ind w:left="142" w:hanging="142"/>
        <w:jc w:val="both"/>
      </w:pPr>
      <w:r>
        <w:t xml:space="preserve"> ograniczenie zagrożeń pożarowych </w:t>
      </w:r>
      <w:r w:rsidR="00D250AD">
        <w:t>.</w:t>
      </w:r>
    </w:p>
    <w:p w14:paraId="37B6E752" w14:textId="77777777" w:rsidR="00A400D0" w:rsidRDefault="00A400D0" w:rsidP="00593B38">
      <w:pPr>
        <w:spacing w:line="288" w:lineRule="auto"/>
        <w:ind w:firstLine="567"/>
        <w:jc w:val="both"/>
      </w:pPr>
      <w:r>
        <w:t>W celu utrzymania na wysokim poziomie poczucia bezpieczeństwa mieszkańców powiatu, działania wszystkich służb, inspekcji</w:t>
      </w:r>
      <w:r w:rsidR="00F825B7">
        <w:t>,</w:t>
      </w:r>
      <w:r>
        <w:t xml:space="preserve"> publicznych i społecznych realizatorów „Programu” będą ukierunkowane na:</w:t>
      </w:r>
    </w:p>
    <w:p w14:paraId="7ED51824" w14:textId="77777777" w:rsidR="00A400D0" w:rsidRDefault="00A400D0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aktywizację i integrację społeczności</w:t>
      </w:r>
      <w:r w:rsidR="00937A2D">
        <w:t xml:space="preserve"> lokalnych w zakresie działań na rzec poprawy stanu bezpieczeństwa i porządku publicznego;</w:t>
      </w:r>
    </w:p>
    <w:p w14:paraId="500C17BC" w14:textId="77777777" w:rsidR="00937A2D" w:rsidRDefault="00937A2D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promowanie działań służących poprawie bezpieczeństwa niechronionych uczestników ruch</w:t>
      </w:r>
      <w:r w:rsidR="008304E9">
        <w:t>u drogowego</w:t>
      </w:r>
      <w:r>
        <w:t>;</w:t>
      </w:r>
    </w:p>
    <w:p w14:paraId="7AF76E78" w14:textId="77777777" w:rsidR="00937A2D" w:rsidRDefault="00937A2D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zniwelowani</w:t>
      </w:r>
      <w:r w:rsidR="00D250AD">
        <w:t>e</w:t>
      </w:r>
      <w:r>
        <w:t xml:space="preserve"> poczucia strachu mieszkańców przed staniem się ofiarą przestępstwa;</w:t>
      </w:r>
    </w:p>
    <w:p w14:paraId="0155F65F" w14:textId="77777777" w:rsidR="00937A2D" w:rsidRDefault="00937A2D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 xml:space="preserve">przeciwdziałanie patologiom społecznym tj. alkoholizm, narkomania, </w:t>
      </w:r>
      <w:r w:rsidR="008C04B1">
        <w:t>przemoc domowa,</w:t>
      </w:r>
      <w:r w:rsidR="008C04B1">
        <w:br/>
      </w:r>
      <w:r>
        <w:t>a zwłaszcza eliminowanie przemocy i agresji wśród dzieci i młodzieży szkolnej;</w:t>
      </w:r>
    </w:p>
    <w:p w14:paraId="59D948E4" w14:textId="77777777" w:rsidR="00937A2D" w:rsidRDefault="00937A2D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przełamanie niechęci obywateli do współpracy z instytucja</w:t>
      </w:r>
      <w:r w:rsidR="008C04B1">
        <w:t>mi odpowiedzialnymi</w:t>
      </w:r>
      <w:r w:rsidR="008C04B1">
        <w:br/>
      </w:r>
      <w:r>
        <w:t>za utrzymanie porządku publicznego</w:t>
      </w:r>
      <w:r w:rsidR="008C04B1">
        <w:t>;</w:t>
      </w:r>
    </w:p>
    <w:p w14:paraId="7FCE3D60" w14:textId="77777777" w:rsidR="008C04B1" w:rsidRDefault="00D250AD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 xml:space="preserve">włączenie </w:t>
      </w:r>
      <w:r w:rsidR="00814B12">
        <w:t xml:space="preserve">lokalnych mediów </w:t>
      </w:r>
      <w:r>
        <w:t xml:space="preserve">w </w:t>
      </w:r>
      <w:r w:rsidR="008C04B1">
        <w:t>działalność edukac</w:t>
      </w:r>
      <w:r w:rsidR="00814B12">
        <w:t>y</w:t>
      </w:r>
      <w:r w:rsidR="008C04B1">
        <w:t>j</w:t>
      </w:r>
      <w:r w:rsidR="00814B12">
        <w:t>no-informacyjną</w:t>
      </w:r>
      <w:r w:rsidR="008C04B1">
        <w:t>;</w:t>
      </w:r>
    </w:p>
    <w:p w14:paraId="26157C6B" w14:textId="77777777" w:rsidR="008C04B1" w:rsidRDefault="008C04B1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ciągłe monitorowanie społecznych oczekiwań i potrzeb w zakresie poprawy bezpieczeństwa i porządku publicznego (bieżąca aktualizacja powiatowej mapy zagrożeń bezpieczeństwa);</w:t>
      </w:r>
    </w:p>
    <w:p w14:paraId="2152E81E" w14:textId="77777777" w:rsidR="00814609" w:rsidRDefault="008C04B1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tworzenie lokalnych programów bezpieczeństwa w miastach i gminach powiatu płońskiego</w:t>
      </w:r>
      <w:r w:rsidR="00814609">
        <w:t>;</w:t>
      </w:r>
    </w:p>
    <w:p w14:paraId="049F992C" w14:textId="77777777" w:rsidR="008C04B1" w:rsidRDefault="00925A1B" w:rsidP="00593B38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</w:pPr>
      <w:r>
        <w:t>promowanie ochrony przeciwpoż</w:t>
      </w:r>
      <w:r w:rsidR="00814609">
        <w:t>arowej</w:t>
      </w:r>
      <w:r w:rsidR="008C04B1">
        <w:t>.</w:t>
      </w:r>
    </w:p>
    <w:p w14:paraId="79C3F164" w14:textId="77777777" w:rsidR="00D250AD" w:rsidRDefault="00D250AD" w:rsidP="00D250AD">
      <w:pPr>
        <w:pStyle w:val="Akapitzlist"/>
        <w:spacing w:line="288" w:lineRule="auto"/>
        <w:ind w:left="284"/>
        <w:jc w:val="both"/>
      </w:pPr>
    </w:p>
    <w:p w14:paraId="048014C4" w14:textId="77777777" w:rsidR="004D18DD" w:rsidRDefault="004D18DD" w:rsidP="00D250AD">
      <w:pPr>
        <w:pStyle w:val="Akapitzlist"/>
        <w:spacing w:line="288" w:lineRule="auto"/>
        <w:ind w:left="284"/>
        <w:jc w:val="both"/>
      </w:pPr>
    </w:p>
    <w:p w14:paraId="6D10834F" w14:textId="77777777" w:rsidR="00E74397" w:rsidRPr="00612226" w:rsidRDefault="00BC0E9B" w:rsidP="00593B38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b/>
          <w:u w:val="single"/>
        </w:rPr>
      </w:pPr>
      <w:r w:rsidRPr="00612226">
        <w:rPr>
          <w:b/>
          <w:u w:val="single"/>
        </w:rPr>
        <w:t>PLANOWANE OBSZARY I KIERUNKI DZIAŁANIA</w:t>
      </w:r>
    </w:p>
    <w:p w14:paraId="2D8A62D0" w14:textId="77777777" w:rsidR="00E74397" w:rsidRDefault="00E74397" w:rsidP="00593B38">
      <w:pPr>
        <w:spacing w:line="288" w:lineRule="auto"/>
        <w:jc w:val="both"/>
      </w:pPr>
    </w:p>
    <w:p w14:paraId="30FD9BCE" w14:textId="77777777" w:rsidR="00E74397" w:rsidRDefault="00E74397" w:rsidP="00593B38">
      <w:pPr>
        <w:spacing w:line="288" w:lineRule="auto"/>
        <w:ind w:firstLine="567"/>
        <w:jc w:val="both"/>
      </w:pPr>
      <w:r>
        <w:t>Działania na rzecz poprawy bezpieczeństwa i porządku publicznego na terenie naszego powiatu będą</w:t>
      </w:r>
      <w:r w:rsidR="00C33A6A">
        <w:t xml:space="preserve"> realizowane w czterech obszarach</w:t>
      </w:r>
      <w:r>
        <w:t>:</w:t>
      </w:r>
    </w:p>
    <w:p w14:paraId="0C4F0A4D" w14:textId="77777777" w:rsidR="00E74397" w:rsidRDefault="00E74397" w:rsidP="009643A7">
      <w:pPr>
        <w:pStyle w:val="Akapitzlist"/>
        <w:numPr>
          <w:ilvl w:val="0"/>
          <w:numId w:val="7"/>
        </w:numPr>
        <w:spacing w:line="288" w:lineRule="auto"/>
        <w:ind w:left="284" w:hanging="284"/>
        <w:jc w:val="both"/>
      </w:pPr>
      <w:r>
        <w:t>Bezpieczeństwo w miejscach publicznych</w:t>
      </w:r>
      <w:r w:rsidR="00952BC6">
        <w:t xml:space="preserve"> i miejscu zamieszkania</w:t>
      </w:r>
      <w:r>
        <w:t>.</w:t>
      </w:r>
    </w:p>
    <w:p w14:paraId="4F4AE4FE" w14:textId="77777777" w:rsidR="00C33A6A" w:rsidRDefault="00C33A6A" w:rsidP="009643A7">
      <w:pPr>
        <w:pStyle w:val="Akapitzlist"/>
        <w:numPr>
          <w:ilvl w:val="0"/>
          <w:numId w:val="7"/>
        </w:numPr>
        <w:spacing w:line="288" w:lineRule="auto"/>
        <w:ind w:left="284" w:hanging="284"/>
        <w:jc w:val="both"/>
      </w:pPr>
      <w:r>
        <w:t>Bezpieczeństwo w ruchu drogowym.</w:t>
      </w:r>
    </w:p>
    <w:p w14:paraId="073FC6E2" w14:textId="77777777" w:rsidR="00E74397" w:rsidRDefault="00E74397" w:rsidP="009643A7">
      <w:pPr>
        <w:pStyle w:val="Akapitzlist"/>
        <w:numPr>
          <w:ilvl w:val="0"/>
          <w:numId w:val="7"/>
        </w:numPr>
        <w:spacing w:line="288" w:lineRule="auto"/>
        <w:ind w:left="284" w:hanging="284"/>
        <w:jc w:val="both"/>
      </w:pPr>
      <w:r>
        <w:t xml:space="preserve">Przeciwdziałanie zjawiskom patologii </w:t>
      </w:r>
      <w:r w:rsidR="00814B12">
        <w:t>wśród</w:t>
      </w:r>
      <w:r>
        <w:t xml:space="preserve"> dzieci i młodzieży.</w:t>
      </w:r>
    </w:p>
    <w:p w14:paraId="34BD8114" w14:textId="77777777" w:rsidR="00E74397" w:rsidRDefault="00EB076B" w:rsidP="009643A7">
      <w:pPr>
        <w:pStyle w:val="Akapitzlist"/>
        <w:numPr>
          <w:ilvl w:val="0"/>
          <w:numId w:val="7"/>
        </w:numPr>
        <w:spacing w:line="288" w:lineRule="auto"/>
        <w:ind w:left="284" w:hanging="284"/>
        <w:jc w:val="both"/>
      </w:pPr>
      <w:r>
        <w:t>Bezpieczeństwo osób starszych.</w:t>
      </w:r>
    </w:p>
    <w:p w14:paraId="650D9FD9" w14:textId="77777777" w:rsidR="00EB076B" w:rsidRDefault="00814609" w:rsidP="009643A7">
      <w:pPr>
        <w:pStyle w:val="Akapitzlist"/>
        <w:numPr>
          <w:ilvl w:val="0"/>
          <w:numId w:val="7"/>
        </w:numPr>
        <w:spacing w:line="288" w:lineRule="auto"/>
        <w:ind w:left="284" w:hanging="284"/>
        <w:jc w:val="both"/>
      </w:pPr>
      <w:r>
        <w:t>Ochrona przeciwpożarowa</w:t>
      </w:r>
      <w:r w:rsidR="00EB076B">
        <w:t>.</w:t>
      </w:r>
    </w:p>
    <w:p w14:paraId="56BA41E4" w14:textId="77777777" w:rsidR="0031533E" w:rsidRDefault="0031533E" w:rsidP="00593B38">
      <w:pPr>
        <w:spacing w:line="288" w:lineRule="auto"/>
        <w:ind w:left="1985" w:hanging="1418"/>
        <w:jc w:val="both"/>
      </w:pPr>
    </w:p>
    <w:p w14:paraId="3C609805" w14:textId="77777777" w:rsidR="004D18DD" w:rsidRDefault="004D18DD" w:rsidP="00593B38">
      <w:pPr>
        <w:spacing w:line="288" w:lineRule="auto"/>
        <w:ind w:left="1985" w:hanging="1418"/>
        <w:jc w:val="both"/>
      </w:pPr>
    </w:p>
    <w:p w14:paraId="427E9D8C" w14:textId="77777777" w:rsidR="0031533E" w:rsidRPr="00612226" w:rsidRDefault="0031533E" w:rsidP="00593B38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b/>
          <w:u w:val="single"/>
        </w:rPr>
      </w:pPr>
      <w:r w:rsidRPr="00612226">
        <w:rPr>
          <w:b/>
          <w:u w:val="single"/>
        </w:rPr>
        <w:lastRenderedPageBreak/>
        <w:t>FINANSOWANIE, MONITOROWANIE, SPRAWOZDAWCZOŚĆ ORAZ OCENA REALIZACJI PROGRAMU</w:t>
      </w:r>
    </w:p>
    <w:p w14:paraId="0E6ED5E9" w14:textId="77777777" w:rsidR="005E5DBC" w:rsidRDefault="005E5DBC" w:rsidP="00593B38">
      <w:pPr>
        <w:spacing w:line="288" w:lineRule="auto"/>
        <w:jc w:val="both"/>
      </w:pPr>
    </w:p>
    <w:p w14:paraId="4D10FB26" w14:textId="77777777" w:rsidR="004773E2" w:rsidRDefault="004773E2" w:rsidP="00593B38">
      <w:pPr>
        <w:spacing w:line="288" w:lineRule="auto"/>
        <w:ind w:firstLine="567"/>
        <w:jc w:val="both"/>
      </w:pPr>
      <w:r>
        <w:t>Nadzór nad właściwą realizacją „Programu” sprawuje Komisja Bezpieczeństwa</w:t>
      </w:r>
      <w:r>
        <w:br/>
        <w:t>i Porządku Powiat</w:t>
      </w:r>
      <w:r w:rsidR="001A3669">
        <w:t>u Płońskiego, powołana</w:t>
      </w:r>
      <w:r>
        <w:t xml:space="preserve"> przez Starostę Płońskiego.</w:t>
      </w:r>
    </w:p>
    <w:p w14:paraId="1F7FC0CA" w14:textId="77777777" w:rsidR="004773E2" w:rsidRDefault="004773E2" w:rsidP="00593B38">
      <w:pPr>
        <w:spacing w:line="288" w:lineRule="auto"/>
        <w:ind w:firstLine="567"/>
        <w:jc w:val="both"/>
      </w:pPr>
      <w:r>
        <w:t>Wskazani w programie koordynatorzy poszczególnych obszarów działania zobowiązani są do sporządzenia raz w roku sprawozdania z realizacji zadań określonych w „</w:t>
      </w:r>
      <w:r w:rsidR="001A3669">
        <w:t>P</w:t>
      </w:r>
      <w:r>
        <w:t>rogram</w:t>
      </w:r>
      <w:r w:rsidR="001A3669">
        <w:t>ie</w:t>
      </w:r>
      <w:r>
        <w:t xml:space="preserve"> zapobiegania przestępczości oraz ochrony bezpieczeństwa obywateli</w:t>
      </w:r>
      <w:r w:rsidR="00DA454A">
        <w:t xml:space="preserve"> </w:t>
      </w:r>
      <w:r>
        <w:t>i porządku publicznego na lata 20</w:t>
      </w:r>
      <w:r w:rsidR="00814609">
        <w:t>25</w:t>
      </w:r>
      <w:r>
        <w:t>-202</w:t>
      </w:r>
      <w:r w:rsidR="00814609">
        <w:t>9</w:t>
      </w:r>
      <w:r>
        <w:t>”.</w:t>
      </w:r>
    </w:p>
    <w:p w14:paraId="0313D303" w14:textId="77777777" w:rsidR="004773E2" w:rsidRDefault="004773E2" w:rsidP="00593B38">
      <w:pPr>
        <w:spacing w:line="288" w:lineRule="auto"/>
        <w:ind w:firstLine="567"/>
        <w:jc w:val="both"/>
      </w:pPr>
      <w:r>
        <w:t>Ocena oraz monitorowanie realizacji programu prowadzone będą poprzez:</w:t>
      </w:r>
    </w:p>
    <w:p w14:paraId="2A92D476" w14:textId="77777777" w:rsidR="004773E2" w:rsidRDefault="004773E2" w:rsidP="009643A7">
      <w:pPr>
        <w:numPr>
          <w:ilvl w:val="0"/>
          <w:numId w:val="10"/>
        </w:numPr>
        <w:spacing w:line="288" w:lineRule="auto"/>
        <w:jc w:val="both"/>
      </w:pPr>
      <w:r>
        <w:t>analizę danych statystycznych dotyczących zagrożeń przestępczością i patologiami – przedstawianych corocznie Radzie Powiatu w sprawozdaniu Komendanta Powiatowego Policji;</w:t>
      </w:r>
    </w:p>
    <w:p w14:paraId="6031F2BB" w14:textId="6FC7D5C0" w:rsidR="001A5F1C" w:rsidRDefault="001A5F1C" w:rsidP="009643A7">
      <w:pPr>
        <w:numPr>
          <w:ilvl w:val="0"/>
          <w:numId w:val="10"/>
        </w:numPr>
        <w:spacing w:line="288" w:lineRule="auto"/>
        <w:jc w:val="both"/>
      </w:pPr>
      <w:r>
        <w:t>analizę corocznego sprawozdania składanego przez Komendanta Powiatowego PSP;</w:t>
      </w:r>
    </w:p>
    <w:p w14:paraId="5DED7973" w14:textId="77777777" w:rsidR="004773E2" w:rsidRDefault="004773E2" w:rsidP="009643A7">
      <w:pPr>
        <w:numPr>
          <w:ilvl w:val="0"/>
          <w:numId w:val="10"/>
        </w:numPr>
        <w:spacing w:line="288" w:lineRule="auto"/>
        <w:jc w:val="both"/>
      </w:pPr>
      <w:r>
        <w:t>monitorowanie ocen i oczekiwań społecznych;</w:t>
      </w:r>
    </w:p>
    <w:p w14:paraId="7A5925AA" w14:textId="6824334C" w:rsidR="004773E2" w:rsidRDefault="004773E2" w:rsidP="009643A7">
      <w:pPr>
        <w:numPr>
          <w:ilvl w:val="0"/>
          <w:numId w:val="10"/>
        </w:numPr>
        <w:spacing w:line="288" w:lineRule="auto"/>
        <w:jc w:val="both"/>
      </w:pPr>
      <w:r>
        <w:t xml:space="preserve">omawianie realizacji podczas posiedzeń Komisji Bezpieczeństwa i Porządku Powiatu Płońskiego oraz merytorycznych </w:t>
      </w:r>
      <w:r w:rsidR="001829DD">
        <w:t>Komisji Rad Miast i Gmin w powiecie</w:t>
      </w:r>
      <w:r>
        <w:t>;</w:t>
      </w:r>
    </w:p>
    <w:p w14:paraId="4906D262" w14:textId="1CF53D6D" w:rsidR="004773E2" w:rsidRDefault="004773E2" w:rsidP="009643A7">
      <w:pPr>
        <w:numPr>
          <w:ilvl w:val="0"/>
          <w:numId w:val="10"/>
        </w:numPr>
        <w:spacing w:line="288" w:lineRule="auto"/>
        <w:jc w:val="both"/>
      </w:pPr>
      <w:r>
        <w:t>przyjęcie corocznego sprawozdania z realizacj</w:t>
      </w:r>
      <w:r w:rsidR="001829DD">
        <w:t>i „Programu” przez Radę Powiatu.</w:t>
      </w:r>
    </w:p>
    <w:p w14:paraId="25C1DB89" w14:textId="77777777" w:rsidR="004773E2" w:rsidRDefault="004773E2" w:rsidP="00593B38">
      <w:pPr>
        <w:spacing w:line="288" w:lineRule="auto"/>
        <w:ind w:firstLine="567"/>
        <w:jc w:val="both"/>
      </w:pPr>
      <w:r>
        <w:t>Finansowanie realizacji programu następuje z dostępnych środków budżetowych powiatu, miast i gmin powiatu, służb, inspekcji, straży powiatowych, towarzystw ubezpieczeniowych, funduszy organizacji pozarządowych oraz innych funduszy celowych przeznaczonych m.in. na profilaktykę i bezpieczeństwo.</w:t>
      </w:r>
    </w:p>
    <w:p w14:paraId="190FD9C2" w14:textId="77777777" w:rsidR="004773E2" w:rsidRDefault="004773E2" w:rsidP="00593B38">
      <w:pPr>
        <w:spacing w:line="288" w:lineRule="auto"/>
        <w:ind w:firstLine="567"/>
        <w:jc w:val="both"/>
      </w:pPr>
    </w:p>
    <w:p w14:paraId="1021A9CB" w14:textId="77777777" w:rsidR="004773E2" w:rsidRPr="00593B38" w:rsidRDefault="004773E2" w:rsidP="00593B38">
      <w:pPr>
        <w:spacing w:line="288" w:lineRule="auto"/>
        <w:ind w:firstLine="435"/>
        <w:jc w:val="both"/>
      </w:pPr>
      <w:r>
        <w:t>Komisja Bezpieczeństwa i Porządku, uwzględniając coroczne analizy zagrożeń przestępczością oraz ocen i oczekiwań społecznych może dokonywać zmian w „Programie”.</w:t>
      </w:r>
    </w:p>
    <w:sectPr w:rsidR="004773E2" w:rsidRPr="00593B38" w:rsidSect="00BB5465">
      <w:footerReference w:type="default" r:id="rId27"/>
      <w:pgSz w:w="11906" w:h="16838"/>
      <w:pgMar w:top="1276" w:right="1417" w:bottom="993" w:left="1417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72EC0" w14:textId="77777777" w:rsidR="008D262D" w:rsidRDefault="008D262D" w:rsidP="00993608">
      <w:r>
        <w:separator/>
      </w:r>
    </w:p>
  </w:endnote>
  <w:endnote w:type="continuationSeparator" w:id="0">
    <w:p w14:paraId="05CB0D1F" w14:textId="77777777" w:rsidR="008D262D" w:rsidRDefault="008D262D" w:rsidP="0099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623386880"/>
      <w:docPartObj>
        <w:docPartGallery w:val="Page Numbers (Bottom of Page)"/>
        <w:docPartUnique/>
      </w:docPartObj>
    </w:sdtPr>
    <w:sdtEndPr/>
    <w:sdtContent>
      <w:p w14:paraId="2C07EBC6" w14:textId="77777777" w:rsidR="008D262D" w:rsidRPr="005E7A2E" w:rsidRDefault="008D262D">
        <w:pPr>
          <w:pStyle w:val="Stopka"/>
          <w:jc w:val="center"/>
          <w:rPr>
            <w:rFonts w:ascii="Georgia" w:hAnsi="Georgia"/>
            <w:sz w:val="20"/>
            <w:szCs w:val="20"/>
          </w:rPr>
        </w:pPr>
        <w:r w:rsidRPr="005E7A2E">
          <w:rPr>
            <w:rFonts w:ascii="Georgia" w:hAnsi="Georgia"/>
            <w:sz w:val="20"/>
            <w:szCs w:val="20"/>
          </w:rPr>
          <w:fldChar w:fldCharType="begin"/>
        </w:r>
        <w:r w:rsidRPr="005E7A2E">
          <w:rPr>
            <w:rFonts w:ascii="Georgia" w:hAnsi="Georgia"/>
            <w:sz w:val="20"/>
            <w:szCs w:val="20"/>
          </w:rPr>
          <w:instrText>PAGE   \* MERGEFORMAT</w:instrText>
        </w:r>
        <w:r w:rsidRPr="005E7A2E">
          <w:rPr>
            <w:rFonts w:ascii="Georgia" w:hAnsi="Georgia"/>
            <w:sz w:val="20"/>
            <w:szCs w:val="20"/>
          </w:rPr>
          <w:fldChar w:fldCharType="separate"/>
        </w:r>
        <w:r w:rsidR="00B87D78">
          <w:rPr>
            <w:rFonts w:ascii="Georgia" w:hAnsi="Georgia"/>
            <w:noProof/>
            <w:sz w:val="20"/>
            <w:szCs w:val="20"/>
          </w:rPr>
          <w:t>18</w:t>
        </w:r>
        <w:r w:rsidRPr="005E7A2E">
          <w:rPr>
            <w:rFonts w:ascii="Georgia" w:hAnsi="Georgia"/>
            <w:sz w:val="20"/>
            <w:szCs w:val="20"/>
          </w:rPr>
          <w:fldChar w:fldCharType="end"/>
        </w:r>
      </w:p>
    </w:sdtContent>
  </w:sdt>
  <w:p w14:paraId="46ECCC91" w14:textId="77777777" w:rsidR="008D262D" w:rsidRDefault="008D2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C1EEC" w14:textId="77777777" w:rsidR="008D262D" w:rsidRDefault="008D262D" w:rsidP="00993608">
      <w:r>
        <w:separator/>
      </w:r>
    </w:p>
  </w:footnote>
  <w:footnote w:type="continuationSeparator" w:id="0">
    <w:p w14:paraId="46AEC7A3" w14:textId="77777777" w:rsidR="008D262D" w:rsidRDefault="008D262D" w:rsidP="0099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D64AD"/>
    <w:multiLevelType w:val="hybridMultilevel"/>
    <w:tmpl w:val="367A5880"/>
    <w:lvl w:ilvl="0" w:tplc="D2DE1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397720"/>
    <w:multiLevelType w:val="hybridMultilevel"/>
    <w:tmpl w:val="D4FA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AEE"/>
    <w:multiLevelType w:val="hybridMultilevel"/>
    <w:tmpl w:val="F350D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81520"/>
    <w:multiLevelType w:val="hybridMultilevel"/>
    <w:tmpl w:val="240C4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2595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E33CD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99B54D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9BA1209"/>
    <w:multiLevelType w:val="hybridMultilevel"/>
    <w:tmpl w:val="CAC470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F0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EE61DD"/>
    <w:multiLevelType w:val="hybridMultilevel"/>
    <w:tmpl w:val="D3D2B4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AF6E86"/>
    <w:multiLevelType w:val="singleLevel"/>
    <w:tmpl w:val="93D83F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ED3D48"/>
    <w:multiLevelType w:val="hybridMultilevel"/>
    <w:tmpl w:val="90E2C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309EC"/>
    <w:multiLevelType w:val="hybridMultilevel"/>
    <w:tmpl w:val="E1C602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53485"/>
    <w:multiLevelType w:val="hybridMultilevel"/>
    <w:tmpl w:val="2376D146"/>
    <w:lvl w:ilvl="0" w:tplc="2A9A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2AB1"/>
    <w:multiLevelType w:val="hybridMultilevel"/>
    <w:tmpl w:val="FBA2F8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E150E8"/>
    <w:multiLevelType w:val="hybridMultilevel"/>
    <w:tmpl w:val="71008B98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04E36"/>
    <w:multiLevelType w:val="hybridMultilevel"/>
    <w:tmpl w:val="55F29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5A6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64F2C67"/>
    <w:multiLevelType w:val="hybridMultilevel"/>
    <w:tmpl w:val="FFDA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D367A"/>
    <w:multiLevelType w:val="hybridMultilevel"/>
    <w:tmpl w:val="4D7AD21C"/>
    <w:lvl w:ilvl="0" w:tplc="2A9AD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7086049"/>
    <w:multiLevelType w:val="hybridMultilevel"/>
    <w:tmpl w:val="1CC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1727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B35129A"/>
    <w:multiLevelType w:val="multilevel"/>
    <w:tmpl w:val="AD066C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0070CFA"/>
    <w:multiLevelType w:val="hybridMultilevel"/>
    <w:tmpl w:val="2232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158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7"/>
  </w:num>
  <w:num w:numId="5">
    <w:abstractNumId w:val="15"/>
  </w:num>
  <w:num w:numId="6">
    <w:abstractNumId w:val="10"/>
  </w:num>
  <w:num w:numId="7">
    <w:abstractNumId w:val="24"/>
  </w:num>
  <w:num w:numId="8">
    <w:abstractNumId w:val="20"/>
  </w:num>
  <w:num w:numId="9">
    <w:abstractNumId w:val="14"/>
  </w:num>
  <w:num w:numId="10">
    <w:abstractNumId w:val="16"/>
  </w:num>
  <w:num w:numId="11">
    <w:abstractNumId w:val="23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  <w:num w:numId="18">
    <w:abstractNumId w:val="7"/>
  </w:num>
  <w:num w:numId="19">
    <w:abstractNumId w:val="6"/>
  </w:num>
  <w:num w:numId="20">
    <w:abstractNumId w:val="22"/>
  </w:num>
  <w:num w:numId="21">
    <w:abstractNumId w:val="18"/>
  </w:num>
  <w:num w:numId="22">
    <w:abstractNumId w:val="25"/>
  </w:num>
  <w:num w:numId="23">
    <w:abstractNumId w:val="21"/>
  </w:num>
  <w:num w:numId="24">
    <w:abstractNumId w:val="1"/>
  </w:num>
  <w:num w:numId="2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C"/>
    <w:rsid w:val="00010DB3"/>
    <w:rsid w:val="0003396E"/>
    <w:rsid w:val="000401AB"/>
    <w:rsid w:val="0009175A"/>
    <w:rsid w:val="000924CF"/>
    <w:rsid w:val="000B30D0"/>
    <w:rsid w:val="000B3441"/>
    <w:rsid w:val="000B3BC6"/>
    <w:rsid w:val="000B59C9"/>
    <w:rsid w:val="000C56F3"/>
    <w:rsid w:val="000D2848"/>
    <w:rsid w:val="00106C8F"/>
    <w:rsid w:val="00122B9B"/>
    <w:rsid w:val="00145426"/>
    <w:rsid w:val="00146482"/>
    <w:rsid w:val="00163403"/>
    <w:rsid w:val="00164320"/>
    <w:rsid w:val="001829DD"/>
    <w:rsid w:val="001A1ECF"/>
    <w:rsid w:val="001A3669"/>
    <w:rsid w:val="001A5F1C"/>
    <w:rsid w:val="001D0EBC"/>
    <w:rsid w:val="00204B1E"/>
    <w:rsid w:val="0020638F"/>
    <w:rsid w:val="002122E2"/>
    <w:rsid w:val="00233460"/>
    <w:rsid w:val="00237415"/>
    <w:rsid w:val="00254EB9"/>
    <w:rsid w:val="00263AC1"/>
    <w:rsid w:val="00265D60"/>
    <w:rsid w:val="00287789"/>
    <w:rsid w:val="00297B96"/>
    <w:rsid w:val="002A4452"/>
    <w:rsid w:val="002C52D2"/>
    <w:rsid w:val="0030572F"/>
    <w:rsid w:val="0031533E"/>
    <w:rsid w:val="00337268"/>
    <w:rsid w:val="003628EE"/>
    <w:rsid w:val="003667DF"/>
    <w:rsid w:val="00366D7C"/>
    <w:rsid w:val="00371682"/>
    <w:rsid w:val="003731CE"/>
    <w:rsid w:val="00396902"/>
    <w:rsid w:val="003C27FD"/>
    <w:rsid w:val="003D2120"/>
    <w:rsid w:val="00412984"/>
    <w:rsid w:val="00414A85"/>
    <w:rsid w:val="0043008D"/>
    <w:rsid w:val="004773E2"/>
    <w:rsid w:val="004825C4"/>
    <w:rsid w:val="004833D9"/>
    <w:rsid w:val="00485877"/>
    <w:rsid w:val="00487C6F"/>
    <w:rsid w:val="004933D1"/>
    <w:rsid w:val="00494385"/>
    <w:rsid w:val="00496ED2"/>
    <w:rsid w:val="004A074F"/>
    <w:rsid w:val="004A4B27"/>
    <w:rsid w:val="004D18DD"/>
    <w:rsid w:val="004E1ADE"/>
    <w:rsid w:val="00522AE6"/>
    <w:rsid w:val="005335C5"/>
    <w:rsid w:val="00593B38"/>
    <w:rsid w:val="0059458E"/>
    <w:rsid w:val="005A39D3"/>
    <w:rsid w:val="005C18EC"/>
    <w:rsid w:val="005E574F"/>
    <w:rsid w:val="005E5DBC"/>
    <w:rsid w:val="005E7A2E"/>
    <w:rsid w:val="005F0AFD"/>
    <w:rsid w:val="005F7269"/>
    <w:rsid w:val="00605F34"/>
    <w:rsid w:val="00612226"/>
    <w:rsid w:val="00630798"/>
    <w:rsid w:val="006363B3"/>
    <w:rsid w:val="00663C4C"/>
    <w:rsid w:val="00690905"/>
    <w:rsid w:val="006A7A90"/>
    <w:rsid w:val="006C58E2"/>
    <w:rsid w:val="006D4BF2"/>
    <w:rsid w:val="006D4D51"/>
    <w:rsid w:val="00781047"/>
    <w:rsid w:val="00785B8E"/>
    <w:rsid w:val="007C54D2"/>
    <w:rsid w:val="007E236B"/>
    <w:rsid w:val="007E389A"/>
    <w:rsid w:val="008006B0"/>
    <w:rsid w:val="00814609"/>
    <w:rsid w:val="00814B12"/>
    <w:rsid w:val="008215C6"/>
    <w:rsid w:val="008246B1"/>
    <w:rsid w:val="008304E9"/>
    <w:rsid w:val="00841C8D"/>
    <w:rsid w:val="00844C84"/>
    <w:rsid w:val="00847E54"/>
    <w:rsid w:val="00874C40"/>
    <w:rsid w:val="00882DE8"/>
    <w:rsid w:val="00894406"/>
    <w:rsid w:val="00896079"/>
    <w:rsid w:val="008A0CEF"/>
    <w:rsid w:val="008A4FE7"/>
    <w:rsid w:val="008B60A6"/>
    <w:rsid w:val="008C04B1"/>
    <w:rsid w:val="008D01BF"/>
    <w:rsid w:val="008D262D"/>
    <w:rsid w:val="008E4962"/>
    <w:rsid w:val="00910D80"/>
    <w:rsid w:val="00911370"/>
    <w:rsid w:val="00925A1B"/>
    <w:rsid w:val="009321DD"/>
    <w:rsid w:val="0093420D"/>
    <w:rsid w:val="00937A2D"/>
    <w:rsid w:val="00947430"/>
    <w:rsid w:val="00952BC6"/>
    <w:rsid w:val="00953F27"/>
    <w:rsid w:val="0096081A"/>
    <w:rsid w:val="009643A7"/>
    <w:rsid w:val="00981229"/>
    <w:rsid w:val="00986778"/>
    <w:rsid w:val="00993608"/>
    <w:rsid w:val="009C16B6"/>
    <w:rsid w:val="009D33A4"/>
    <w:rsid w:val="009D6940"/>
    <w:rsid w:val="009F2630"/>
    <w:rsid w:val="009F2D36"/>
    <w:rsid w:val="00A014F6"/>
    <w:rsid w:val="00A03F05"/>
    <w:rsid w:val="00A04A3A"/>
    <w:rsid w:val="00A26785"/>
    <w:rsid w:val="00A400D0"/>
    <w:rsid w:val="00A77C19"/>
    <w:rsid w:val="00AC727F"/>
    <w:rsid w:val="00AD1A13"/>
    <w:rsid w:val="00AD3487"/>
    <w:rsid w:val="00AD67D5"/>
    <w:rsid w:val="00AD7069"/>
    <w:rsid w:val="00AE6CE8"/>
    <w:rsid w:val="00B16F5F"/>
    <w:rsid w:val="00B306C1"/>
    <w:rsid w:val="00B60899"/>
    <w:rsid w:val="00B66924"/>
    <w:rsid w:val="00B7386D"/>
    <w:rsid w:val="00B812A5"/>
    <w:rsid w:val="00B84C4D"/>
    <w:rsid w:val="00B87D78"/>
    <w:rsid w:val="00B93ECF"/>
    <w:rsid w:val="00BA5B75"/>
    <w:rsid w:val="00BB5465"/>
    <w:rsid w:val="00BC0E9B"/>
    <w:rsid w:val="00BD1851"/>
    <w:rsid w:val="00BE08E4"/>
    <w:rsid w:val="00BF12D7"/>
    <w:rsid w:val="00BF37D9"/>
    <w:rsid w:val="00BF5618"/>
    <w:rsid w:val="00C31CAE"/>
    <w:rsid w:val="00C33A6A"/>
    <w:rsid w:val="00C53F81"/>
    <w:rsid w:val="00C6049B"/>
    <w:rsid w:val="00C626F1"/>
    <w:rsid w:val="00C67F70"/>
    <w:rsid w:val="00C70FD3"/>
    <w:rsid w:val="00C871A5"/>
    <w:rsid w:val="00C8737F"/>
    <w:rsid w:val="00C87B62"/>
    <w:rsid w:val="00CD3E02"/>
    <w:rsid w:val="00D250AD"/>
    <w:rsid w:val="00D26744"/>
    <w:rsid w:val="00D54ED3"/>
    <w:rsid w:val="00D56ADA"/>
    <w:rsid w:val="00D63180"/>
    <w:rsid w:val="00D72831"/>
    <w:rsid w:val="00D9771C"/>
    <w:rsid w:val="00DA454A"/>
    <w:rsid w:val="00DC79D6"/>
    <w:rsid w:val="00DD4DFD"/>
    <w:rsid w:val="00DE578F"/>
    <w:rsid w:val="00DF1830"/>
    <w:rsid w:val="00E34A00"/>
    <w:rsid w:val="00E377A6"/>
    <w:rsid w:val="00E51971"/>
    <w:rsid w:val="00E71C15"/>
    <w:rsid w:val="00E74397"/>
    <w:rsid w:val="00E77D01"/>
    <w:rsid w:val="00E87F36"/>
    <w:rsid w:val="00E94D59"/>
    <w:rsid w:val="00EA0953"/>
    <w:rsid w:val="00EA45D7"/>
    <w:rsid w:val="00EB076B"/>
    <w:rsid w:val="00EB51C5"/>
    <w:rsid w:val="00EB7F0B"/>
    <w:rsid w:val="00ED3D4A"/>
    <w:rsid w:val="00EE5AD6"/>
    <w:rsid w:val="00EF2EB8"/>
    <w:rsid w:val="00EF6FC6"/>
    <w:rsid w:val="00F06F96"/>
    <w:rsid w:val="00F10EF0"/>
    <w:rsid w:val="00F26FB0"/>
    <w:rsid w:val="00F32A0A"/>
    <w:rsid w:val="00F52842"/>
    <w:rsid w:val="00F825B7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03BBE04C"/>
  <w15:chartTrackingRefBased/>
  <w15:docId w15:val="{3E250155-C9FE-4F85-9841-40AE8BAD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71C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8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8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E5A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8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8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8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8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8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8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71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C6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49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5AD6"/>
    <w:rPr>
      <w:rFonts w:eastAsia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6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60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608"/>
    <w:rPr>
      <w:vertAlign w:val="superscript"/>
    </w:rPr>
  </w:style>
  <w:style w:type="paragraph" w:styleId="Nagwek">
    <w:name w:val="header"/>
    <w:basedOn w:val="Normalny"/>
    <w:link w:val="NagwekZnak"/>
    <w:unhideWhenUsed/>
    <w:rsid w:val="00DC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79D6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C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79D6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7269"/>
    <w:rPr>
      <w:color w:val="0563C1" w:themeColor="hyperlink"/>
      <w:u w:val="single"/>
    </w:rPr>
  </w:style>
  <w:style w:type="paragraph" w:customStyle="1" w:styleId="Default">
    <w:name w:val="Default"/>
    <w:rsid w:val="00D54ED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081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81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81A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81A"/>
    <w:rPr>
      <w:rFonts w:asciiTheme="minorHAnsi" w:eastAsiaTheme="majorEastAsia" w:hAnsiTheme="minorHAnsi" w:cstheme="majorBidi"/>
      <w:color w:val="2E74B5" w:themeColor="accent1" w:themeShade="BF"/>
      <w:kern w:val="2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81A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81A"/>
    <w:rPr>
      <w:rFonts w:asciiTheme="minorHAnsi" w:eastAsiaTheme="majorEastAsia" w:hAnsiTheme="minorHAnsi" w:cstheme="majorBidi"/>
      <w:color w:val="595959" w:themeColor="text1" w:themeTint="A6"/>
      <w:kern w:val="2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81A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81A"/>
    <w:rPr>
      <w:rFonts w:asciiTheme="minorHAnsi" w:eastAsiaTheme="majorEastAsia" w:hAnsiTheme="minorHAnsi" w:cstheme="majorBidi"/>
      <w:color w:val="272727" w:themeColor="text1" w:themeTint="D8"/>
      <w:kern w:val="2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60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6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8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6081A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8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6081A"/>
    <w:rPr>
      <w:rFonts w:asciiTheme="minorHAnsi" w:hAnsiTheme="minorHAnsi" w:cstheme="minorBidi"/>
      <w:i/>
      <w:iCs/>
      <w:color w:val="404040" w:themeColor="text1" w:themeTint="BF"/>
      <w:kern w:val="2"/>
      <w:sz w:val="22"/>
    </w:rPr>
  </w:style>
  <w:style w:type="character" w:styleId="Wyrnienieintensywne">
    <w:name w:val="Intense Emphasis"/>
    <w:basedOn w:val="Domylnaczcionkaakapitu"/>
    <w:uiPriority w:val="21"/>
    <w:qFormat/>
    <w:rsid w:val="0096081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8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81A"/>
    <w:rPr>
      <w:rFonts w:asciiTheme="minorHAnsi" w:hAnsiTheme="minorHAnsi" w:cstheme="minorBidi"/>
      <w:i/>
      <w:iCs/>
      <w:color w:val="2E74B5" w:themeColor="accent1" w:themeShade="BF"/>
      <w:kern w:val="2"/>
      <w:sz w:val="22"/>
    </w:rPr>
  </w:style>
  <w:style w:type="character" w:styleId="Odwoanieintensywne">
    <w:name w:val="Intense Reference"/>
    <w:basedOn w:val="Domylnaczcionkaakapitu"/>
    <w:uiPriority w:val="32"/>
    <w:qFormat/>
    <w:rsid w:val="0096081A"/>
    <w:rPr>
      <w:b/>
      <w:bCs/>
      <w:smallCaps/>
      <w:color w:val="2E74B5" w:themeColor="accent1" w:themeShade="BF"/>
      <w:spacing w:val="5"/>
    </w:rPr>
  </w:style>
  <w:style w:type="character" w:customStyle="1" w:styleId="WW8Num1z0">
    <w:name w:val="WW8Num1z0"/>
    <w:rsid w:val="0096081A"/>
    <w:rPr>
      <w:rFonts w:ascii="Wingdings" w:hAnsi="Wingdings" w:cs="Wingdings" w:hint="default"/>
    </w:rPr>
  </w:style>
  <w:style w:type="character" w:customStyle="1" w:styleId="WW8Num2z0">
    <w:name w:val="WW8Num2z0"/>
    <w:rsid w:val="0096081A"/>
    <w:rPr>
      <w:rFonts w:ascii="Wingdings" w:hAnsi="Wingdings" w:cs="Wingdings" w:hint="default"/>
    </w:rPr>
  </w:style>
  <w:style w:type="character" w:customStyle="1" w:styleId="WW8Num3z0">
    <w:name w:val="WW8Num3z0"/>
    <w:rsid w:val="0096081A"/>
    <w:rPr>
      <w:rFonts w:ascii="Wingdings" w:hAnsi="Wingdings" w:cs="Wingdings" w:hint="default"/>
    </w:rPr>
  </w:style>
  <w:style w:type="character" w:customStyle="1" w:styleId="WW8Num4z0">
    <w:name w:val="WW8Num4z0"/>
    <w:rsid w:val="0096081A"/>
    <w:rPr>
      <w:rFonts w:ascii="Wingdings" w:hAnsi="Wingdings" w:cs="Wingdings" w:hint="default"/>
    </w:rPr>
  </w:style>
  <w:style w:type="character" w:customStyle="1" w:styleId="WW8Num5z0">
    <w:name w:val="WW8Num5z0"/>
    <w:rsid w:val="0096081A"/>
    <w:rPr>
      <w:rFonts w:ascii="Wingdings" w:hAnsi="Wingdings" w:cs="Wingdings" w:hint="default"/>
    </w:rPr>
  </w:style>
  <w:style w:type="character" w:customStyle="1" w:styleId="WW8Num6z0">
    <w:name w:val="WW8Num6z0"/>
    <w:rsid w:val="0096081A"/>
    <w:rPr>
      <w:rFonts w:ascii="Wingdings" w:hAnsi="Wingdings" w:cs="Wingdings" w:hint="default"/>
    </w:rPr>
  </w:style>
  <w:style w:type="character" w:customStyle="1" w:styleId="WW8Num7z0">
    <w:name w:val="WW8Num7z0"/>
    <w:rsid w:val="0096081A"/>
    <w:rPr>
      <w:rFonts w:ascii="Wingdings" w:hAnsi="Wingdings" w:cs="Wingdings" w:hint="default"/>
    </w:rPr>
  </w:style>
  <w:style w:type="character" w:customStyle="1" w:styleId="WW8Num8z0">
    <w:name w:val="WW8Num8z0"/>
    <w:rsid w:val="0096081A"/>
    <w:rPr>
      <w:rFonts w:ascii="Wingdings" w:hAnsi="Wingdings" w:cs="Wingdings" w:hint="default"/>
    </w:rPr>
  </w:style>
  <w:style w:type="character" w:customStyle="1" w:styleId="WW8Num9z0">
    <w:name w:val="WW8Num9z0"/>
    <w:rsid w:val="0096081A"/>
    <w:rPr>
      <w:rFonts w:ascii="StarSymbol" w:hAnsi="StarSymbol" w:cs="StarSymbol"/>
    </w:rPr>
  </w:style>
  <w:style w:type="character" w:customStyle="1" w:styleId="WW8Num10z0">
    <w:name w:val="WW8Num10z0"/>
    <w:rsid w:val="0096081A"/>
    <w:rPr>
      <w:rFonts w:ascii="StarSymbol" w:hAnsi="StarSymbol" w:cs="StarSymbol"/>
      <w:b/>
    </w:rPr>
  </w:style>
  <w:style w:type="character" w:customStyle="1" w:styleId="WW8Num12z0">
    <w:name w:val="WW8Num12z0"/>
    <w:rsid w:val="0096081A"/>
    <w:rPr>
      <w:rFonts w:ascii="StarSymbol" w:hAnsi="StarSymbol" w:cs="StarSymbol"/>
    </w:rPr>
  </w:style>
  <w:style w:type="character" w:customStyle="1" w:styleId="WW8Num16z0">
    <w:name w:val="WW8Num16z0"/>
    <w:rsid w:val="0096081A"/>
    <w:rPr>
      <w:rFonts w:ascii="Wingdings" w:hAnsi="Wingdings" w:cs="Wingdings" w:hint="default"/>
    </w:rPr>
  </w:style>
  <w:style w:type="character" w:customStyle="1" w:styleId="WW8Num16z1">
    <w:name w:val="WW8Num16z1"/>
    <w:rsid w:val="0096081A"/>
    <w:rPr>
      <w:rFonts w:ascii="Courier New" w:hAnsi="Courier New" w:cs="Courier New" w:hint="default"/>
    </w:rPr>
  </w:style>
  <w:style w:type="character" w:customStyle="1" w:styleId="WW8Num16z3">
    <w:name w:val="WW8Num16z3"/>
    <w:rsid w:val="0096081A"/>
    <w:rPr>
      <w:rFonts w:ascii="Symbol" w:hAnsi="Symbol" w:cs="Symbol" w:hint="default"/>
    </w:rPr>
  </w:style>
  <w:style w:type="character" w:customStyle="1" w:styleId="WW8Num17z0">
    <w:name w:val="WW8Num17z0"/>
    <w:rsid w:val="0096081A"/>
    <w:rPr>
      <w:rFonts w:ascii="Wingdings" w:hAnsi="Wingdings" w:cs="Wingdings" w:hint="default"/>
    </w:rPr>
  </w:style>
  <w:style w:type="character" w:customStyle="1" w:styleId="WW8Num17z1">
    <w:name w:val="WW8Num17z1"/>
    <w:rsid w:val="0096081A"/>
    <w:rPr>
      <w:rFonts w:ascii="Courier New" w:hAnsi="Courier New" w:cs="Courier New" w:hint="default"/>
    </w:rPr>
  </w:style>
  <w:style w:type="character" w:customStyle="1" w:styleId="WW8Num17z3">
    <w:name w:val="WW8Num17z3"/>
    <w:rsid w:val="0096081A"/>
    <w:rPr>
      <w:rFonts w:ascii="Symbol" w:hAnsi="Symbol" w:cs="Symbol" w:hint="default"/>
    </w:rPr>
  </w:style>
  <w:style w:type="character" w:customStyle="1" w:styleId="WW8Num18z0">
    <w:name w:val="WW8Num18z0"/>
    <w:rsid w:val="0096081A"/>
    <w:rPr>
      <w:rFonts w:ascii="Wingdings" w:hAnsi="Wingdings" w:cs="Wingdings" w:hint="default"/>
    </w:rPr>
  </w:style>
  <w:style w:type="character" w:customStyle="1" w:styleId="WW8Num18z1">
    <w:name w:val="WW8Num18z1"/>
    <w:rsid w:val="0096081A"/>
    <w:rPr>
      <w:rFonts w:ascii="Courier New" w:hAnsi="Courier New" w:cs="Courier New" w:hint="default"/>
    </w:rPr>
  </w:style>
  <w:style w:type="character" w:customStyle="1" w:styleId="WW8Num18z3">
    <w:name w:val="WW8Num18z3"/>
    <w:rsid w:val="0096081A"/>
    <w:rPr>
      <w:rFonts w:ascii="Symbol" w:hAnsi="Symbol" w:cs="Symbol" w:hint="default"/>
    </w:rPr>
  </w:style>
  <w:style w:type="character" w:customStyle="1" w:styleId="WW8Num19z0">
    <w:name w:val="WW8Num19z0"/>
    <w:rsid w:val="0096081A"/>
    <w:rPr>
      <w:rFonts w:ascii="Wingdings" w:hAnsi="Wingdings" w:cs="Wingdings" w:hint="default"/>
    </w:rPr>
  </w:style>
  <w:style w:type="character" w:customStyle="1" w:styleId="WW8Num19z1">
    <w:name w:val="WW8Num19z1"/>
    <w:rsid w:val="0096081A"/>
    <w:rPr>
      <w:rFonts w:ascii="Courier New" w:hAnsi="Courier New" w:cs="Courier New" w:hint="default"/>
    </w:rPr>
  </w:style>
  <w:style w:type="character" w:customStyle="1" w:styleId="WW8Num19z3">
    <w:name w:val="WW8Num19z3"/>
    <w:rsid w:val="0096081A"/>
    <w:rPr>
      <w:rFonts w:ascii="Symbol" w:hAnsi="Symbol" w:cs="Symbol" w:hint="default"/>
    </w:rPr>
  </w:style>
  <w:style w:type="character" w:customStyle="1" w:styleId="WW8Num20z0">
    <w:name w:val="WW8Num20z0"/>
    <w:rsid w:val="0096081A"/>
    <w:rPr>
      <w:rFonts w:ascii="Wingdings" w:hAnsi="Wingdings" w:cs="Wingdings" w:hint="default"/>
    </w:rPr>
  </w:style>
  <w:style w:type="character" w:customStyle="1" w:styleId="WW8Num20z1">
    <w:name w:val="WW8Num20z1"/>
    <w:rsid w:val="0096081A"/>
    <w:rPr>
      <w:rFonts w:ascii="Courier New" w:hAnsi="Courier New" w:cs="Courier New" w:hint="default"/>
    </w:rPr>
  </w:style>
  <w:style w:type="character" w:customStyle="1" w:styleId="WW8Num20z3">
    <w:name w:val="WW8Num20z3"/>
    <w:rsid w:val="0096081A"/>
    <w:rPr>
      <w:rFonts w:ascii="Symbol" w:hAnsi="Symbol" w:cs="Symbol" w:hint="default"/>
    </w:rPr>
  </w:style>
  <w:style w:type="character" w:customStyle="1" w:styleId="WW8Num21z0">
    <w:name w:val="WW8Num21z0"/>
    <w:rsid w:val="0096081A"/>
    <w:rPr>
      <w:rFonts w:ascii="Wingdings" w:hAnsi="Wingdings" w:cs="Wingdings" w:hint="default"/>
    </w:rPr>
  </w:style>
  <w:style w:type="character" w:customStyle="1" w:styleId="WW8Num21z1">
    <w:name w:val="WW8Num21z1"/>
    <w:rsid w:val="0096081A"/>
    <w:rPr>
      <w:rFonts w:ascii="Courier New" w:hAnsi="Courier New" w:cs="Courier New" w:hint="default"/>
    </w:rPr>
  </w:style>
  <w:style w:type="character" w:customStyle="1" w:styleId="WW8Num21z3">
    <w:name w:val="WW8Num21z3"/>
    <w:rsid w:val="0096081A"/>
    <w:rPr>
      <w:rFonts w:ascii="Symbol" w:hAnsi="Symbol" w:cs="Symbol" w:hint="default"/>
    </w:rPr>
  </w:style>
  <w:style w:type="character" w:customStyle="1" w:styleId="WW8Num22z0">
    <w:name w:val="WW8Num22z0"/>
    <w:rsid w:val="0096081A"/>
    <w:rPr>
      <w:rFonts w:hint="default"/>
    </w:rPr>
  </w:style>
  <w:style w:type="character" w:customStyle="1" w:styleId="WW8Num23z0">
    <w:name w:val="WW8Num23z0"/>
    <w:rsid w:val="0096081A"/>
    <w:rPr>
      <w:rFonts w:ascii="Symbol" w:hAnsi="Symbol" w:cs="Symbol" w:hint="default"/>
    </w:rPr>
  </w:style>
  <w:style w:type="character" w:customStyle="1" w:styleId="WW8Num23z1">
    <w:name w:val="WW8Num23z1"/>
    <w:rsid w:val="0096081A"/>
    <w:rPr>
      <w:rFonts w:ascii="Courier New" w:hAnsi="Courier New" w:cs="Courier New" w:hint="default"/>
    </w:rPr>
  </w:style>
  <w:style w:type="character" w:customStyle="1" w:styleId="WW8Num23z2">
    <w:name w:val="WW8Num23z2"/>
    <w:rsid w:val="0096081A"/>
    <w:rPr>
      <w:rFonts w:ascii="Wingdings" w:hAnsi="Wingdings" w:cs="Wingdings" w:hint="default"/>
    </w:rPr>
  </w:style>
  <w:style w:type="character" w:customStyle="1" w:styleId="WW8Num24z0">
    <w:name w:val="WW8Num24z0"/>
    <w:rsid w:val="0096081A"/>
    <w:rPr>
      <w:rFonts w:ascii="Wingdings" w:hAnsi="Wingdings" w:cs="Wingdings" w:hint="default"/>
    </w:rPr>
  </w:style>
  <w:style w:type="character" w:customStyle="1" w:styleId="WW8Num24z1">
    <w:name w:val="WW8Num24z1"/>
    <w:rsid w:val="0096081A"/>
    <w:rPr>
      <w:rFonts w:ascii="Courier New" w:hAnsi="Courier New" w:cs="Courier New" w:hint="default"/>
    </w:rPr>
  </w:style>
  <w:style w:type="character" w:customStyle="1" w:styleId="WW8Num24z3">
    <w:name w:val="WW8Num24z3"/>
    <w:rsid w:val="0096081A"/>
    <w:rPr>
      <w:rFonts w:ascii="Symbol" w:hAnsi="Symbol" w:cs="Symbol" w:hint="default"/>
    </w:rPr>
  </w:style>
  <w:style w:type="character" w:customStyle="1" w:styleId="WW8Num25z0">
    <w:name w:val="WW8Num25z0"/>
    <w:rsid w:val="0096081A"/>
    <w:rPr>
      <w:rFonts w:hint="default"/>
    </w:rPr>
  </w:style>
  <w:style w:type="character" w:customStyle="1" w:styleId="WW8Num26z0">
    <w:name w:val="WW8Num26z0"/>
    <w:rsid w:val="0096081A"/>
    <w:rPr>
      <w:rFonts w:ascii="Wingdings" w:hAnsi="Wingdings" w:cs="Wingdings" w:hint="default"/>
    </w:rPr>
  </w:style>
  <w:style w:type="character" w:customStyle="1" w:styleId="WW8Num26z1">
    <w:name w:val="WW8Num26z1"/>
    <w:rsid w:val="0096081A"/>
    <w:rPr>
      <w:rFonts w:ascii="Courier New" w:hAnsi="Courier New" w:cs="Courier New" w:hint="default"/>
    </w:rPr>
  </w:style>
  <w:style w:type="character" w:customStyle="1" w:styleId="WW8Num26z3">
    <w:name w:val="WW8Num26z3"/>
    <w:rsid w:val="0096081A"/>
    <w:rPr>
      <w:rFonts w:ascii="Symbol" w:hAnsi="Symbol" w:cs="Symbol" w:hint="default"/>
    </w:rPr>
  </w:style>
  <w:style w:type="character" w:customStyle="1" w:styleId="WW8Num27z0">
    <w:name w:val="WW8Num27z0"/>
    <w:rsid w:val="0096081A"/>
    <w:rPr>
      <w:rFonts w:ascii="Wingdings" w:hAnsi="Wingdings" w:cs="Wingdings" w:hint="default"/>
    </w:rPr>
  </w:style>
  <w:style w:type="character" w:customStyle="1" w:styleId="WW8Num27z1">
    <w:name w:val="WW8Num27z1"/>
    <w:rsid w:val="0096081A"/>
    <w:rPr>
      <w:rFonts w:ascii="Courier New" w:hAnsi="Courier New" w:cs="Courier New" w:hint="default"/>
    </w:rPr>
  </w:style>
  <w:style w:type="character" w:customStyle="1" w:styleId="WW8Num27z3">
    <w:name w:val="WW8Num27z3"/>
    <w:rsid w:val="0096081A"/>
    <w:rPr>
      <w:rFonts w:ascii="Symbol" w:hAnsi="Symbol" w:cs="Symbol" w:hint="default"/>
    </w:rPr>
  </w:style>
  <w:style w:type="character" w:customStyle="1" w:styleId="WW8Num28z0">
    <w:name w:val="WW8Num28z0"/>
    <w:rsid w:val="0096081A"/>
    <w:rPr>
      <w:rFonts w:ascii="Times New Roman" w:hAnsi="Times New Roman" w:cs="Times New Roman" w:hint="default"/>
    </w:rPr>
  </w:style>
  <w:style w:type="character" w:customStyle="1" w:styleId="WW8Num28z1">
    <w:name w:val="WW8Num28z1"/>
    <w:rsid w:val="0096081A"/>
    <w:rPr>
      <w:rFonts w:ascii="Courier New" w:hAnsi="Courier New" w:cs="Courier New" w:hint="default"/>
    </w:rPr>
  </w:style>
  <w:style w:type="character" w:customStyle="1" w:styleId="WW8Num28z2">
    <w:name w:val="WW8Num28z2"/>
    <w:rsid w:val="0096081A"/>
    <w:rPr>
      <w:rFonts w:ascii="Wingdings" w:hAnsi="Wingdings" w:cs="Wingdings" w:hint="default"/>
    </w:rPr>
  </w:style>
  <w:style w:type="character" w:customStyle="1" w:styleId="WW8Num28z3">
    <w:name w:val="WW8Num28z3"/>
    <w:rsid w:val="0096081A"/>
    <w:rPr>
      <w:rFonts w:ascii="Symbol" w:hAnsi="Symbol" w:cs="Symbol" w:hint="default"/>
    </w:rPr>
  </w:style>
  <w:style w:type="character" w:customStyle="1" w:styleId="WW8Num29z0">
    <w:name w:val="WW8Num29z0"/>
    <w:rsid w:val="0096081A"/>
    <w:rPr>
      <w:rFonts w:ascii="Symbol" w:hAnsi="Symbol" w:cs="Symbol" w:hint="default"/>
    </w:rPr>
  </w:style>
  <w:style w:type="character" w:customStyle="1" w:styleId="WW8Num29z1">
    <w:name w:val="WW8Num29z1"/>
    <w:rsid w:val="0096081A"/>
    <w:rPr>
      <w:rFonts w:ascii="Courier New" w:hAnsi="Courier New" w:cs="Courier New" w:hint="default"/>
    </w:rPr>
  </w:style>
  <w:style w:type="character" w:customStyle="1" w:styleId="WW8Num29z2">
    <w:name w:val="WW8Num29z2"/>
    <w:rsid w:val="0096081A"/>
    <w:rPr>
      <w:rFonts w:ascii="Wingdings" w:hAnsi="Wingdings" w:cs="Wingdings" w:hint="default"/>
    </w:rPr>
  </w:style>
  <w:style w:type="character" w:customStyle="1" w:styleId="WW8Num31z0">
    <w:name w:val="WW8Num31z0"/>
    <w:rsid w:val="0096081A"/>
    <w:rPr>
      <w:rFonts w:ascii="Wingdings" w:hAnsi="Wingdings" w:cs="Wingdings" w:hint="default"/>
    </w:rPr>
  </w:style>
  <w:style w:type="character" w:customStyle="1" w:styleId="WW8Num31z1">
    <w:name w:val="WW8Num31z1"/>
    <w:rsid w:val="0096081A"/>
    <w:rPr>
      <w:rFonts w:ascii="Courier New" w:hAnsi="Courier New" w:cs="Courier New" w:hint="default"/>
    </w:rPr>
  </w:style>
  <w:style w:type="character" w:customStyle="1" w:styleId="WW8Num31z3">
    <w:name w:val="WW8Num31z3"/>
    <w:rsid w:val="0096081A"/>
    <w:rPr>
      <w:rFonts w:ascii="Symbol" w:hAnsi="Symbol" w:cs="Symbol" w:hint="default"/>
    </w:rPr>
  </w:style>
  <w:style w:type="character" w:customStyle="1" w:styleId="WW8Num33z0">
    <w:name w:val="WW8Num33z0"/>
    <w:rsid w:val="0096081A"/>
    <w:rPr>
      <w:rFonts w:ascii="Courier New" w:hAnsi="Courier New" w:cs="Courier New" w:hint="default"/>
      <w:sz w:val="16"/>
      <w:szCs w:val="16"/>
    </w:rPr>
  </w:style>
  <w:style w:type="character" w:customStyle="1" w:styleId="WW8Num33z1">
    <w:name w:val="WW8Num33z1"/>
    <w:rsid w:val="0096081A"/>
    <w:rPr>
      <w:rFonts w:ascii="Courier New" w:hAnsi="Courier New" w:cs="Courier New" w:hint="default"/>
    </w:rPr>
  </w:style>
  <w:style w:type="character" w:customStyle="1" w:styleId="WW8Num33z2">
    <w:name w:val="WW8Num33z2"/>
    <w:rsid w:val="0096081A"/>
    <w:rPr>
      <w:rFonts w:ascii="Wingdings" w:hAnsi="Wingdings" w:cs="Wingdings" w:hint="default"/>
    </w:rPr>
  </w:style>
  <w:style w:type="character" w:customStyle="1" w:styleId="WW8Num33z3">
    <w:name w:val="WW8Num33z3"/>
    <w:rsid w:val="0096081A"/>
    <w:rPr>
      <w:rFonts w:ascii="Symbol" w:hAnsi="Symbol" w:cs="Symbol" w:hint="default"/>
    </w:rPr>
  </w:style>
  <w:style w:type="character" w:customStyle="1" w:styleId="WW8Num34z0">
    <w:name w:val="WW8Num34z0"/>
    <w:rsid w:val="0096081A"/>
    <w:rPr>
      <w:rFonts w:ascii="Wingdings" w:hAnsi="Wingdings" w:cs="Wingdings" w:hint="default"/>
    </w:rPr>
  </w:style>
  <w:style w:type="character" w:customStyle="1" w:styleId="WW8Num34z1">
    <w:name w:val="WW8Num34z1"/>
    <w:rsid w:val="0096081A"/>
    <w:rPr>
      <w:rFonts w:ascii="Courier New" w:hAnsi="Courier New" w:cs="Courier New" w:hint="default"/>
    </w:rPr>
  </w:style>
  <w:style w:type="character" w:customStyle="1" w:styleId="WW8Num34z3">
    <w:name w:val="WW8Num34z3"/>
    <w:rsid w:val="0096081A"/>
    <w:rPr>
      <w:rFonts w:ascii="Symbol" w:hAnsi="Symbol" w:cs="Symbol" w:hint="default"/>
    </w:rPr>
  </w:style>
  <w:style w:type="character" w:customStyle="1" w:styleId="WW8Num35z0">
    <w:name w:val="WW8Num35z0"/>
    <w:rsid w:val="0096081A"/>
    <w:rPr>
      <w:rFonts w:ascii="Wingdings" w:hAnsi="Wingdings" w:cs="Wingdings" w:hint="default"/>
    </w:rPr>
  </w:style>
  <w:style w:type="character" w:customStyle="1" w:styleId="WW8Num35z1">
    <w:name w:val="WW8Num35z1"/>
    <w:rsid w:val="0096081A"/>
    <w:rPr>
      <w:rFonts w:ascii="Courier New" w:hAnsi="Courier New" w:cs="Courier New" w:hint="default"/>
    </w:rPr>
  </w:style>
  <w:style w:type="character" w:customStyle="1" w:styleId="WW8Num35z3">
    <w:name w:val="WW8Num35z3"/>
    <w:rsid w:val="0096081A"/>
    <w:rPr>
      <w:rFonts w:ascii="Symbol" w:hAnsi="Symbol" w:cs="Symbol" w:hint="default"/>
    </w:rPr>
  </w:style>
  <w:style w:type="character" w:customStyle="1" w:styleId="WW8Num36z0">
    <w:name w:val="WW8Num36z0"/>
    <w:rsid w:val="0096081A"/>
    <w:rPr>
      <w:rFonts w:ascii="Symbol" w:hAnsi="Symbol" w:cs="Symbol" w:hint="default"/>
    </w:rPr>
  </w:style>
  <w:style w:type="character" w:customStyle="1" w:styleId="WW8Num36z1">
    <w:name w:val="WW8Num36z1"/>
    <w:rsid w:val="0096081A"/>
    <w:rPr>
      <w:rFonts w:ascii="Courier New" w:hAnsi="Courier New" w:cs="Courier New" w:hint="default"/>
    </w:rPr>
  </w:style>
  <w:style w:type="character" w:customStyle="1" w:styleId="WW8Num36z2">
    <w:name w:val="WW8Num36z2"/>
    <w:rsid w:val="0096081A"/>
    <w:rPr>
      <w:rFonts w:ascii="Wingdings" w:hAnsi="Wingdings" w:cs="Wingdings" w:hint="default"/>
    </w:rPr>
  </w:style>
  <w:style w:type="character" w:customStyle="1" w:styleId="WW8Num37z0">
    <w:name w:val="WW8Num37z0"/>
    <w:rsid w:val="0096081A"/>
    <w:rPr>
      <w:rFonts w:ascii="Symbol" w:hAnsi="Symbol" w:cs="Symbol" w:hint="default"/>
    </w:rPr>
  </w:style>
  <w:style w:type="character" w:customStyle="1" w:styleId="WW8Num37z1">
    <w:name w:val="WW8Num37z1"/>
    <w:rsid w:val="0096081A"/>
    <w:rPr>
      <w:rFonts w:ascii="Courier New" w:hAnsi="Courier New" w:cs="Courier New" w:hint="default"/>
    </w:rPr>
  </w:style>
  <w:style w:type="character" w:customStyle="1" w:styleId="WW8Num37z2">
    <w:name w:val="WW8Num37z2"/>
    <w:rsid w:val="0096081A"/>
    <w:rPr>
      <w:rFonts w:ascii="Wingdings" w:hAnsi="Wingdings" w:cs="Wingdings" w:hint="default"/>
    </w:rPr>
  </w:style>
  <w:style w:type="character" w:customStyle="1" w:styleId="WW8Num38z0">
    <w:name w:val="WW8Num38z0"/>
    <w:rsid w:val="0096081A"/>
    <w:rPr>
      <w:rFonts w:hint="default"/>
    </w:rPr>
  </w:style>
  <w:style w:type="character" w:customStyle="1" w:styleId="WW8Num39z0">
    <w:name w:val="WW8Num39z0"/>
    <w:rsid w:val="0096081A"/>
    <w:rPr>
      <w:rFonts w:hint="default"/>
    </w:rPr>
  </w:style>
  <w:style w:type="character" w:customStyle="1" w:styleId="WW8Num40z0">
    <w:name w:val="WW8Num40z0"/>
    <w:rsid w:val="0096081A"/>
    <w:rPr>
      <w:rFonts w:ascii="Wingdings" w:hAnsi="Wingdings" w:cs="Wingdings" w:hint="default"/>
    </w:rPr>
  </w:style>
  <w:style w:type="character" w:customStyle="1" w:styleId="WW8Num40z1">
    <w:name w:val="WW8Num40z1"/>
    <w:rsid w:val="0096081A"/>
    <w:rPr>
      <w:rFonts w:ascii="Courier New" w:hAnsi="Courier New" w:cs="Courier New" w:hint="default"/>
    </w:rPr>
  </w:style>
  <w:style w:type="character" w:customStyle="1" w:styleId="WW8Num40z3">
    <w:name w:val="WW8Num40z3"/>
    <w:rsid w:val="0096081A"/>
    <w:rPr>
      <w:rFonts w:ascii="Symbol" w:hAnsi="Symbol" w:cs="Symbol" w:hint="default"/>
    </w:rPr>
  </w:style>
  <w:style w:type="character" w:customStyle="1" w:styleId="WW8Num41z0">
    <w:name w:val="WW8Num41z0"/>
    <w:rsid w:val="0096081A"/>
    <w:rPr>
      <w:rFonts w:hint="default"/>
    </w:rPr>
  </w:style>
  <w:style w:type="character" w:customStyle="1" w:styleId="WW8Num42z0">
    <w:name w:val="WW8Num42z0"/>
    <w:rsid w:val="0096081A"/>
    <w:rPr>
      <w:rFonts w:hint="default"/>
    </w:rPr>
  </w:style>
  <w:style w:type="character" w:customStyle="1" w:styleId="WW8Num43z0">
    <w:name w:val="WW8Num43z0"/>
    <w:rsid w:val="0096081A"/>
    <w:rPr>
      <w:rFonts w:ascii="Wingdings" w:hAnsi="Wingdings" w:cs="Wingdings" w:hint="default"/>
    </w:rPr>
  </w:style>
  <w:style w:type="character" w:customStyle="1" w:styleId="WW8Num43z1">
    <w:name w:val="WW8Num43z1"/>
    <w:rsid w:val="0096081A"/>
    <w:rPr>
      <w:rFonts w:ascii="Courier New" w:hAnsi="Courier New" w:cs="Courier New" w:hint="default"/>
    </w:rPr>
  </w:style>
  <w:style w:type="character" w:customStyle="1" w:styleId="WW8Num43z3">
    <w:name w:val="WW8Num43z3"/>
    <w:rsid w:val="0096081A"/>
    <w:rPr>
      <w:rFonts w:ascii="Symbol" w:hAnsi="Symbol" w:cs="Symbol" w:hint="default"/>
    </w:rPr>
  </w:style>
  <w:style w:type="character" w:customStyle="1" w:styleId="WW8Num44z0">
    <w:name w:val="WW8Num44z0"/>
    <w:rsid w:val="0096081A"/>
    <w:rPr>
      <w:rFonts w:ascii="Wingdings" w:hAnsi="Wingdings" w:cs="Wingdings" w:hint="default"/>
    </w:rPr>
  </w:style>
  <w:style w:type="character" w:customStyle="1" w:styleId="WW8Num44z1">
    <w:name w:val="WW8Num44z1"/>
    <w:rsid w:val="0096081A"/>
    <w:rPr>
      <w:rFonts w:ascii="Courier New" w:hAnsi="Courier New" w:cs="Courier New" w:hint="default"/>
    </w:rPr>
  </w:style>
  <w:style w:type="character" w:customStyle="1" w:styleId="WW8Num44z3">
    <w:name w:val="WW8Num44z3"/>
    <w:rsid w:val="0096081A"/>
    <w:rPr>
      <w:rFonts w:ascii="Symbol" w:hAnsi="Symbol" w:cs="Symbol" w:hint="default"/>
    </w:rPr>
  </w:style>
  <w:style w:type="character" w:customStyle="1" w:styleId="WW8Num45z0">
    <w:name w:val="WW8Num45z0"/>
    <w:rsid w:val="0096081A"/>
    <w:rPr>
      <w:rFonts w:ascii="Wingdings" w:hAnsi="Wingdings" w:cs="Wingdings" w:hint="default"/>
    </w:rPr>
  </w:style>
  <w:style w:type="character" w:customStyle="1" w:styleId="WW8Num45z1">
    <w:name w:val="WW8Num45z1"/>
    <w:rsid w:val="0096081A"/>
    <w:rPr>
      <w:rFonts w:ascii="Courier New" w:hAnsi="Courier New" w:cs="Courier New" w:hint="default"/>
    </w:rPr>
  </w:style>
  <w:style w:type="character" w:customStyle="1" w:styleId="WW8Num45z3">
    <w:name w:val="WW8Num45z3"/>
    <w:rsid w:val="0096081A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96081A"/>
  </w:style>
  <w:style w:type="character" w:customStyle="1" w:styleId="Absatz-Standardschriftart">
    <w:name w:val="Absatz-Standardschriftart"/>
    <w:rsid w:val="0096081A"/>
  </w:style>
  <w:style w:type="character" w:customStyle="1" w:styleId="WW-Absatz-Standardschriftart">
    <w:name w:val="WW-Absatz-Standardschriftart"/>
    <w:rsid w:val="0096081A"/>
  </w:style>
  <w:style w:type="character" w:customStyle="1" w:styleId="WW-Absatz-Standardschriftart1">
    <w:name w:val="WW-Absatz-Standardschriftart1"/>
    <w:rsid w:val="0096081A"/>
  </w:style>
  <w:style w:type="character" w:customStyle="1" w:styleId="WW-Absatz-Standardschriftart11">
    <w:name w:val="WW-Absatz-Standardschriftart11"/>
    <w:rsid w:val="0096081A"/>
  </w:style>
  <w:style w:type="character" w:customStyle="1" w:styleId="WW-Absatz-Standardschriftart111">
    <w:name w:val="WW-Absatz-Standardschriftart111"/>
    <w:rsid w:val="0096081A"/>
  </w:style>
  <w:style w:type="character" w:customStyle="1" w:styleId="WW-Absatz-Standardschriftart1111">
    <w:name w:val="WW-Absatz-Standardschriftart1111"/>
    <w:rsid w:val="0096081A"/>
  </w:style>
  <w:style w:type="character" w:customStyle="1" w:styleId="WW-Absatz-Standardschriftart11111">
    <w:name w:val="WW-Absatz-Standardschriftart11111"/>
    <w:rsid w:val="0096081A"/>
  </w:style>
  <w:style w:type="character" w:customStyle="1" w:styleId="WW-Absatz-Standardschriftart111111">
    <w:name w:val="WW-Absatz-Standardschriftart111111"/>
    <w:rsid w:val="0096081A"/>
  </w:style>
  <w:style w:type="character" w:customStyle="1" w:styleId="WW-Absatz-Standardschriftart1111111">
    <w:name w:val="WW-Absatz-Standardschriftart1111111"/>
    <w:rsid w:val="0096081A"/>
  </w:style>
  <w:style w:type="character" w:customStyle="1" w:styleId="WW-Absatz-Standardschriftart11111111">
    <w:name w:val="WW-Absatz-Standardschriftart11111111"/>
    <w:rsid w:val="0096081A"/>
  </w:style>
  <w:style w:type="character" w:customStyle="1" w:styleId="WW-Absatz-Standardschriftart111111111">
    <w:name w:val="WW-Absatz-Standardschriftart111111111"/>
    <w:rsid w:val="0096081A"/>
  </w:style>
  <w:style w:type="character" w:customStyle="1" w:styleId="WW-Absatz-Standardschriftart1111111111">
    <w:name w:val="WW-Absatz-Standardschriftart1111111111"/>
    <w:rsid w:val="0096081A"/>
  </w:style>
  <w:style w:type="character" w:customStyle="1" w:styleId="WW-Absatz-Standardschriftart11111111111">
    <w:name w:val="WW-Absatz-Standardschriftart11111111111"/>
    <w:rsid w:val="0096081A"/>
  </w:style>
  <w:style w:type="character" w:customStyle="1" w:styleId="WW-Absatz-Standardschriftart111111111111">
    <w:name w:val="WW-Absatz-Standardschriftart111111111111"/>
    <w:rsid w:val="0096081A"/>
  </w:style>
  <w:style w:type="character" w:customStyle="1" w:styleId="WW-Absatz-Standardschriftart1111111111111">
    <w:name w:val="WW-Absatz-Standardschriftart1111111111111"/>
    <w:rsid w:val="0096081A"/>
  </w:style>
  <w:style w:type="character" w:customStyle="1" w:styleId="WW-Absatz-Standardschriftart11111111111111">
    <w:name w:val="WW-Absatz-Standardschriftart11111111111111"/>
    <w:rsid w:val="0096081A"/>
  </w:style>
  <w:style w:type="character" w:customStyle="1" w:styleId="WW-Absatz-Standardschriftart111111111111111">
    <w:name w:val="WW-Absatz-Standardschriftart111111111111111"/>
    <w:rsid w:val="0096081A"/>
  </w:style>
  <w:style w:type="character" w:customStyle="1" w:styleId="WW-Absatz-Standardschriftart1111111111111111">
    <w:name w:val="WW-Absatz-Standardschriftart1111111111111111"/>
    <w:rsid w:val="0096081A"/>
  </w:style>
  <w:style w:type="character" w:customStyle="1" w:styleId="WW-Absatz-Standardschriftart11111111111111111">
    <w:name w:val="WW-Absatz-Standardschriftart11111111111111111"/>
    <w:rsid w:val="0096081A"/>
  </w:style>
  <w:style w:type="character" w:customStyle="1" w:styleId="WW-Absatz-Standardschriftart111111111111111111">
    <w:name w:val="WW-Absatz-Standardschriftart111111111111111111"/>
    <w:rsid w:val="0096081A"/>
  </w:style>
  <w:style w:type="character" w:customStyle="1" w:styleId="WW-Absatz-Standardschriftart1111111111111111111">
    <w:name w:val="WW-Absatz-Standardschriftart1111111111111111111"/>
    <w:rsid w:val="0096081A"/>
  </w:style>
  <w:style w:type="character" w:customStyle="1" w:styleId="WW-Absatz-Standardschriftart11111111111111111111">
    <w:name w:val="WW-Absatz-Standardschriftart11111111111111111111"/>
    <w:rsid w:val="0096081A"/>
  </w:style>
  <w:style w:type="character" w:customStyle="1" w:styleId="WW8Num11z0">
    <w:name w:val="WW8Num11z0"/>
    <w:rsid w:val="0096081A"/>
    <w:rPr>
      <w:rFonts w:ascii="Symbol" w:hAnsi="Symbol" w:cs="Symbol"/>
    </w:rPr>
  </w:style>
  <w:style w:type="character" w:customStyle="1" w:styleId="WW8Num13z0">
    <w:name w:val="WW8Num13z0"/>
    <w:rsid w:val="0096081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96081A"/>
  </w:style>
  <w:style w:type="character" w:customStyle="1" w:styleId="WW-Absatz-Standardschriftart1111111111111111111111">
    <w:name w:val="WW-Absatz-Standardschriftart1111111111111111111111"/>
    <w:rsid w:val="0096081A"/>
  </w:style>
  <w:style w:type="character" w:customStyle="1" w:styleId="WW-Absatz-Standardschriftart11111111111111111111111">
    <w:name w:val="WW-Absatz-Standardschriftart11111111111111111111111"/>
    <w:rsid w:val="0096081A"/>
  </w:style>
  <w:style w:type="character" w:customStyle="1" w:styleId="WW-Absatz-Standardschriftart111111111111111111111111">
    <w:name w:val="WW-Absatz-Standardschriftart111111111111111111111111"/>
    <w:rsid w:val="0096081A"/>
  </w:style>
  <w:style w:type="character" w:customStyle="1" w:styleId="WW-Absatz-Standardschriftart1111111111111111111111111">
    <w:name w:val="WW-Absatz-Standardschriftart1111111111111111111111111"/>
    <w:rsid w:val="0096081A"/>
  </w:style>
  <w:style w:type="character" w:customStyle="1" w:styleId="WW-Absatz-Standardschriftart11111111111111111111111111">
    <w:name w:val="WW-Absatz-Standardschriftart11111111111111111111111111"/>
    <w:rsid w:val="0096081A"/>
  </w:style>
  <w:style w:type="character" w:customStyle="1" w:styleId="WW-Absatz-Standardschriftart111111111111111111111111111">
    <w:name w:val="WW-Absatz-Standardschriftart111111111111111111111111111"/>
    <w:rsid w:val="0096081A"/>
  </w:style>
  <w:style w:type="character" w:customStyle="1" w:styleId="WW-Absatz-Standardschriftart1111111111111111111111111111">
    <w:name w:val="WW-Absatz-Standardschriftart1111111111111111111111111111"/>
    <w:rsid w:val="0096081A"/>
  </w:style>
  <w:style w:type="character" w:customStyle="1" w:styleId="WW-Absatz-Standardschriftart11111111111111111111111111111">
    <w:name w:val="WW-Absatz-Standardschriftart11111111111111111111111111111"/>
    <w:rsid w:val="0096081A"/>
  </w:style>
  <w:style w:type="character" w:customStyle="1" w:styleId="WW-Absatz-Standardschriftart111111111111111111111111111111">
    <w:name w:val="WW-Absatz-Standardschriftart111111111111111111111111111111"/>
    <w:rsid w:val="0096081A"/>
  </w:style>
  <w:style w:type="character" w:customStyle="1" w:styleId="WW8Num3z1">
    <w:name w:val="WW8Num3z1"/>
    <w:rsid w:val="0096081A"/>
    <w:rPr>
      <w:rFonts w:ascii="Courier New" w:hAnsi="Courier New" w:cs="Courier New"/>
    </w:rPr>
  </w:style>
  <w:style w:type="character" w:customStyle="1" w:styleId="WW8Num3z2">
    <w:name w:val="WW8Num3z2"/>
    <w:rsid w:val="0096081A"/>
    <w:rPr>
      <w:rFonts w:ascii="Wingdings" w:hAnsi="Wingdings" w:cs="Wingdings"/>
    </w:rPr>
  </w:style>
  <w:style w:type="character" w:customStyle="1" w:styleId="WW8Num4z1">
    <w:name w:val="WW8Num4z1"/>
    <w:rsid w:val="0096081A"/>
    <w:rPr>
      <w:rFonts w:ascii="Courier New" w:hAnsi="Courier New" w:cs="Courier New"/>
    </w:rPr>
  </w:style>
  <w:style w:type="character" w:customStyle="1" w:styleId="WW8Num4z2">
    <w:name w:val="WW8Num4z2"/>
    <w:rsid w:val="0096081A"/>
    <w:rPr>
      <w:rFonts w:ascii="Wingdings" w:hAnsi="Wingdings" w:cs="Wingdings"/>
    </w:rPr>
  </w:style>
  <w:style w:type="character" w:customStyle="1" w:styleId="WW8Num5z2">
    <w:name w:val="WW8Num5z2"/>
    <w:rsid w:val="0096081A"/>
    <w:rPr>
      <w:rFonts w:ascii="Wingdings" w:hAnsi="Wingdings" w:cs="Wingdings"/>
    </w:rPr>
  </w:style>
  <w:style w:type="character" w:customStyle="1" w:styleId="WW8Num5z4">
    <w:name w:val="WW8Num5z4"/>
    <w:rsid w:val="0096081A"/>
    <w:rPr>
      <w:rFonts w:ascii="Courier New" w:hAnsi="Courier New" w:cs="Courier New"/>
    </w:rPr>
  </w:style>
  <w:style w:type="character" w:customStyle="1" w:styleId="WW8Num6z1">
    <w:name w:val="WW8Num6z1"/>
    <w:rsid w:val="0096081A"/>
    <w:rPr>
      <w:rFonts w:ascii="Courier New" w:hAnsi="Courier New" w:cs="Courier New"/>
    </w:rPr>
  </w:style>
  <w:style w:type="character" w:customStyle="1" w:styleId="WW8Num6z2">
    <w:name w:val="WW8Num6z2"/>
    <w:rsid w:val="0096081A"/>
    <w:rPr>
      <w:rFonts w:ascii="Wingdings" w:hAnsi="Wingdings" w:cs="Wingdings"/>
    </w:rPr>
  </w:style>
  <w:style w:type="character" w:customStyle="1" w:styleId="WW8Num9z1">
    <w:name w:val="WW8Num9z1"/>
    <w:rsid w:val="0096081A"/>
    <w:rPr>
      <w:rFonts w:ascii="Courier New" w:hAnsi="Courier New" w:cs="Courier New"/>
    </w:rPr>
  </w:style>
  <w:style w:type="character" w:customStyle="1" w:styleId="WW8Num9z2">
    <w:name w:val="WW8Num9z2"/>
    <w:rsid w:val="0096081A"/>
    <w:rPr>
      <w:rFonts w:ascii="Wingdings" w:hAnsi="Wingdings" w:cs="Wingdings"/>
    </w:rPr>
  </w:style>
  <w:style w:type="character" w:customStyle="1" w:styleId="WW8Num11z1">
    <w:name w:val="WW8Num11z1"/>
    <w:rsid w:val="0096081A"/>
    <w:rPr>
      <w:rFonts w:ascii="Courier New" w:hAnsi="Courier New" w:cs="Courier New"/>
    </w:rPr>
  </w:style>
  <w:style w:type="character" w:customStyle="1" w:styleId="WW8Num11z2">
    <w:name w:val="WW8Num11z2"/>
    <w:rsid w:val="0096081A"/>
    <w:rPr>
      <w:rFonts w:ascii="Wingdings" w:hAnsi="Wingdings" w:cs="Wingdings"/>
    </w:rPr>
  </w:style>
  <w:style w:type="character" w:customStyle="1" w:styleId="Domylnaczcionkaakapitu1">
    <w:name w:val="Domyślna czcionka akapitu1"/>
    <w:rsid w:val="0096081A"/>
  </w:style>
  <w:style w:type="character" w:customStyle="1" w:styleId="Znakinumeracji">
    <w:name w:val="Znaki numeracji"/>
    <w:rsid w:val="0096081A"/>
  </w:style>
  <w:style w:type="character" w:customStyle="1" w:styleId="Symbolewypunktowania">
    <w:name w:val="Symbole wypunktowania"/>
    <w:rsid w:val="0096081A"/>
    <w:rPr>
      <w:rFonts w:ascii="StarSymbol" w:eastAsia="StarSymbol" w:hAnsi="StarSymbol" w:cs="StarSymbol"/>
      <w:sz w:val="18"/>
      <w:szCs w:val="18"/>
    </w:rPr>
  </w:style>
  <w:style w:type="character" w:customStyle="1" w:styleId="TekstprzypisukocowegoZnak">
    <w:name w:val="Tekst przypisu końcowego Znak"/>
    <w:basedOn w:val="Domylnaczcionkaakapitu2"/>
    <w:rsid w:val="0096081A"/>
  </w:style>
  <w:style w:type="character" w:customStyle="1" w:styleId="Znakiprzypiswkocowych">
    <w:name w:val="Znaki przypisów końcowych"/>
    <w:basedOn w:val="Domylnaczcionkaakapitu2"/>
    <w:rsid w:val="0096081A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6081A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96081A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6081A"/>
    <w:rPr>
      <w:rFonts w:eastAsia="Times New Roman"/>
      <w:szCs w:val="24"/>
      <w:lang w:eastAsia="zh-CN"/>
    </w:rPr>
  </w:style>
  <w:style w:type="paragraph" w:styleId="Lista">
    <w:name w:val="List"/>
    <w:basedOn w:val="Tekstpodstawowy"/>
    <w:rsid w:val="0096081A"/>
    <w:rPr>
      <w:rFonts w:cs="Tahoma"/>
    </w:rPr>
  </w:style>
  <w:style w:type="paragraph" w:styleId="Legenda">
    <w:name w:val="caption"/>
    <w:basedOn w:val="Normalny"/>
    <w:qFormat/>
    <w:rsid w:val="0096081A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96081A"/>
    <w:pPr>
      <w:suppressLineNumbers/>
      <w:suppressAutoHyphens/>
    </w:pPr>
    <w:rPr>
      <w:rFonts w:cs="Tahoma"/>
      <w:lang w:eastAsia="zh-CN"/>
    </w:rPr>
  </w:style>
  <w:style w:type="paragraph" w:customStyle="1" w:styleId="Podpis1">
    <w:name w:val="Podpis1"/>
    <w:basedOn w:val="Normalny"/>
    <w:rsid w:val="0096081A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96081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96081A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6081A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1"/>
    <w:rsid w:val="0096081A"/>
    <w:pPr>
      <w:suppressAutoHyphens/>
    </w:pPr>
    <w:rPr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96081A"/>
    <w:rPr>
      <w:rFonts w:eastAsia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96081A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4.emf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emf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chart" Target="charts/chart9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8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076698745990903E-2"/>
          <c:y val="0.14718253968253969"/>
          <c:w val="0.89571959755030883"/>
          <c:h val="0.67030402449693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D59-4674-A276-3C5205939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D59-4674-A276-3C5205939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D59-4674-A276-3C5205939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59-4674-A276-3C52059399B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1924</c:v>
                </c:pt>
                <c:pt idx="1">
                  <c:v>1702</c:v>
                </c:pt>
                <c:pt idx="2">
                  <c:v>1909</c:v>
                </c:pt>
                <c:pt idx="3">
                  <c:v>1727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59-4674-A276-3C5205939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90000"/>
        <c:axId val="11085224"/>
      </c:barChart>
      <c:catAx>
        <c:axId val="1109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85224"/>
        <c:crosses val="autoZero"/>
        <c:auto val="1"/>
        <c:lblAlgn val="ctr"/>
        <c:lblOffset val="100"/>
        <c:noMultiLvlLbl val="0"/>
      </c:catAx>
      <c:valAx>
        <c:axId val="1108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9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4B-4B1F-ADA2-33E05233069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4B-4B1F-ADA2-33E05233069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4B-4B1F-ADA2-33E052330693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04B-4B1F-ADA2-33E052330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46816"/>
        <c:axId val="428741720"/>
      </c:barChart>
      <c:catAx>
        <c:axId val="42874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1720"/>
        <c:crosses val="autoZero"/>
        <c:auto val="1"/>
        <c:lblAlgn val="ctr"/>
        <c:lblOffset val="100"/>
        <c:noMultiLvlLbl val="0"/>
      </c:catAx>
      <c:valAx>
        <c:axId val="42874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326</c:v>
                </c:pt>
                <c:pt idx="1">
                  <c:v>203</c:v>
                </c:pt>
                <c:pt idx="2">
                  <c:v>231</c:v>
                </c:pt>
                <c:pt idx="3">
                  <c:v>175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6-46F4-8A19-144700996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47600"/>
        <c:axId val="428742504"/>
      </c:barChart>
      <c:catAx>
        <c:axId val="42874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2504"/>
        <c:crosses val="autoZero"/>
        <c:auto val="1"/>
        <c:lblAlgn val="ctr"/>
        <c:lblOffset val="100"/>
        <c:noMultiLvlLbl val="0"/>
      </c:catAx>
      <c:valAx>
        <c:axId val="42874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przestępstwa przeciwko rodzinie i opiece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44</c:v>
                </c:pt>
                <c:pt idx="1">
                  <c:v>36</c:v>
                </c:pt>
                <c:pt idx="2">
                  <c:v>31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74-416B-A02A-416477144C0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przestępstwa przeciwko mieniu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152</c:v>
                </c:pt>
                <c:pt idx="1">
                  <c:v>70</c:v>
                </c:pt>
                <c:pt idx="2">
                  <c:v>106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74-416B-A02A-416477144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962336"/>
        <c:axId val="429962728"/>
      </c:barChart>
      <c:catAx>
        <c:axId val="42996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9962728"/>
        <c:crosses val="autoZero"/>
        <c:auto val="1"/>
        <c:lblAlgn val="ctr"/>
        <c:lblOffset val="100"/>
        <c:noMultiLvlLbl val="0"/>
      </c:catAx>
      <c:valAx>
        <c:axId val="42996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996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1951</c:v>
                </c:pt>
                <c:pt idx="1">
                  <c:v>2044</c:v>
                </c:pt>
                <c:pt idx="2">
                  <c:v>5172</c:v>
                </c:pt>
                <c:pt idx="3">
                  <c:v>1382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5C-42D5-A7A2-938356E53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242240"/>
        <c:axId val="428300208"/>
      </c:barChart>
      <c:catAx>
        <c:axId val="42824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300208"/>
        <c:crosses val="autoZero"/>
        <c:auto val="1"/>
        <c:lblAlgn val="ctr"/>
        <c:lblOffset val="100"/>
        <c:noMultiLvlLbl val="0"/>
      </c:catAx>
      <c:valAx>
        <c:axId val="42830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24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0.72600000000000064</c:v>
                </c:pt>
                <c:pt idx="1">
                  <c:v>0.76200000000000323</c:v>
                </c:pt>
                <c:pt idx="2">
                  <c:v>0.90500000000000003</c:v>
                </c:pt>
                <c:pt idx="3">
                  <c:v>0.66700000000000381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F5-4333-A9AA-35E946AA4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363680"/>
        <c:axId val="428364064"/>
      </c:barChart>
      <c:catAx>
        <c:axId val="42836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364064"/>
        <c:crosses val="autoZero"/>
        <c:auto val="1"/>
        <c:lblAlgn val="ctr"/>
        <c:lblOffset val="100"/>
        <c:noMultiLvlLbl val="0"/>
      </c:catAx>
      <c:valAx>
        <c:axId val="42836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36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10032079323424E-2"/>
          <c:y val="0.17163407554188179"/>
          <c:w val="0.9190529308836396"/>
          <c:h val="0.748020371625732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13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29-4241-991C-EA03B445F58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29-4241-991C-EA03B445F58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29-4241-991C-EA03B445F586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15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29-4241-991C-EA03B445F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809608"/>
        <c:axId val="306806472"/>
      </c:barChart>
      <c:catAx>
        <c:axId val="30680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6806472"/>
        <c:crosses val="autoZero"/>
        <c:auto val="1"/>
        <c:lblAlgn val="ctr"/>
        <c:lblOffset val="100"/>
        <c:noMultiLvlLbl val="0"/>
      </c:catAx>
      <c:valAx>
        <c:axId val="306806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680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374143336249635"/>
          <c:y val="0.91823014080344512"/>
          <c:w val="0.31251695100612426"/>
          <c:h val="3.52997966407014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86E-2"/>
          <c:y val="0.21111111111111111"/>
          <c:w val="0.90849737532808394"/>
          <c:h val="0.682925634295713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204</c:v>
                </c:pt>
                <c:pt idx="1">
                  <c:v>330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04-4A3F-96E4-2A5DAF34AAA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140</c:v>
                </c:pt>
                <c:pt idx="1">
                  <c:v>318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04-4A3F-96E4-2A5DAF34AAA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188</c:v>
                </c:pt>
                <c:pt idx="1">
                  <c:v>220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04-4A3F-96E4-2A5DAF34AAA5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208</c:v>
                </c:pt>
                <c:pt idx="1">
                  <c:v>166</c:v>
                </c:pt>
                <c:pt idx="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04-4A3F-96E4-2A5DAF34A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806864"/>
        <c:axId val="428744856"/>
      </c:barChart>
      <c:catAx>
        <c:axId val="3068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4856"/>
        <c:crosses val="autoZero"/>
        <c:auto val="1"/>
        <c:lblAlgn val="ctr"/>
        <c:lblOffset val="100"/>
        <c:noMultiLvlLbl val="0"/>
      </c:catAx>
      <c:valAx>
        <c:axId val="42874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680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374143336249635"/>
          <c:y val="0.89967053460422708"/>
          <c:w val="0.31251695100612426"/>
          <c:h val="2.576806188700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208734324876053E-2"/>
          <c:y val="4.3650793650793704E-2"/>
          <c:w val="0.88732830271216057"/>
          <c:h val="0.77383577052869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 formatCode="0.00%">
                  <c:v>0.84600000000000064</c:v>
                </c:pt>
                <c:pt idx="3" formatCode="0.00%">
                  <c:v>0.27600000000000002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E9-4183-B9E1-48E6F928F80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73E-2"/>
                  <c:y val="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DBE-4748-A763-6056B8AF51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148148148148317E-2"/>
                  <c:y val="-9.9206349206349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DBE-4748-A763-6056B8AF51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Arkusz1!$C$2:$C$5</c:f>
              <c:numCache>
                <c:formatCode>0.00%</c:formatCode>
                <c:ptCount val="4"/>
                <c:pt idx="0">
                  <c:v>0.66700000000000381</c:v>
                </c:pt>
                <c:pt idx="1">
                  <c:v>0.66700000000000381</c:v>
                </c:pt>
                <c:pt idx="2">
                  <c:v>0.92900000000000005</c:v>
                </c:pt>
                <c:pt idx="3">
                  <c:v>0.28600000000000031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E9-4183-B9E1-48E6F928F80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6296296296296597E-3"/>
                  <c:y val="-7.14285714285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DBE-4748-A763-6056B8AF51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Arkusz1!$D$2:$D$5</c:f>
              <c:numCache>
                <c:formatCode>0%</c:formatCode>
                <c:ptCount val="4"/>
                <c:pt idx="0">
                  <c:v>0.66700000000000381</c:v>
                </c:pt>
                <c:pt idx="1">
                  <c:v>1</c:v>
                </c:pt>
                <c:pt idx="2" formatCode="0.00%">
                  <c:v>0.875000000000003</c:v>
                </c:pt>
                <c:pt idx="3" formatCode="0.00%">
                  <c:v>0.37500000000000144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E9-4183-B9E1-48E6F928F805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1574074074074073E-2"/>
                  <c:y val="-2.7777777777778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DBE-4748-A763-6056B8AF51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88888888888899E-2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DBE-4748-A763-6056B8AF51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rozbój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Arkusz1!$E$2:$E$5</c:f>
              <c:numCache>
                <c:formatCode>0%</c:formatCode>
                <c:ptCount val="4"/>
                <c:pt idx="0">
                  <c:v>0.88900000000000001</c:v>
                </c:pt>
                <c:pt idx="1">
                  <c:v>1</c:v>
                </c:pt>
                <c:pt idx="2" formatCode="0.00%">
                  <c:v>0.93300000000000005</c:v>
                </c:pt>
                <c:pt idx="3" formatCode="0.00%">
                  <c:v>0.38500000000000162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E9-4183-B9E1-48E6F928F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47208"/>
        <c:axId val="428745640"/>
      </c:barChart>
      <c:catAx>
        <c:axId val="428747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5640"/>
        <c:crosses val="autoZero"/>
        <c:auto val="1"/>
        <c:lblAlgn val="ctr"/>
        <c:lblOffset val="100"/>
        <c:noMultiLvlLbl val="0"/>
      </c:catAx>
      <c:valAx>
        <c:axId val="42874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7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0.55800000000000005</c:v>
                </c:pt>
                <c:pt idx="1">
                  <c:v>0.49500000000000038</c:v>
                </c:pt>
                <c:pt idx="2">
                  <c:v>0.35500000000000032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BD-4ED6-A3FC-AD82B647468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6.9444444444445768E-3"/>
                  <c:y val="-5.06230529595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DE5-411B-B575-C0DCD6B2F4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0.41400000000000031</c:v>
                </c:pt>
                <c:pt idx="1">
                  <c:v>0.62900000000000322</c:v>
                </c:pt>
                <c:pt idx="2">
                  <c:v>0.36100000000000032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BD-4ED6-A3FC-AD82B647468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0.62300000000000288</c:v>
                </c:pt>
                <c:pt idx="1">
                  <c:v>0.44</c:v>
                </c:pt>
                <c:pt idx="2">
                  <c:v>0.46200000000000002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BD-4ED6-A3FC-AD82B647468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7.0093457943925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DE5-411B-B575-C0DCD6B2F4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kradzież z włamaniem</c:v>
                </c:pt>
                <c:pt idx="1">
                  <c:v>kradzież cudzej rzeczy</c:v>
                </c:pt>
                <c:pt idx="2">
                  <c:v>uszkodzenie rzeczy</c:v>
                </c:pt>
              </c:strCache>
            </c:strRef>
          </c:cat>
          <c:val>
            <c:numRef>
              <c:f>Arkusz1!$E$2:$E$4</c:f>
              <c:numCache>
                <c:formatCode>0.00%</c:formatCode>
                <c:ptCount val="3"/>
                <c:pt idx="0">
                  <c:v>0.66800000000000381</c:v>
                </c:pt>
                <c:pt idx="1">
                  <c:v>0.443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BD-4ED6-A3FC-AD82B6474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42112"/>
        <c:axId val="428742896"/>
      </c:barChart>
      <c:catAx>
        <c:axId val="42874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2896"/>
        <c:crosses val="autoZero"/>
        <c:auto val="1"/>
        <c:lblAlgn val="ctr"/>
        <c:lblOffset val="100"/>
        <c:noMultiLvlLbl val="0"/>
      </c:catAx>
      <c:valAx>
        <c:axId val="42874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9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79-4116-8D49-5249617C5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48384"/>
        <c:axId val="428748776"/>
      </c:barChart>
      <c:catAx>
        <c:axId val="42874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8776"/>
        <c:crosses val="autoZero"/>
        <c:auto val="1"/>
        <c:lblAlgn val="ctr"/>
        <c:lblOffset val="100"/>
        <c:noMultiLvlLbl val="0"/>
      </c:catAx>
      <c:valAx>
        <c:axId val="42874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483705161854734E-2"/>
          <c:y val="5.5555555555555469E-2"/>
          <c:w val="0.89994222076407115"/>
          <c:h val="0.74996219222597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rozboje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AD-4A7E-85CC-3E79CBA09B0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rozboje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AD-4A7E-85CC-3E79CBA09B0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rozboje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AD-4A7E-85CC-3E79CBA09B0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rozboje</c:v>
                </c:pt>
                <c:pt idx="1">
                  <c:v>bójka i pobicie</c:v>
                </c:pt>
                <c:pt idx="2">
                  <c:v>uszczerbek na zdrowiu</c:v>
                </c:pt>
                <c:pt idx="3">
                  <c:v>kradzież samochodu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CAD-4A7E-85CC-3E79CBA09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741328"/>
        <c:axId val="428745248"/>
      </c:barChart>
      <c:catAx>
        <c:axId val="42874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5248"/>
        <c:crosses val="autoZero"/>
        <c:auto val="1"/>
        <c:lblAlgn val="ctr"/>
        <c:lblOffset val="100"/>
        <c:noMultiLvlLbl val="0"/>
      </c:catAx>
      <c:valAx>
        <c:axId val="42874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874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1F8F-C564-4564-8D6E-BA68B9FF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3586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Kołpa</dc:creator>
  <cp:keywords/>
  <dc:description/>
  <cp:lastModifiedBy>Robert Olewniczak</cp:lastModifiedBy>
  <cp:revision>14</cp:revision>
  <cp:lastPrinted>2025-02-18T07:48:00Z</cp:lastPrinted>
  <dcterms:created xsi:type="dcterms:W3CDTF">2025-02-12T17:29:00Z</dcterms:created>
  <dcterms:modified xsi:type="dcterms:W3CDTF">2025-02-18T14:32:00Z</dcterms:modified>
</cp:coreProperties>
</file>