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9874" w14:textId="77777777" w:rsidR="004C5F39" w:rsidRPr="00B90358" w:rsidRDefault="004C5F39" w:rsidP="004C5F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</w:p>
    <w:p w14:paraId="7CE65F72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………………../2025 </w:t>
      </w:r>
    </w:p>
    <w:p w14:paraId="2CE8994B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Płońskiego</w:t>
      </w:r>
      <w:r w:rsidRPr="00B903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 dnia ……………… 2025 r.  </w:t>
      </w:r>
    </w:p>
    <w:p w14:paraId="724D95E7" w14:textId="77777777" w:rsidR="004C5F39" w:rsidRPr="00B90358" w:rsidRDefault="004C5F39" w:rsidP="004C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CBFF2" w14:textId="77777777" w:rsidR="004C5F39" w:rsidRPr="00B90358" w:rsidRDefault="004C5F39" w:rsidP="004C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rozpatrzenia skargi na działalność Dyrektora Powiatowego Centrum Pomocy Rodzinie w Płońsku </w:t>
      </w:r>
    </w:p>
    <w:p w14:paraId="3DDC78A9" w14:textId="77777777" w:rsidR="004C5F39" w:rsidRPr="00B90358" w:rsidRDefault="004C5F39" w:rsidP="004C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DCBC0" w14:textId="77777777" w:rsidR="004C5F39" w:rsidRPr="00B90358" w:rsidRDefault="004C5F39" w:rsidP="004C5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12 pkt 11 ustawy z dnia 5 czerwca 1998 r. o samorządzie powiatowym </w:t>
      </w:r>
      <w:r w:rsidRPr="00B90358">
        <w:rPr>
          <w:rFonts w:ascii="Times New Roman" w:eastAsia="Batang" w:hAnsi="Times New Roman" w:cs="Times New Roman"/>
          <w:sz w:val="24"/>
          <w:szCs w:val="24"/>
          <w:lang w:eastAsia="pl-PL"/>
        </w:rPr>
        <w:t xml:space="preserve">(Dz. U. z 2024 r. poz. 107 ze zm.) oraz art. 229 pkt 4 </w:t>
      </w: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 z dnia 14 czerwca 1960 r. Kodeks Postępowania Administracyjnego (Dz. U. z 2024 r . poz. 572) Rada Powiatu Płońskiego uchwala, co następuje:</w:t>
      </w:r>
    </w:p>
    <w:p w14:paraId="024E7539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3B179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§1</w:t>
      </w:r>
    </w:p>
    <w:p w14:paraId="1DEC376B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F12D4" w14:textId="53D34B4C" w:rsidR="00D72087" w:rsidRDefault="004C5F39" w:rsidP="00D7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Uznaje się skargę Pana R. Z. na działalność Dyrektora </w:t>
      </w:r>
      <w:bookmarkStart w:id="0" w:name="_Hlk191291155"/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Centrum Pomocy Rodzinie</w:t>
      </w:r>
      <w:bookmarkEnd w:id="0"/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Płońsku za zasadną</w:t>
      </w:r>
      <w:r w:rsidR="00F32736"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2736" w:rsidRPr="00B90358">
        <w:rPr>
          <w:rFonts w:ascii="Times New Roman" w:hAnsi="Times New Roman" w:cs="Times New Roman"/>
          <w:sz w:val="24"/>
          <w:szCs w:val="24"/>
        </w:rPr>
        <w:t>w części dotyczącej działań Pani A.P.,  podjętych w celu zorganizowania pobytu własnego dziecka w oparciu o  projekt Erasmus+, zrealizowan</w:t>
      </w:r>
      <w:r w:rsidR="0030647F">
        <w:rPr>
          <w:rFonts w:ascii="Times New Roman" w:hAnsi="Times New Roman" w:cs="Times New Roman"/>
          <w:sz w:val="24"/>
          <w:szCs w:val="24"/>
        </w:rPr>
        <w:t>y</w:t>
      </w:r>
      <w:r w:rsidR="00F32736" w:rsidRPr="00B90358">
        <w:rPr>
          <w:rFonts w:ascii="Times New Roman" w:hAnsi="Times New Roman" w:cs="Times New Roman"/>
          <w:sz w:val="24"/>
          <w:szCs w:val="24"/>
        </w:rPr>
        <w:t xml:space="preserve"> w</w:t>
      </w:r>
      <w:r w:rsidR="00D72087">
        <w:rPr>
          <w:rFonts w:ascii="Times New Roman" w:hAnsi="Times New Roman" w:cs="Times New Roman"/>
          <w:sz w:val="24"/>
          <w:szCs w:val="24"/>
        </w:rPr>
        <w:t> </w:t>
      </w:r>
      <w:r w:rsidR="00F32736" w:rsidRPr="00B90358">
        <w:rPr>
          <w:rFonts w:ascii="Times New Roman" w:hAnsi="Times New Roman" w:cs="Times New Roman"/>
          <w:sz w:val="24"/>
          <w:szCs w:val="24"/>
        </w:rPr>
        <w:t xml:space="preserve">Hiszpanii w dniach 05.03.2023 r. - 12.03.2023 r. ,na podstawie umowy zawartej pomiędzy </w:t>
      </w:r>
      <w:r w:rsidR="00D72087"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</w:t>
      </w:r>
      <w:r w:rsidR="0030647F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D72087"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Centrum Pomocy Rodzinie</w:t>
      </w:r>
      <w:r w:rsidR="00F32736" w:rsidRPr="00B90358">
        <w:rPr>
          <w:rFonts w:ascii="Times New Roman" w:hAnsi="Times New Roman" w:cs="Times New Roman"/>
          <w:sz w:val="24"/>
          <w:szCs w:val="24"/>
        </w:rPr>
        <w:t xml:space="preserve"> w Płońsku</w:t>
      </w:r>
      <w:r w:rsidR="00D72087">
        <w:rPr>
          <w:rFonts w:ascii="Times New Roman" w:hAnsi="Times New Roman" w:cs="Times New Roman"/>
          <w:sz w:val="24"/>
          <w:szCs w:val="24"/>
        </w:rPr>
        <w:t>,</w:t>
      </w:r>
      <w:r w:rsidR="00F32736" w:rsidRPr="00B90358">
        <w:rPr>
          <w:rFonts w:ascii="Times New Roman" w:hAnsi="Times New Roman" w:cs="Times New Roman"/>
          <w:sz w:val="24"/>
          <w:szCs w:val="24"/>
        </w:rPr>
        <w:t xml:space="preserve"> a Universal Mobility SL (Valencia, Spain)</w:t>
      </w:r>
      <w:r w:rsidR="00D72087">
        <w:rPr>
          <w:rFonts w:ascii="Times New Roman" w:hAnsi="Times New Roman" w:cs="Times New Roman"/>
          <w:sz w:val="24"/>
          <w:szCs w:val="24"/>
        </w:rPr>
        <w:t>, w</w:t>
      </w:r>
      <w:r w:rsidR="00F32736" w:rsidRPr="00B90358">
        <w:rPr>
          <w:rFonts w:ascii="Times New Roman" w:hAnsi="Times New Roman" w:cs="Times New Roman"/>
          <w:sz w:val="24"/>
          <w:szCs w:val="24"/>
        </w:rPr>
        <w:t xml:space="preserve"> pozostałej </w:t>
      </w:r>
      <w:r w:rsidR="00D72087">
        <w:rPr>
          <w:rFonts w:ascii="Times New Roman" w:hAnsi="Times New Roman" w:cs="Times New Roman"/>
          <w:sz w:val="24"/>
          <w:szCs w:val="24"/>
        </w:rPr>
        <w:t xml:space="preserve">zaś </w:t>
      </w:r>
      <w:r w:rsidR="00F32736" w:rsidRPr="00B90358">
        <w:rPr>
          <w:rFonts w:ascii="Times New Roman" w:hAnsi="Times New Roman" w:cs="Times New Roman"/>
          <w:sz w:val="24"/>
          <w:szCs w:val="24"/>
        </w:rPr>
        <w:t>części</w:t>
      </w:r>
      <w:r w:rsidR="00D72087">
        <w:rPr>
          <w:rFonts w:ascii="Times New Roman" w:hAnsi="Times New Roman" w:cs="Times New Roman"/>
          <w:sz w:val="24"/>
          <w:szCs w:val="24"/>
        </w:rPr>
        <w:t xml:space="preserve"> skargi</w:t>
      </w:r>
      <w:r w:rsidR="00F32736" w:rsidRPr="00B90358">
        <w:rPr>
          <w:rFonts w:ascii="Times New Roman" w:hAnsi="Times New Roman" w:cs="Times New Roman"/>
          <w:sz w:val="24"/>
          <w:szCs w:val="24"/>
        </w:rPr>
        <w:t xml:space="preserve"> </w:t>
      </w:r>
      <w:r w:rsidR="00D72087">
        <w:rPr>
          <w:rFonts w:ascii="Times New Roman" w:hAnsi="Times New Roman" w:cs="Times New Roman"/>
          <w:sz w:val="24"/>
          <w:szCs w:val="24"/>
        </w:rPr>
        <w:t>uznać, że Rada Powiatu nie jest właściwa do jej rozpatrzenia</w:t>
      </w:r>
    </w:p>
    <w:p w14:paraId="4D34757B" w14:textId="4E06F66D" w:rsidR="00F32736" w:rsidRPr="00D72087" w:rsidRDefault="00D72087" w:rsidP="00D72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przyczyn określonych w uzasadnieniu stanowiącym załącznik do Uchwały</w:t>
      </w:r>
      <w:r w:rsidR="00F32736" w:rsidRPr="00B903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ED2B6" w14:textId="77777777" w:rsidR="004C5F39" w:rsidRPr="00B90358" w:rsidRDefault="004C5F39" w:rsidP="004C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654FA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14:paraId="31C6D1E3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ECDDA" w14:textId="77777777" w:rsidR="004C5F39" w:rsidRPr="00B90358" w:rsidRDefault="004C5F39" w:rsidP="004C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Uchwałę wraz z uzasadnieniem przesyła się Skarżącemu. </w:t>
      </w:r>
    </w:p>
    <w:p w14:paraId="3CDBFC9C" w14:textId="77777777" w:rsidR="004C5F39" w:rsidRPr="00B90358" w:rsidRDefault="004C5F39" w:rsidP="004C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6D366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§3</w:t>
      </w:r>
    </w:p>
    <w:p w14:paraId="0F98CB05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145EC" w14:textId="77777777" w:rsidR="004C5F39" w:rsidRPr="00B90358" w:rsidRDefault="004C5F39" w:rsidP="004C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Przewodniczącemu Rady Powiatu Płońskiego. </w:t>
      </w:r>
    </w:p>
    <w:p w14:paraId="72D45708" w14:textId="77777777" w:rsidR="004C5F39" w:rsidRPr="00B90358" w:rsidRDefault="004C5F39" w:rsidP="004C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BC81D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</w:p>
    <w:p w14:paraId="5FD8E443" w14:textId="77777777" w:rsidR="004C5F39" w:rsidRPr="00B90358" w:rsidRDefault="004C5F39" w:rsidP="004C5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9D57A" w14:textId="77777777" w:rsidR="004C5F39" w:rsidRPr="00B90358" w:rsidRDefault="004C5F39" w:rsidP="004C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5A3F7BD1" w14:textId="77777777" w:rsidR="004C5F39" w:rsidRPr="00B90358" w:rsidRDefault="004C5F39" w:rsidP="004C5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DDA3D" w14:textId="77777777" w:rsidR="004C5F39" w:rsidRPr="00B90358" w:rsidRDefault="004C5F39" w:rsidP="004C5F39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9035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Przewodniczący</w:t>
      </w:r>
    </w:p>
    <w:p w14:paraId="072A43C9" w14:textId="77777777" w:rsidR="004C5F39" w:rsidRPr="00B90358" w:rsidRDefault="004C5F39" w:rsidP="004C5F39">
      <w:pPr>
        <w:spacing w:after="0" w:line="240" w:lineRule="auto"/>
        <w:ind w:left="4502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9035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Rady Powiatu Płońskiego</w:t>
      </w:r>
    </w:p>
    <w:p w14:paraId="7B771F87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4017003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B9035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Andrzej Stolpa </w:t>
      </w:r>
    </w:p>
    <w:p w14:paraId="6632E134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8F677FC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65CE32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6A4313B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4014879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4631F6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FF76257" w14:textId="77777777" w:rsidR="004C5F39" w:rsidRPr="00B90358" w:rsidRDefault="004C5F39" w:rsidP="004C5F39">
      <w:pPr>
        <w:spacing w:after="0" w:line="240" w:lineRule="auto"/>
        <w:ind w:left="450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0847162" w14:textId="77777777" w:rsidR="004C5F39" w:rsidRPr="00B90358" w:rsidRDefault="004C5F39" w:rsidP="004C5F3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43FE84E8" w14:textId="77777777" w:rsidR="004C5F39" w:rsidRPr="00B90358" w:rsidRDefault="004C5F39" w:rsidP="004C5F3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163D9CFD" w14:textId="77777777" w:rsidR="004C5F39" w:rsidRPr="00B90358" w:rsidRDefault="004C5F39" w:rsidP="004C5F3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775ACCD" w14:textId="77777777" w:rsidR="004C5F39" w:rsidRDefault="004C5F39" w:rsidP="004C5F39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B90358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2E04E6C0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 xml:space="preserve">W dniu 16.09.2024r. wpłynęła skarga Pana R. Z. z dnia 15.09.2024r. na działalność Dyrektora Powiatowego Centrum Pomocy Rodzinie w Płońsku, zwanego dalej PCPR. </w:t>
      </w:r>
    </w:p>
    <w:p w14:paraId="0D151072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 xml:space="preserve">Przewodniczący Rady pismem z dnia 16.09.2024 r. na podstawie art. 16a ust. 1 ustawy z dnia 5 czerwca 1998r. o samorządzie powiatowym </w:t>
      </w:r>
      <w:r w:rsidRPr="00B90358">
        <w:rPr>
          <w:rFonts w:ascii="Times New Roman" w:eastAsia="Batang" w:hAnsi="Times New Roman" w:cs="Times New Roman"/>
          <w:sz w:val="24"/>
          <w:szCs w:val="24"/>
          <w:lang w:eastAsia="pl-PL"/>
        </w:rPr>
        <w:t>(Dz. U. z 2024 r. poz. 107 ze zm.)</w:t>
      </w:r>
      <w:r w:rsidRPr="00B90358">
        <w:rPr>
          <w:rFonts w:ascii="Times New Roman" w:hAnsi="Times New Roman" w:cs="Times New Roman"/>
          <w:sz w:val="24"/>
          <w:szCs w:val="24"/>
        </w:rPr>
        <w:t>, w związku z § 21 ust. 1 Statutu Powiatu przekazał przedmiotową skargę do Komisji Skarg, Wniosków i Petycji, zwanej dalej Komisją, celem jej rozpatrzenia i przedłożenia wniosków i informacji na temat ustaleń dokonanych w trakcie prac Komisji. Ponadto Przewodniczący Rady pismem z dnia 23.09.2024 r. przekazał skargę Pana R. Z. na działalność Dyrektora PCPR do Komisji przekazaną przez Starostę Przewodniczącemu Rady przy piśmie nr OP.1511.9.2024 z dnia 18.09.2024 r.</w:t>
      </w:r>
    </w:p>
    <w:p w14:paraId="7C249DD5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Zgodnie z art. 16a ust. 1 ustawy z dnia 5 czerwca 1998 r. o samorządzie powiatowym Rada Powiatu rozpatruje: skargi na działania zarządu powiatu i powiatowych jednostek organizacyjnych; wnioski oraz petycje składane przez obywateli; w tym celu powołuje komisję skarg, wniosków i petycji. Ponadto zgodnie z art. 16a ust. 3 zasady i tryb działania komisji skarg, wniosków i petycji określa statut powiatu. Zasady i tryb działania Komisji zostały określone w § 21 Statutu.</w:t>
      </w:r>
    </w:p>
    <w:p w14:paraId="23C7EBF7" w14:textId="18EE469D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Podczas posiedzenia w dniu 18.09.2024 r. Komisja, w wyniku analizy ww. skargi stwierdziła, że kwestie poruszone przez Skarżącego dotyczą również byłych członków Zarządu Powiatu Płońskiego tj. Starosty Płońskiego oraz Wicestarosty. W związku z powyższym zwróciła się z prośbą do Starosty o opinię prawną, czy Komisja Skarg, Wniosków i Petycji może rozpatrywać skargi na byłych członków Zarządu Powiatu?</w:t>
      </w:r>
    </w:p>
    <w:p w14:paraId="47B438AC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W dniu 09.10.2024 r. Komisja otrzymała opinię prawną.</w:t>
      </w:r>
    </w:p>
    <w:p w14:paraId="67EF056F" w14:textId="53330863" w:rsidR="004C5F39" w:rsidRPr="00B90358" w:rsidRDefault="004C5F39" w:rsidP="009470CA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Komisja w dniu 09.10.2024 r. wystąpiła do Dyrektora PCPR o pisemne ustosunkowanie się do podniesionych w skardze zarzutów. Jednocześnie Komisja zawnioskowała o przedłużenie terminu rozpatrzenia skargi do dnia 30 listopada 202</w:t>
      </w:r>
      <w:r w:rsidR="00F7526E">
        <w:rPr>
          <w:rFonts w:ascii="Times New Roman" w:hAnsi="Times New Roman" w:cs="Times New Roman"/>
          <w:sz w:val="24"/>
          <w:szCs w:val="24"/>
        </w:rPr>
        <w:t>4</w:t>
      </w:r>
      <w:r w:rsidRPr="00B90358">
        <w:rPr>
          <w:rFonts w:ascii="Times New Roman" w:hAnsi="Times New Roman" w:cs="Times New Roman"/>
          <w:sz w:val="24"/>
          <w:szCs w:val="24"/>
        </w:rPr>
        <w:t xml:space="preserve"> roku. Przewodniczący Rady pismem z  dnia 11.10.2024 r. poinformował Skarżącego o przedłużeniu terminu rozpatrzenia skargi do dnia 30 listopada 202</w:t>
      </w:r>
      <w:r w:rsidR="008748C4">
        <w:rPr>
          <w:rFonts w:ascii="Times New Roman" w:hAnsi="Times New Roman" w:cs="Times New Roman"/>
          <w:sz w:val="24"/>
          <w:szCs w:val="24"/>
        </w:rPr>
        <w:t>4</w:t>
      </w:r>
      <w:r w:rsidRPr="00B90358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7B06331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 xml:space="preserve">W dniu 17.10.2024 r. Zastępca Dyrektora PCPR wyjaśnienia w sprawie. </w:t>
      </w:r>
    </w:p>
    <w:p w14:paraId="24DA2FE9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 xml:space="preserve">Podczas posiedzenia w dniu 29.10.2024r. Komisja, w wyniku analizy ww. skargi ustaliła, że prowadzony jest audyt PCPR, w zakresie którego audytowany jest Program Erasmus+. </w:t>
      </w:r>
    </w:p>
    <w:p w14:paraId="616CC0B4" w14:textId="77777777" w:rsidR="004C5F39" w:rsidRPr="00B90358" w:rsidRDefault="004C5F39" w:rsidP="009470CA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ab/>
        <w:t>W związku z powyższym prosiła o przedstawienie ustaleń Audytora w zakresie kontroli Programu Erasmus+.</w:t>
      </w:r>
    </w:p>
    <w:p w14:paraId="2429A909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Starosta  przy piśmie nr AW.1510.1.2024 z dnia 04.11.2024 r. przekazał sprawozdanie śródokresowe z audytu wewnętrznego.</w:t>
      </w:r>
    </w:p>
    <w:p w14:paraId="6D468A78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Podczas posiedzenia w dniu 15.11.2024 r. Komisja w obecności Audytora Wewnętrznego dokonała analizy śródokresowego sprawozdania z audytu wewnętrznego.</w:t>
      </w:r>
    </w:p>
    <w:p w14:paraId="463B1362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W dniu 25.11.2024 r. podczas posiedzenia Komisji wyjaśnień udzielali: Skarżący, Zastępca Dyrektora PCPR oraz Audytor Wewnętrzny. Jednocześnie Komisja zawnioskowała o przedłużenie terminu rozpatrzenia skargi do dnia 31 grudnia 2024 roku. Przewodniczący Rady pismem z dnia 27.11.2024 r. poinformował Skarżącego o przedłużeniu terminu rozpatrzenia skargi do dnia 31 grudnia 2024 roku.</w:t>
      </w:r>
    </w:p>
    <w:p w14:paraId="63635EC1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W dniu 9 grudnia 2024r. do Komisji za pośrednictwem Przewodniczącego Rady wpłynął wniosek Skarżącego o wyłączenie członka Komisji z rozpatrywania skargi. Komisja w dniu 11.12.2024 r. zwróciła się do Obsługi Prawnej Starostwa Powiatowego w Płońsku o  wyrażenie opinii prawnej na temat konieczności wyłączenia, bądź nie wyłączenia z prac Komisji jednego z członków Komisji (zgonie z wnioskiem przekazanym Obsłudze Prawnej).</w:t>
      </w:r>
    </w:p>
    <w:p w14:paraId="76370F3E" w14:textId="77777777" w:rsidR="004C5F39" w:rsidRPr="00B90358" w:rsidRDefault="004C5F39" w:rsidP="009470CA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lastRenderedPageBreak/>
        <w:t>Obsługa  w dniu 17.12.2024 r. przekazała opinię prawną w sprawie wyłączenia z udziału w sprawie rozpatrywanej przez Komisję radnego – członka tej Komisji.</w:t>
      </w:r>
    </w:p>
    <w:p w14:paraId="3950A467" w14:textId="54BBEB5C" w:rsidR="004C5F39" w:rsidRPr="00B90358" w:rsidRDefault="004C5F39" w:rsidP="009470CA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Podczas posiedzenia w dniu 18.12.2024 r</w:t>
      </w:r>
      <w:r w:rsidR="009470CA">
        <w:rPr>
          <w:rFonts w:ascii="Times New Roman" w:hAnsi="Times New Roman" w:cs="Times New Roman"/>
          <w:sz w:val="24"/>
          <w:szCs w:val="24"/>
        </w:rPr>
        <w:t>.</w:t>
      </w:r>
      <w:r w:rsidRPr="00B90358">
        <w:rPr>
          <w:rFonts w:ascii="Times New Roman" w:hAnsi="Times New Roman" w:cs="Times New Roman"/>
          <w:sz w:val="24"/>
          <w:szCs w:val="24"/>
        </w:rPr>
        <w:t xml:space="preserve"> </w:t>
      </w:r>
      <w:r w:rsidR="009470CA">
        <w:rPr>
          <w:rFonts w:ascii="Times New Roman" w:hAnsi="Times New Roman" w:cs="Times New Roman"/>
          <w:sz w:val="24"/>
          <w:szCs w:val="24"/>
        </w:rPr>
        <w:t>Komisja</w:t>
      </w:r>
      <w:r w:rsidRPr="00B90358">
        <w:rPr>
          <w:rFonts w:ascii="Times New Roman" w:hAnsi="Times New Roman" w:cs="Times New Roman"/>
          <w:sz w:val="24"/>
          <w:szCs w:val="24"/>
        </w:rPr>
        <w:t xml:space="preserve"> </w:t>
      </w:r>
      <w:r w:rsidR="00C20366">
        <w:rPr>
          <w:rFonts w:ascii="Times New Roman" w:hAnsi="Times New Roman" w:cs="Times New Roman"/>
          <w:sz w:val="24"/>
          <w:szCs w:val="24"/>
        </w:rPr>
        <w:t xml:space="preserve">– na wniosek skarżącego – </w:t>
      </w:r>
      <w:r w:rsidRPr="00B90358">
        <w:rPr>
          <w:rFonts w:ascii="Times New Roman" w:hAnsi="Times New Roman" w:cs="Times New Roman"/>
          <w:sz w:val="24"/>
          <w:szCs w:val="24"/>
        </w:rPr>
        <w:t>wyłączy</w:t>
      </w:r>
      <w:r w:rsidR="009470CA">
        <w:rPr>
          <w:rFonts w:ascii="Times New Roman" w:hAnsi="Times New Roman" w:cs="Times New Roman"/>
          <w:sz w:val="24"/>
          <w:szCs w:val="24"/>
        </w:rPr>
        <w:t>ła</w:t>
      </w:r>
      <w:r w:rsidR="00C20366">
        <w:rPr>
          <w:rFonts w:ascii="Times New Roman" w:hAnsi="Times New Roman" w:cs="Times New Roman"/>
          <w:sz w:val="24"/>
          <w:szCs w:val="24"/>
        </w:rPr>
        <w:t xml:space="preserve"> r</w:t>
      </w:r>
      <w:r w:rsidR="009470CA">
        <w:rPr>
          <w:rFonts w:ascii="Times New Roman" w:hAnsi="Times New Roman" w:cs="Times New Roman"/>
          <w:sz w:val="24"/>
          <w:szCs w:val="24"/>
        </w:rPr>
        <w:t xml:space="preserve">adną </w:t>
      </w:r>
      <w:r w:rsidR="00C20366">
        <w:rPr>
          <w:rFonts w:ascii="Times New Roman" w:hAnsi="Times New Roman" w:cs="Times New Roman"/>
          <w:sz w:val="24"/>
          <w:szCs w:val="24"/>
        </w:rPr>
        <w:t>Elżbietę Wiśniewską</w:t>
      </w:r>
      <w:r w:rsidR="009470CA">
        <w:rPr>
          <w:rFonts w:ascii="Times New Roman" w:hAnsi="Times New Roman" w:cs="Times New Roman"/>
          <w:sz w:val="24"/>
          <w:szCs w:val="24"/>
        </w:rPr>
        <w:t xml:space="preserve"> </w:t>
      </w:r>
      <w:r w:rsidRPr="00B90358">
        <w:rPr>
          <w:rFonts w:ascii="Times New Roman" w:hAnsi="Times New Roman" w:cs="Times New Roman"/>
          <w:sz w:val="24"/>
          <w:szCs w:val="24"/>
        </w:rPr>
        <w:t>z</w:t>
      </w:r>
      <w:r w:rsidR="009470CA">
        <w:rPr>
          <w:rFonts w:ascii="Times New Roman" w:hAnsi="Times New Roman" w:cs="Times New Roman"/>
          <w:sz w:val="24"/>
          <w:szCs w:val="24"/>
        </w:rPr>
        <w:t> </w:t>
      </w:r>
      <w:r w:rsidRPr="00B90358">
        <w:rPr>
          <w:rFonts w:ascii="Times New Roman" w:eastAsia="Times New Roman" w:hAnsi="Times New Roman" w:cs="Times New Roman"/>
          <w:sz w:val="24"/>
          <w:szCs w:val="24"/>
          <w:lang w:eastAsia="x-none"/>
        </w:rPr>
        <w:t>rozpatrywania skargi</w:t>
      </w: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zakresie, w którym R. Z. musi przedstawić dowody w sprawie</w:t>
      </w: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90358">
        <w:rPr>
          <w:rFonts w:ascii="Times New Roman" w:hAnsi="Times New Roman" w:cs="Times New Roman"/>
          <w:sz w:val="24"/>
          <w:szCs w:val="24"/>
        </w:rPr>
        <w:t>Jednocześnie Komisja, zawnioskowała o przedłużenie terminu rozpatrzenia skargi do dnia 31</w:t>
      </w:r>
      <w:r w:rsidR="00D72087">
        <w:rPr>
          <w:rFonts w:ascii="Times New Roman" w:hAnsi="Times New Roman" w:cs="Times New Roman"/>
          <w:sz w:val="24"/>
          <w:szCs w:val="24"/>
        </w:rPr>
        <w:t> </w:t>
      </w:r>
      <w:r w:rsidRPr="00B90358">
        <w:rPr>
          <w:rFonts w:ascii="Times New Roman" w:hAnsi="Times New Roman" w:cs="Times New Roman"/>
          <w:sz w:val="24"/>
          <w:szCs w:val="24"/>
        </w:rPr>
        <w:t>stycznia 2025 roku. Przewodniczący Rady pismem z dnia 30.12.2024 r. poinformował Skarżącego o przedłużeniu terminu rozpatrzenia skargi do dnia 31</w:t>
      </w:r>
      <w:r w:rsidR="00C20366">
        <w:rPr>
          <w:rFonts w:ascii="Times New Roman" w:hAnsi="Times New Roman" w:cs="Times New Roman"/>
          <w:sz w:val="24"/>
          <w:szCs w:val="24"/>
        </w:rPr>
        <w:t> </w:t>
      </w:r>
      <w:r w:rsidRPr="00B90358">
        <w:rPr>
          <w:rFonts w:ascii="Times New Roman" w:hAnsi="Times New Roman" w:cs="Times New Roman"/>
          <w:sz w:val="24"/>
          <w:szCs w:val="24"/>
        </w:rPr>
        <w:t>stycznia 2025 roku.</w:t>
      </w:r>
    </w:p>
    <w:p w14:paraId="65BFC607" w14:textId="77777777" w:rsidR="004C5F39" w:rsidRPr="00B90358" w:rsidRDefault="004C5F39" w:rsidP="009470CA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W dniu 10.01.2025 r. podczas posiedzenia Komisji wyjaśnień udzielał Skarżący. W posiedzeniu uczestniczyła Dyrektor PCPR w Płońsku. Komisja ustaliła kolejne posiedzenie na dzień 23.01.2025 r., podczas którego wyjaśnień udzielać mieliby Dyrektor PCPR oraz Skarżący R. Z.</w:t>
      </w:r>
    </w:p>
    <w:p w14:paraId="091CE6BE" w14:textId="77777777" w:rsidR="004C5F39" w:rsidRPr="00B90358" w:rsidRDefault="004C5F39" w:rsidP="009470CA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 xml:space="preserve">W dniu 23.01.2025 r. podczas posiedzenia Komisji </w:t>
      </w:r>
      <w:bookmarkStart w:id="1" w:name="_Hlk191034883"/>
      <w:r w:rsidRPr="00B90358">
        <w:rPr>
          <w:rFonts w:ascii="Times New Roman" w:hAnsi="Times New Roman" w:cs="Times New Roman"/>
          <w:sz w:val="24"/>
          <w:szCs w:val="24"/>
        </w:rPr>
        <w:t xml:space="preserve">wyjaśnień udzielał Skarżący. </w:t>
      </w:r>
      <w:bookmarkEnd w:id="1"/>
      <w:r w:rsidRPr="00B90358">
        <w:rPr>
          <w:rFonts w:ascii="Times New Roman" w:hAnsi="Times New Roman" w:cs="Times New Roman"/>
          <w:sz w:val="24"/>
          <w:szCs w:val="24"/>
        </w:rPr>
        <w:t>Komisja, zawnioskowała o przedłużenie terminu rozpatrzenia skargi do dnia 26 lutego 2025 roku. Przewodniczący Rady pismem z dnia 29.01.2025 r. poinformował Skarżącego o przedłużeniu terminu rozpatrzenia skargi do dnia 26 lutego 2025 roku.</w:t>
      </w:r>
    </w:p>
    <w:p w14:paraId="34CCC597" w14:textId="77777777" w:rsidR="004C5F39" w:rsidRPr="00B90358" w:rsidRDefault="004C5F39" w:rsidP="009470CA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W dniu 27.01.2025 r. podczas posiedzenia Komisji ponownych wyjaśnień udzielał Skarżący.</w:t>
      </w:r>
    </w:p>
    <w:p w14:paraId="2EC4FF08" w14:textId="77777777" w:rsidR="004C5F39" w:rsidRPr="00B90358" w:rsidRDefault="004C5F39" w:rsidP="009470CA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W dniu 13.02.2025 r. podczas posiedzenia Komisja zajęła się ponownie analizą skargi.</w:t>
      </w:r>
    </w:p>
    <w:p w14:paraId="5678B331" w14:textId="213DEAFB" w:rsidR="004C5F39" w:rsidRPr="00B90358" w:rsidRDefault="004C5F39" w:rsidP="009470CA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sz w:val="24"/>
          <w:szCs w:val="24"/>
        </w:rPr>
        <w:t>W wyniku rozpatrywania skargi Pana R. Z. z dnia 15.09.2024r. na działalność Dyrektora PCPR, Komisja ustaliła, że skargę na działalność Dyrektora PCPR uznać należało za zasadną</w:t>
      </w:r>
      <w:r w:rsidR="00D72087">
        <w:rPr>
          <w:rFonts w:ascii="Times New Roman" w:hAnsi="Times New Roman" w:cs="Times New Roman"/>
          <w:sz w:val="24"/>
          <w:szCs w:val="24"/>
        </w:rPr>
        <w:t xml:space="preserve"> w części</w:t>
      </w:r>
      <w:r w:rsidRPr="00B90358">
        <w:rPr>
          <w:rFonts w:ascii="Times New Roman" w:hAnsi="Times New Roman" w:cs="Times New Roman"/>
          <w:sz w:val="24"/>
          <w:szCs w:val="24"/>
        </w:rPr>
        <w:t>, a mianowicie:</w:t>
      </w:r>
    </w:p>
    <w:p w14:paraId="1EEB1A33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Komisja  w swojej pracy dopełniła wszelkich możliwych starań w celu ustalenia istniejącej w powyższej sprawie faktografii z zachowaniem jej  porządku chronologicznego.</w:t>
      </w:r>
    </w:p>
    <w:p w14:paraId="3C58D3E5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Pozyskano od składającego skargę  R.Z. dokumenty. W toku prac komisji ustalono działania Pani A.P. podjęte dla zorganizowania pobytu córki w oparciu i „przy okazji” realizowanego na drodze stosownych procedur projektu Erasmus+. Odebrano również wyjaśnienia składane ustnie do protokołu przez składającego skargę. Należy zauważyć, iż mimo trzykrotnych zaproszeń wystosowanych do Pani A.P. w celu uzyskania wyjaśnień dotyczących w/w sprawy i odniesienia się przez nią do zebranych w sprawie dokumentów i informacji, Pani Dyrektor PCPR nie przybyła na posiedzenia komisji i tym samym uniemożliwiła przeprowadzenie powyższych czynności. </w:t>
      </w:r>
    </w:p>
    <w:p w14:paraId="36C5C8F7" w14:textId="42E67088" w:rsidR="00DF2B01" w:rsidRPr="00B90358" w:rsidRDefault="00DF2B01" w:rsidP="009470CA">
      <w:pPr>
        <w:spacing w:after="0" w:line="25" w:lineRule="atLeast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W oparciu o zebrany w sprawie materiał dowodowy, Komisja ustaliła że: dziecko Pani A.P. przebywało razem z Nią w terminie od dnia 5 marca do dnia 12 marca 2023 r. , czyli podczas całego okresu trwania programu Erasmus+ w miejscu jego realizacji. Pobyt ten nie został opłacony ani przed wyjazdem, ani w trakcie pobytu dziecka Pani A.P, w hotelu, w którym zostały zakwaterowane i zaopatrzone wyżywieniem osoby objęte prawem uczestnictwa w</w:t>
      </w:r>
      <w:r w:rsidR="00D720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projekcie Erasmus +, zgodnie z zawartą przez strony umowę.</w:t>
      </w:r>
    </w:p>
    <w:p w14:paraId="5CBB7E3A" w14:textId="77777777" w:rsidR="00DF2B01" w:rsidRPr="00B90358" w:rsidRDefault="00DF2B01" w:rsidP="009470CA">
      <w:pPr>
        <w:spacing w:after="0" w:line="25" w:lineRule="atLeast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ab/>
        <w:t>Fakt wcześniejszego kontaktowania się z hotelem w sprawie dodatkowego miejsca noclegowego oraz nabycie biletu lotniczego dla dodatkowej osoby przez Panią A.P. w firmie Ryanair w dniu 03.03.2023 r., wskazuje na celowe planowanie przez Panią Dyrektor PCPR pobytu jej dziecka w charakterze niezwiązanym z założeniami i warunkami objętymi projektem Erasmus+.</w:t>
      </w:r>
    </w:p>
    <w:p w14:paraId="1FE65063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Komisja stoi na stanowisku, że takie łączenie prywatnego pobytu osoby nieobjętej projektem ze służbowym pobytem osób nim objętych, należy uznać za niewłaściwe gdyż:</w:t>
      </w:r>
    </w:p>
    <w:p w14:paraId="61A6AD38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forma taka nie jest przewidziana w umowach, które zawiera fundator i gestor organizacyjny i finansowy projektu, to jest Unijny Program wspierający kształcenie jednostek organizacyjnych samorządu</w:t>
      </w:r>
    </w:p>
    <w:p w14:paraId="52503394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należy przyjąć, że mogłyby pojawić się po stronie finansującej program Erasmus+ uzasadnione wątpliwości, odnoszące się zarówno do obszaru finansowego, jak i merytoryczno-</w:t>
      </w: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zadaniowego realizowanego na potrzeby danej jednostki - podmiotu samorządowego będącego beneficjentem programu</w:t>
      </w:r>
    </w:p>
    <w:p w14:paraId="69D7A6BB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niewłaściwym jest także niepoinformowanie przez Panią Dyrektor PCPR o  planowanej i następnie zaistniałej sytuacji zarówno bezpośrednich przełożonych, jak i  decydentów po stronie świadczącej możliwość korzystania z oferty projektu Erasmus+</w:t>
      </w:r>
    </w:p>
    <w:p w14:paraId="11243857" w14:textId="239C7ADB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za rzecz niewłaściwą należy również uznać fakt, że opłata za pobyt dziecka została uiszczona przez Panią Dyrektor PCPR w dniu 28 marca 2023 r., a więc po upływie trzech tygodni od dnia rozpoczęcia turnusu szkoleniowego i po upływie przeszło dwóch tygodni od dnia jego zakończenia. Ponadto  opłata ta  dokonana została nie w miejscu zakwaterowania i</w:t>
      </w:r>
      <w:r w:rsidR="00D720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pobytu- czyli w hotelu w Hiszpanii, gdzie była świadczona dodatkowa, wyżej wymieniona usługa, a w Polsce</w:t>
      </w:r>
    </w:p>
    <w:p w14:paraId="3592245E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Fakt powyższy, zdaniem komisji,  świadczy o pewnej nieczytelności w obszarze finansowym w odniesieniu do korzystania przez córkę Pani A.P. z usług świadczonych przez hotel oraz organizatora projektu w przedziale czasowym jego trwania.</w:t>
      </w:r>
    </w:p>
    <w:p w14:paraId="4289FDEB" w14:textId="3127D180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należy również zauważyć, że niewłaściwym byłoby przychylne lub akceptujące ustosunkowanie się komisji do praktyki łączenia prywatnych pobytów turystycznych z</w:t>
      </w:r>
      <w:r w:rsidR="00D720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pobytami służbowo-szkoleniowymi realizowanymi w ramach programu Erasmus+, gdyż gdyby praktyka taka została powielana, narażałaby jednostki-podmioty samorządowe na uszczerbek w wizerunku danej instytucji</w:t>
      </w:r>
    </w:p>
    <w:p w14:paraId="42DEFD0F" w14:textId="77777777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 należy również zauważyć, że taka niewłaściwa praktyka będąca przedmiotem niniejszego postępowania przed komisją, mogłaby stanowić zagrożenie dla możliwości korzystania z udziału w projektach programu Erasmus+ dla wszystkich podmiotów, które chciałyby z nich skorzystać na terenie powiatu.</w:t>
      </w:r>
    </w:p>
    <w:p w14:paraId="7F9EF65F" w14:textId="7342B95B" w:rsidR="00DF2B01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Podstawą  może być tutaj stwierdzenie faktu, że ani zawierane przez instytucje- podmioty z operatorem projektu Erasmus+ umowy, ani żadne znane stanowisko zajęte w</w:t>
      </w:r>
      <w:r w:rsidR="00D720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rzeczonej sprawie przez operatora kształtującego programy Erasmus+, nie wyrażają zgody na</w:t>
      </w:r>
      <w:r w:rsidR="00D72087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 </w:t>
      </w: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tak sformatowaną sytuację i dowolność w jej kształtowaniu przez uczestników programu.</w:t>
      </w:r>
    </w:p>
    <w:p w14:paraId="2D50C32F" w14:textId="220FA741" w:rsidR="004C5F39" w:rsidRPr="00B90358" w:rsidRDefault="00DF2B01" w:rsidP="009470CA">
      <w:pPr>
        <w:spacing w:after="0" w:line="25" w:lineRule="atLeast"/>
        <w:ind w:firstLine="708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B9035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Biorąc powyższe pod uwagę Komisja zajmuje stanowisko jak w sentencji.</w:t>
      </w:r>
    </w:p>
    <w:p w14:paraId="0E5CB865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przepisem art. 227 ustawy z dnia </w:t>
      </w:r>
      <w:r w:rsidRPr="00B90358">
        <w:rPr>
          <w:rFonts w:ascii="Times New Roman" w:hAnsi="Times New Roman" w:cs="Times New Roman"/>
          <w:sz w:val="24"/>
          <w:szCs w:val="24"/>
        </w:rPr>
        <w:t xml:space="preserve">14 czerwca 1960 r. Kodeks postępowania administracyjnego (Dz. U. z 2021 r. poz. 735) </w:t>
      </w: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skargi może być w szczególności zaniedbanie lub nienależyte wykonywanie zadań przez właściwe organy albo przez ich pracowników, naruszenie praworządności lub interesów skarżących, a także przewlekłe lub biurokratyczne załatwianie spraw. </w:t>
      </w:r>
    </w:p>
    <w:p w14:paraId="161AB7C3" w14:textId="77777777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brzmieniem art. </w:t>
      </w:r>
      <w:bookmarkStart w:id="2" w:name="mip58658256"/>
      <w:bookmarkEnd w:id="2"/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229 pkt 4 </w:t>
      </w:r>
      <w:r w:rsidRPr="00B90358">
        <w:rPr>
          <w:rFonts w:ascii="Times New Roman" w:hAnsi="Times New Roman" w:cs="Times New Roman"/>
          <w:sz w:val="24"/>
          <w:szCs w:val="24"/>
        </w:rPr>
        <w:t xml:space="preserve">ustawy z dnia 14 czerwca 1960 r. Kodeks postępowania administracyjnego (Dz. U. z 2024 r. poz. 572) – </w:t>
      </w: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przepisy szczególne nie określają innych organów właściwych do rozpatrywania skarg, organem właściwym do rozpatrzenia skargi dotyczącej zadań lub działalności</w:t>
      </w:r>
      <w:bookmarkStart w:id="3" w:name="mip58658258"/>
      <w:bookmarkEnd w:id="3"/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oraz starosty, a także kierowników powiatowych służb, inspekcji, straży i innych jednostek organizacyjnych, z wyjątkiem spraw określonych w pkt 2 – jest Rada Powiatu.</w:t>
      </w:r>
      <w:bookmarkStart w:id="4" w:name="mip58658262"/>
      <w:bookmarkEnd w:id="4"/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0868BE" w14:textId="77777777" w:rsidR="004C5F39" w:rsidRDefault="004C5F39" w:rsidP="009470CA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należy zaznaczyć, że rozpatrując skargi organ ma obowiązek przestrzegać zasad określonych w art. 6 i art. 19 Kodeksu postępowania administracyjnego, które stanowią, że organy administracji publicznej działają na podstawie przepisów prawa oraz z urzędu przestrzegają swojej właściwości rzeczowej i miejscowej.</w:t>
      </w:r>
    </w:p>
    <w:p w14:paraId="4FA6FDA4" w14:textId="178DA1C4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 złożonej skargi wynika jednoznacznie, że</w:t>
      </w:r>
      <w:r w:rsid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skarga jest zasadna w części.</w:t>
      </w:r>
    </w:p>
    <w:p w14:paraId="1B7B7C0A" w14:textId="4D903A96" w:rsidR="004C5F39" w:rsidRPr="00B90358" w:rsidRDefault="004C5F39" w:rsidP="009470CA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0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pod uwagę powyższe ustalenia Komisji podjęcie niniejszej uchwały jest uzasadnione. </w:t>
      </w:r>
    </w:p>
    <w:p w14:paraId="5BD48E6A" w14:textId="77777777" w:rsidR="004C5F39" w:rsidRPr="00B90358" w:rsidRDefault="004C5F39" w:rsidP="004C5F39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b/>
          <w:sz w:val="24"/>
          <w:szCs w:val="24"/>
        </w:rPr>
        <w:t xml:space="preserve">Przewodniczący Komisji                                                                                                </w:t>
      </w:r>
    </w:p>
    <w:p w14:paraId="04685C77" w14:textId="77777777" w:rsidR="004C5F39" w:rsidRPr="00B90358" w:rsidRDefault="004C5F39" w:rsidP="004C5F39">
      <w:pPr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90358">
        <w:rPr>
          <w:rFonts w:ascii="Times New Roman" w:hAnsi="Times New Roman" w:cs="Times New Roman"/>
          <w:b/>
          <w:sz w:val="24"/>
          <w:szCs w:val="24"/>
        </w:rPr>
        <w:t xml:space="preserve">          Skarg, Wniosków i Petycji</w:t>
      </w:r>
    </w:p>
    <w:p w14:paraId="32B0008C" w14:textId="77777777" w:rsidR="004C5F39" w:rsidRPr="00B90358" w:rsidRDefault="004C5F39" w:rsidP="004C5F3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C31C4E8" w14:textId="02D520F0" w:rsidR="004C5F39" w:rsidRPr="00B90358" w:rsidRDefault="004C5F39" w:rsidP="00C20366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3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B90358">
        <w:rPr>
          <w:rFonts w:ascii="Times New Roman" w:hAnsi="Times New Roman" w:cs="Times New Roman"/>
          <w:b/>
          <w:sz w:val="24"/>
          <w:szCs w:val="24"/>
        </w:rPr>
        <w:tab/>
        <w:t xml:space="preserve">         Paweł Krokwa</w:t>
      </w:r>
    </w:p>
    <w:sectPr w:rsidR="004C5F39" w:rsidRPr="00B9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9"/>
    <w:rsid w:val="001F07BE"/>
    <w:rsid w:val="0030647F"/>
    <w:rsid w:val="003A656D"/>
    <w:rsid w:val="003D61C3"/>
    <w:rsid w:val="004C5F39"/>
    <w:rsid w:val="007E40A4"/>
    <w:rsid w:val="008748C4"/>
    <w:rsid w:val="009470CA"/>
    <w:rsid w:val="009D6EA8"/>
    <w:rsid w:val="009D6FA8"/>
    <w:rsid w:val="009E54F8"/>
    <w:rsid w:val="00B90358"/>
    <w:rsid w:val="00C20366"/>
    <w:rsid w:val="00D72087"/>
    <w:rsid w:val="00DD50E7"/>
    <w:rsid w:val="00DF2B01"/>
    <w:rsid w:val="00F32736"/>
    <w:rsid w:val="00F7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15E0"/>
  <w15:chartTrackingRefBased/>
  <w15:docId w15:val="{9081EAFF-1303-41AD-9B9C-B9A63D2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F39"/>
    <w:pPr>
      <w:spacing w:line="254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5F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5F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5F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5F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5F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5F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5F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5F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5F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5F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5F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5F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5F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5F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5F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5F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5F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5F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5F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5F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5F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5F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Dalgiewicz</dc:creator>
  <cp:keywords/>
  <dc:description/>
  <cp:lastModifiedBy>Justyna Dalgiewicz</cp:lastModifiedBy>
  <cp:revision>9</cp:revision>
  <cp:lastPrinted>2025-02-24T12:40:00Z</cp:lastPrinted>
  <dcterms:created xsi:type="dcterms:W3CDTF">2025-02-21T13:29:00Z</dcterms:created>
  <dcterms:modified xsi:type="dcterms:W3CDTF">2025-02-25T10:33:00Z</dcterms:modified>
</cp:coreProperties>
</file>