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7765" w14:textId="77777777" w:rsidR="00AE3879" w:rsidRPr="009D3DD2" w:rsidRDefault="00AE3879" w:rsidP="00EC76F3">
      <w:pPr>
        <w:tabs>
          <w:tab w:val="center" w:pos="4536"/>
          <w:tab w:val="right" w:pos="9072"/>
        </w:tabs>
        <w:spacing w:after="0" w:line="240" w:lineRule="auto"/>
        <w:jc w:val="center"/>
        <w:rPr>
          <w:rFonts w:ascii="Times New Roman" w:eastAsia="Times New Roman" w:hAnsi="Times New Roman" w:cs="Times New Roman"/>
          <w:b/>
          <w:bCs/>
          <w:color w:val="000000" w:themeColor="text1"/>
          <w:szCs w:val="24"/>
          <w:lang w:eastAsia="pl-PL"/>
        </w:rPr>
      </w:pPr>
    </w:p>
    <w:p w14:paraId="56235D32" w14:textId="74FAFEF0" w:rsidR="00251B2F" w:rsidRPr="009D3DD2" w:rsidRDefault="00AB670C" w:rsidP="00AE3879">
      <w:pPr>
        <w:tabs>
          <w:tab w:val="center" w:pos="4536"/>
          <w:tab w:val="right" w:pos="9072"/>
        </w:tabs>
        <w:spacing w:after="0" w:line="240" w:lineRule="auto"/>
        <w:jc w:val="center"/>
        <w:rPr>
          <w:rFonts w:ascii="Times New Roman" w:eastAsia="Times New Roman" w:hAnsi="Times New Roman" w:cs="Times New Roman"/>
          <w:b/>
          <w:bCs/>
          <w:color w:val="000000" w:themeColor="text1"/>
          <w:szCs w:val="24"/>
          <w:lang w:eastAsia="pl-PL"/>
        </w:rPr>
      </w:pPr>
      <w:r w:rsidRPr="009D3DD2">
        <w:rPr>
          <w:rFonts w:ascii="Times New Roman" w:eastAsia="Times New Roman" w:hAnsi="Times New Roman" w:cs="Times New Roman"/>
          <w:b/>
          <w:bCs/>
          <w:color w:val="000000" w:themeColor="text1"/>
          <w:szCs w:val="24"/>
          <w:lang w:eastAsia="pl-PL"/>
        </w:rPr>
        <w:t xml:space="preserve">                                                          </w:t>
      </w:r>
    </w:p>
    <w:p w14:paraId="1BB1B179" w14:textId="77777777" w:rsidR="001864F2" w:rsidRPr="009D3DD2" w:rsidRDefault="001864F2" w:rsidP="001864F2">
      <w:pPr>
        <w:tabs>
          <w:tab w:val="center" w:pos="4536"/>
          <w:tab w:val="right" w:pos="9072"/>
        </w:tabs>
        <w:spacing w:after="0" w:line="240" w:lineRule="auto"/>
        <w:jc w:val="center"/>
        <w:rPr>
          <w:rFonts w:ascii="Times New Roman" w:eastAsia="Times New Roman" w:hAnsi="Times New Roman" w:cs="Times New Roman"/>
          <w:b/>
          <w:bCs/>
          <w:color w:val="000000" w:themeColor="text1"/>
          <w:szCs w:val="24"/>
          <w:lang w:eastAsia="pl-PL"/>
        </w:rPr>
      </w:pPr>
      <w:r w:rsidRPr="009D3DD2">
        <w:rPr>
          <w:rFonts w:ascii="Times New Roman" w:eastAsia="Times New Roman" w:hAnsi="Times New Roman" w:cs="Times New Roman"/>
          <w:b/>
          <w:bCs/>
          <w:noProof/>
          <w:color w:val="000000" w:themeColor="text1"/>
          <w:sz w:val="24"/>
          <w:szCs w:val="24"/>
          <w:lang w:eastAsia="pl-PL"/>
        </w:rPr>
        <w:drawing>
          <wp:anchor distT="0" distB="0" distL="114300" distR="114300" simplePos="0" relativeHeight="251659264" behindDoc="0" locked="0" layoutInCell="1" allowOverlap="1" wp14:anchorId="4CBFF777" wp14:editId="7B8575D4">
            <wp:simplePos x="0" y="0"/>
            <wp:positionH relativeFrom="margin">
              <wp:align>left</wp:align>
            </wp:positionH>
            <wp:positionV relativeFrom="margin">
              <wp:align>top</wp:align>
            </wp:positionV>
            <wp:extent cx="1495425" cy="971550"/>
            <wp:effectExtent l="0" t="0" r="9525" b="0"/>
            <wp:wrapSquare wrapText="bothSides"/>
            <wp:docPr id="2" name="Obraz 2" descr="http://powiat-plonski.bip.org.pl/obrazy/logo_17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ttp://powiat-plonski.bip.org.pl/obrazy/logo_170b.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954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2401C" w14:textId="77777777" w:rsidR="001864F2" w:rsidRPr="009D3DD2" w:rsidRDefault="001864F2" w:rsidP="001864F2">
      <w:pPr>
        <w:tabs>
          <w:tab w:val="center" w:pos="4536"/>
          <w:tab w:val="right" w:pos="9072"/>
        </w:tabs>
        <w:spacing w:after="0" w:line="240" w:lineRule="auto"/>
        <w:jc w:val="center"/>
        <w:rPr>
          <w:rFonts w:ascii="Times New Roman" w:eastAsia="Times New Roman" w:hAnsi="Times New Roman" w:cs="Times New Roman"/>
          <w:b/>
          <w:bCs/>
          <w:color w:val="000000" w:themeColor="text1"/>
          <w:szCs w:val="24"/>
          <w:lang w:eastAsia="pl-PL"/>
        </w:rPr>
      </w:pPr>
    </w:p>
    <w:p w14:paraId="0A92264A" w14:textId="77777777" w:rsidR="001864F2" w:rsidRPr="009D3DD2" w:rsidRDefault="001864F2" w:rsidP="001864F2">
      <w:pPr>
        <w:tabs>
          <w:tab w:val="center" w:pos="4536"/>
          <w:tab w:val="right" w:pos="9072"/>
        </w:tabs>
        <w:spacing w:after="0" w:line="240" w:lineRule="auto"/>
        <w:jc w:val="center"/>
        <w:rPr>
          <w:rFonts w:ascii="Times New Roman" w:eastAsia="Times New Roman" w:hAnsi="Times New Roman" w:cs="Times New Roman"/>
          <w:b/>
          <w:bCs/>
          <w:color w:val="000000" w:themeColor="text1"/>
          <w:sz w:val="18"/>
          <w:szCs w:val="18"/>
          <w:lang w:eastAsia="pl-PL"/>
        </w:rPr>
      </w:pPr>
      <w:r w:rsidRPr="009D3DD2">
        <w:rPr>
          <w:rFonts w:ascii="Times New Roman" w:eastAsia="Times New Roman" w:hAnsi="Times New Roman" w:cs="Times New Roman"/>
          <w:b/>
          <w:bCs/>
          <w:color w:val="000000" w:themeColor="text1"/>
          <w:sz w:val="18"/>
          <w:szCs w:val="18"/>
          <w:lang w:eastAsia="pl-PL"/>
        </w:rPr>
        <w:t xml:space="preserve">    </w:t>
      </w:r>
      <w:r w:rsidRPr="009D3DD2">
        <w:rPr>
          <w:rFonts w:ascii="Times New Roman" w:eastAsia="Times New Roman" w:hAnsi="Times New Roman" w:cs="Times New Roman"/>
          <w:b/>
          <w:bCs/>
          <w:color w:val="000000" w:themeColor="text1"/>
          <w:sz w:val="18"/>
          <w:szCs w:val="18"/>
          <w:lang w:eastAsia="pl-PL"/>
        </w:rPr>
        <w:tab/>
        <w:t xml:space="preserve">                                           …………………………………….                                </w:t>
      </w:r>
    </w:p>
    <w:p w14:paraId="23D391E1" w14:textId="77777777" w:rsidR="001864F2" w:rsidRPr="009D3DD2" w:rsidRDefault="001864F2" w:rsidP="001864F2">
      <w:pPr>
        <w:tabs>
          <w:tab w:val="center" w:pos="4536"/>
          <w:tab w:val="right" w:pos="9072"/>
        </w:tabs>
        <w:spacing w:after="0" w:line="240" w:lineRule="auto"/>
        <w:jc w:val="center"/>
        <w:rPr>
          <w:rFonts w:ascii="Times New Roman" w:eastAsia="Times New Roman" w:hAnsi="Times New Roman" w:cs="Times New Roman"/>
          <w:color w:val="000000" w:themeColor="text1"/>
          <w:sz w:val="18"/>
          <w:szCs w:val="18"/>
          <w:lang w:eastAsia="pl-PL"/>
        </w:rPr>
      </w:pPr>
      <w:r w:rsidRPr="009D3DD2">
        <w:rPr>
          <w:rFonts w:ascii="Times New Roman" w:eastAsia="Times New Roman" w:hAnsi="Times New Roman" w:cs="Times New Roman"/>
          <w:color w:val="000000" w:themeColor="text1"/>
          <w:sz w:val="18"/>
          <w:szCs w:val="18"/>
          <w:lang w:eastAsia="pl-PL"/>
        </w:rPr>
        <w:t xml:space="preserve">                                                   ZATWIERDZAM</w:t>
      </w:r>
    </w:p>
    <w:p w14:paraId="06902E49" w14:textId="77777777" w:rsidR="001864F2" w:rsidRPr="009D3DD2" w:rsidRDefault="001864F2" w:rsidP="001864F2">
      <w:pPr>
        <w:spacing w:after="0" w:line="240" w:lineRule="auto"/>
        <w:rPr>
          <w:rFonts w:ascii="Times New Roman" w:eastAsia="Times New Roman" w:hAnsi="Times New Roman" w:cs="Times New Roman"/>
          <w:color w:val="000000" w:themeColor="text1"/>
          <w:sz w:val="18"/>
          <w:szCs w:val="18"/>
          <w:lang w:eastAsia="pl-PL"/>
        </w:rPr>
      </w:pPr>
    </w:p>
    <w:p w14:paraId="644C5190" w14:textId="77777777" w:rsidR="001864F2" w:rsidRPr="009D3DD2" w:rsidRDefault="001864F2" w:rsidP="001864F2">
      <w:pPr>
        <w:spacing w:after="0" w:line="240" w:lineRule="auto"/>
        <w:jc w:val="center"/>
        <w:rPr>
          <w:rFonts w:ascii="Times New Roman" w:eastAsia="Times New Roman" w:hAnsi="Times New Roman" w:cs="Times New Roman"/>
          <w:color w:val="000000" w:themeColor="text1"/>
          <w:sz w:val="24"/>
          <w:szCs w:val="24"/>
          <w:lang w:eastAsia="pl-PL"/>
        </w:rPr>
      </w:pPr>
    </w:p>
    <w:p w14:paraId="5EE1FBDB" w14:textId="77777777" w:rsidR="001864F2" w:rsidRPr="009D3DD2" w:rsidRDefault="001864F2" w:rsidP="001864F2">
      <w:pPr>
        <w:spacing w:after="0" w:line="240" w:lineRule="auto"/>
        <w:jc w:val="center"/>
        <w:rPr>
          <w:rFonts w:ascii="Times New Roman" w:eastAsia="Times New Roman" w:hAnsi="Times New Roman" w:cs="Times New Roman"/>
          <w:color w:val="000000" w:themeColor="text1"/>
          <w:sz w:val="24"/>
          <w:szCs w:val="24"/>
          <w:lang w:eastAsia="pl-PL"/>
        </w:rPr>
      </w:pPr>
    </w:p>
    <w:p w14:paraId="1E87F05B" w14:textId="77777777" w:rsidR="001864F2" w:rsidRPr="009D3DD2" w:rsidRDefault="001864F2" w:rsidP="001864F2">
      <w:pPr>
        <w:spacing w:after="0" w:line="240" w:lineRule="auto"/>
        <w:jc w:val="center"/>
        <w:rPr>
          <w:rFonts w:ascii="Times New Roman" w:eastAsia="Times New Roman" w:hAnsi="Times New Roman" w:cs="Times New Roman"/>
          <w:b/>
          <w:color w:val="000000" w:themeColor="text1"/>
          <w:sz w:val="32"/>
          <w:szCs w:val="32"/>
          <w:lang w:eastAsia="pl-PL"/>
        </w:rPr>
      </w:pPr>
    </w:p>
    <w:p w14:paraId="601C86D5" w14:textId="4E628206" w:rsidR="001864F2" w:rsidRPr="009D3DD2" w:rsidRDefault="00BF243D" w:rsidP="000C5A4D">
      <w:pPr>
        <w:spacing w:after="0" w:line="240" w:lineRule="auto"/>
        <w:jc w:val="center"/>
        <w:rPr>
          <w:rFonts w:ascii="Times New Roman" w:eastAsia="Times New Roman" w:hAnsi="Times New Roman" w:cs="Times New Roman"/>
          <w:b/>
          <w:color w:val="000000" w:themeColor="text1"/>
          <w:sz w:val="32"/>
          <w:szCs w:val="32"/>
          <w:lang w:eastAsia="pl-PL"/>
        </w:rPr>
      </w:pPr>
      <w:r w:rsidRPr="009D3DD2">
        <w:rPr>
          <w:rFonts w:ascii="Times New Roman" w:eastAsia="Times New Roman" w:hAnsi="Times New Roman" w:cs="Times New Roman"/>
          <w:b/>
          <w:color w:val="000000" w:themeColor="text1"/>
          <w:sz w:val="32"/>
          <w:szCs w:val="32"/>
          <w:lang w:eastAsia="pl-PL"/>
        </w:rPr>
        <w:t>SPRAWOZDANIE Z DZIAŁALNOŚCI URZĘDU</w:t>
      </w:r>
    </w:p>
    <w:p w14:paraId="416D86ED" w14:textId="35404B6B" w:rsidR="001864F2" w:rsidRPr="009D3DD2" w:rsidRDefault="001864F2" w:rsidP="000C5A4D">
      <w:pPr>
        <w:pStyle w:val="Nagwek2"/>
        <w:jc w:val="center"/>
        <w:rPr>
          <w:b w:val="0"/>
          <w:color w:val="000000" w:themeColor="text1"/>
          <w:sz w:val="32"/>
          <w:szCs w:val="32"/>
        </w:rPr>
      </w:pPr>
      <w:bookmarkStart w:id="0" w:name="_Toc226527906"/>
      <w:bookmarkStart w:id="1" w:name="_Toc226528713"/>
      <w:r w:rsidRPr="009D3DD2">
        <w:rPr>
          <w:color w:val="000000" w:themeColor="text1"/>
          <w:sz w:val="32"/>
          <w:szCs w:val="32"/>
        </w:rPr>
        <w:t xml:space="preserve">ZA </w:t>
      </w:r>
      <w:r w:rsidR="002F538D" w:rsidRPr="009D3DD2">
        <w:rPr>
          <w:color w:val="000000" w:themeColor="text1"/>
          <w:sz w:val="32"/>
          <w:szCs w:val="32"/>
        </w:rPr>
        <w:t>202</w:t>
      </w:r>
      <w:r w:rsidR="00BF243D">
        <w:rPr>
          <w:color w:val="000000" w:themeColor="text1"/>
          <w:sz w:val="32"/>
          <w:szCs w:val="32"/>
        </w:rPr>
        <w:t>5</w:t>
      </w:r>
      <w:r w:rsidRPr="009D3DD2">
        <w:rPr>
          <w:color w:val="000000" w:themeColor="text1"/>
          <w:sz w:val="32"/>
          <w:szCs w:val="32"/>
        </w:rPr>
        <w:t xml:space="preserve"> ROK</w:t>
      </w:r>
      <w:bookmarkEnd w:id="0"/>
      <w:bookmarkEnd w:id="1"/>
    </w:p>
    <w:p w14:paraId="21DDFB01" w14:textId="77777777" w:rsidR="001864F2" w:rsidRPr="009D3DD2" w:rsidRDefault="001864F2" w:rsidP="001864F2">
      <w:pPr>
        <w:spacing w:after="0" w:line="240" w:lineRule="auto"/>
        <w:rPr>
          <w:rFonts w:ascii="Times New Roman" w:eastAsia="Times New Roman" w:hAnsi="Times New Roman" w:cs="Times New Roman"/>
          <w:b/>
          <w:color w:val="000000" w:themeColor="text1"/>
          <w:sz w:val="40"/>
          <w:szCs w:val="40"/>
          <w:lang w:eastAsia="pl-PL"/>
        </w:rPr>
      </w:pPr>
    </w:p>
    <w:p w14:paraId="5BF32516" w14:textId="05D236C6" w:rsidR="001864F2" w:rsidRPr="009D3DD2" w:rsidRDefault="001864F2" w:rsidP="001864F2">
      <w:pPr>
        <w:spacing w:after="0" w:line="240" w:lineRule="auto"/>
        <w:jc w:val="center"/>
        <w:rPr>
          <w:rFonts w:ascii="Times New Roman" w:eastAsia="Times New Roman" w:hAnsi="Times New Roman" w:cs="Times New Roman"/>
          <w:b/>
          <w:color w:val="000000" w:themeColor="text1"/>
          <w:sz w:val="40"/>
          <w:szCs w:val="40"/>
          <w:lang w:eastAsia="pl-PL"/>
        </w:rPr>
      </w:pPr>
      <w:r w:rsidRPr="009D3DD2">
        <w:rPr>
          <w:rFonts w:ascii="Times New Roman" w:eastAsia="Times New Roman" w:hAnsi="Times New Roman" w:cs="Times New Roman"/>
          <w:noProof/>
          <w:color w:val="000000" w:themeColor="text1"/>
          <w:sz w:val="24"/>
          <w:szCs w:val="24"/>
          <w:lang w:eastAsia="pl-PL"/>
        </w:rPr>
        <w:drawing>
          <wp:inline distT="0" distB="0" distL="0" distR="0" wp14:anchorId="4A0651E8" wp14:editId="6F810FEA">
            <wp:extent cx="5760720" cy="4695825"/>
            <wp:effectExtent l="0" t="0" r="0" b="9525"/>
            <wp:docPr id="1" name="Obraz 1" descr="C:\Users\pup\Desktop\nowe zdjęci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pup\Desktop\nowe zdjęcie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695825"/>
                    </a:xfrm>
                    <a:prstGeom prst="rect">
                      <a:avLst/>
                    </a:prstGeom>
                    <a:noFill/>
                    <a:ln>
                      <a:noFill/>
                    </a:ln>
                  </pic:spPr>
                </pic:pic>
              </a:graphicData>
            </a:graphic>
          </wp:inline>
        </w:drawing>
      </w:r>
      <w:r w:rsidR="00AB670C" w:rsidRPr="009D3DD2">
        <w:rPr>
          <w:rFonts w:ascii="Times New Roman" w:eastAsia="Times New Roman" w:hAnsi="Times New Roman" w:cs="Times New Roman"/>
          <w:b/>
          <w:color w:val="000000" w:themeColor="text1"/>
          <w:sz w:val="40"/>
          <w:szCs w:val="40"/>
          <w:lang w:eastAsia="pl-PL"/>
        </w:rPr>
        <w:t xml:space="preserve">                            </w:t>
      </w:r>
    </w:p>
    <w:p w14:paraId="19E2A106" w14:textId="77777777" w:rsidR="001864F2" w:rsidRPr="009D3DD2" w:rsidRDefault="001864F2" w:rsidP="001864F2">
      <w:pPr>
        <w:spacing w:after="0" w:line="240" w:lineRule="auto"/>
        <w:rPr>
          <w:rFonts w:ascii="Times New Roman" w:eastAsia="Times New Roman" w:hAnsi="Times New Roman" w:cs="Times New Roman"/>
          <w:b/>
          <w:color w:val="000000" w:themeColor="text1"/>
          <w:sz w:val="40"/>
          <w:szCs w:val="40"/>
          <w:lang w:eastAsia="pl-PL"/>
        </w:rPr>
      </w:pPr>
    </w:p>
    <w:p w14:paraId="26482977" w14:textId="77777777" w:rsidR="001864F2" w:rsidRPr="009D3DD2" w:rsidRDefault="001864F2" w:rsidP="001864F2">
      <w:pPr>
        <w:spacing w:after="0" w:line="240" w:lineRule="auto"/>
        <w:jc w:val="center"/>
        <w:rPr>
          <w:rFonts w:ascii="Times New Roman" w:eastAsia="Times New Roman" w:hAnsi="Times New Roman" w:cs="Times New Roman"/>
          <w:b/>
          <w:color w:val="000000" w:themeColor="text1"/>
          <w:sz w:val="40"/>
          <w:szCs w:val="40"/>
          <w:lang w:eastAsia="pl-PL"/>
        </w:rPr>
      </w:pPr>
    </w:p>
    <w:p w14:paraId="396B7C3E" w14:textId="5B9FEDB6" w:rsidR="001864F2" w:rsidRPr="009D3DD2" w:rsidRDefault="001864F2" w:rsidP="000C5A4D">
      <w:pPr>
        <w:spacing w:after="0" w:line="240" w:lineRule="auto"/>
        <w:jc w:val="center"/>
        <w:rPr>
          <w:rFonts w:ascii="Times New Roman" w:eastAsia="Times New Roman" w:hAnsi="Times New Roman" w:cs="Times New Roman"/>
          <w:b/>
          <w:color w:val="000000" w:themeColor="text1"/>
          <w:sz w:val="36"/>
          <w:szCs w:val="36"/>
          <w:lang w:eastAsia="pl-PL"/>
        </w:rPr>
      </w:pPr>
      <w:r w:rsidRPr="009D3DD2">
        <w:rPr>
          <w:rFonts w:ascii="Times New Roman" w:eastAsia="Times New Roman" w:hAnsi="Times New Roman" w:cs="Times New Roman"/>
          <w:b/>
          <w:color w:val="000000" w:themeColor="text1"/>
          <w:sz w:val="36"/>
          <w:szCs w:val="36"/>
          <w:lang w:eastAsia="pl-PL"/>
        </w:rPr>
        <w:t>POWIATOWY URZĄD PRACY</w:t>
      </w:r>
    </w:p>
    <w:p w14:paraId="6B8A3156" w14:textId="77777777" w:rsidR="001864F2" w:rsidRPr="009D3DD2" w:rsidRDefault="001864F2" w:rsidP="000C5A4D">
      <w:pPr>
        <w:spacing w:after="0" w:line="240" w:lineRule="auto"/>
        <w:jc w:val="center"/>
        <w:rPr>
          <w:rFonts w:ascii="Times New Roman" w:eastAsia="Times New Roman" w:hAnsi="Times New Roman" w:cs="Times New Roman"/>
          <w:b/>
          <w:color w:val="000000" w:themeColor="text1"/>
          <w:sz w:val="36"/>
          <w:szCs w:val="36"/>
          <w:lang w:eastAsia="pl-PL"/>
        </w:rPr>
      </w:pPr>
      <w:r w:rsidRPr="009D3DD2">
        <w:rPr>
          <w:rFonts w:ascii="Times New Roman" w:eastAsia="Times New Roman" w:hAnsi="Times New Roman" w:cs="Times New Roman"/>
          <w:b/>
          <w:color w:val="000000" w:themeColor="text1"/>
          <w:sz w:val="36"/>
          <w:szCs w:val="36"/>
          <w:lang w:eastAsia="pl-PL"/>
        </w:rPr>
        <w:t>W PŁOŃSKU</w:t>
      </w:r>
    </w:p>
    <w:p w14:paraId="4AFF8F8C" w14:textId="77777777" w:rsidR="001864F2" w:rsidRPr="009D3DD2" w:rsidRDefault="001864F2" w:rsidP="000C5A4D">
      <w:pPr>
        <w:spacing w:after="0" w:line="240" w:lineRule="auto"/>
        <w:jc w:val="center"/>
        <w:rPr>
          <w:rFonts w:ascii="Times New Roman" w:eastAsia="Times New Roman" w:hAnsi="Times New Roman" w:cs="Times New Roman"/>
          <w:b/>
          <w:color w:val="000000" w:themeColor="text1"/>
          <w:sz w:val="40"/>
          <w:szCs w:val="40"/>
          <w:lang w:eastAsia="pl-PL"/>
        </w:rPr>
      </w:pPr>
    </w:p>
    <w:p w14:paraId="4932C7EC" w14:textId="77777777" w:rsidR="001864F2" w:rsidRPr="009D3DD2" w:rsidRDefault="001864F2" w:rsidP="000C5A4D">
      <w:pPr>
        <w:spacing w:after="0" w:line="240" w:lineRule="auto"/>
        <w:jc w:val="center"/>
        <w:rPr>
          <w:rFonts w:ascii="Times New Roman" w:eastAsia="Times New Roman" w:hAnsi="Times New Roman" w:cs="Times New Roman"/>
          <w:b/>
          <w:color w:val="000000" w:themeColor="text1"/>
          <w:sz w:val="24"/>
          <w:szCs w:val="24"/>
          <w:lang w:eastAsia="pl-PL"/>
        </w:rPr>
      </w:pPr>
    </w:p>
    <w:p w14:paraId="7463D531" w14:textId="636A566F" w:rsidR="000835F3" w:rsidRPr="00374682" w:rsidRDefault="001864F2" w:rsidP="00374682">
      <w:pPr>
        <w:spacing w:after="0" w:line="240" w:lineRule="auto"/>
        <w:jc w:val="center"/>
        <w:rPr>
          <w:rFonts w:ascii="Times New Roman" w:eastAsia="Times New Roman" w:hAnsi="Times New Roman" w:cs="Times New Roman"/>
          <w:b/>
          <w:color w:val="000000" w:themeColor="text1"/>
          <w:sz w:val="24"/>
          <w:szCs w:val="24"/>
          <w:lang w:eastAsia="pl-PL"/>
        </w:rPr>
      </w:pPr>
      <w:r w:rsidRPr="009D3DD2">
        <w:rPr>
          <w:rFonts w:ascii="Times New Roman" w:eastAsia="Times New Roman" w:hAnsi="Times New Roman" w:cs="Times New Roman"/>
          <w:b/>
          <w:color w:val="000000" w:themeColor="text1"/>
          <w:sz w:val="24"/>
          <w:szCs w:val="24"/>
          <w:lang w:eastAsia="pl-PL"/>
        </w:rPr>
        <w:t xml:space="preserve">Płońsk, </w:t>
      </w:r>
      <w:r w:rsidR="00A66D91">
        <w:rPr>
          <w:rFonts w:ascii="Times New Roman" w:eastAsia="Times New Roman" w:hAnsi="Times New Roman" w:cs="Times New Roman"/>
          <w:b/>
          <w:color w:val="000000" w:themeColor="text1"/>
          <w:sz w:val="24"/>
          <w:szCs w:val="24"/>
          <w:lang w:eastAsia="pl-PL"/>
        </w:rPr>
        <w:t>kwiecień</w:t>
      </w:r>
      <w:r w:rsidRPr="009D3DD2">
        <w:rPr>
          <w:rFonts w:ascii="Times New Roman" w:eastAsia="Times New Roman" w:hAnsi="Times New Roman" w:cs="Times New Roman"/>
          <w:b/>
          <w:color w:val="000000" w:themeColor="text1"/>
          <w:sz w:val="24"/>
          <w:szCs w:val="24"/>
          <w:lang w:eastAsia="pl-PL"/>
        </w:rPr>
        <w:t xml:space="preserve"> 202</w:t>
      </w:r>
      <w:r w:rsidR="00BF243D">
        <w:rPr>
          <w:rFonts w:ascii="Times New Roman" w:eastAsia="Times New Roman" w:hAnsi="Times New Roman" w:cs="Times New Roman"/>
          <w:b/>
          <w:color w:val="000000" w:themeColor="text1"/>
          <w:sz w:val="24"/>
          <w:szCs w:val="24"/>
          <w:lang w:eastAsia="pl-PL"/>
        </w:rPr>
        <w:t>6</w:t>
      </w:r>
      <w:r w:rsidRPr="009D3DD2">
        <w:rPr>
          <w:rFonts w:ascii="Times New Roman" w:eastAsia="Times New Roman" w:hAnsi="Times New Roman" w:cs="Times New Roman"/>
          <w:b/>
          <w:color w:val="000000" w:themeColor="text1"/>
          <w:sz w:val="24"/>
          <w:szCs w:val="24"/>
          <w:lang w:eastAsia="pl-PL"/>
        </w:rPr>
        <w:t xml:space="preserve"> r.</w:t>
      </w:r>
    </w:p>
    <w:sdt>
      <w:sdtPr>
        <w:rPr>
          <w:rFonts w:ascii="Times New Roman" w:eastAsiaTheme="minorHAnsi" w:hAnsi="Times New Roman" w:cs="Times New Roman"/>
          <w:color w:val="000000" w:themeColor="text1"/>
          <w:sz w:val="22"/>
          <w:szCs w:val="22"/>
          <w:lang w:eastAsia="en-US"/>
        </w:rPr>
        <w:id w:val="-227616439"/>
        <w:docPartObj>
          <w:docPartGallery w:val="Table of Contents"/>
          <w:docPartUnique/>
        </w:docPartObj>
      </w:sdtPr>
      <w:sdtContent>
        <w:p w14:paraId="552A715B" w14:textId="77777777" w:rsidR="00374682" w:rsidRDefault="000835F3" w:rsidP="00374682">
          <w:pPr>
            <w:pStyle w:val="Nagwekspisutreci"/>
            <w:spacing w:line="276" w:lineRule="auto"/>
            <w:rPr>
              <w:rFonts w:ascii="Times New Roman" w:hAnsi="Times New Roman" w:cs="Times New Roman"/>
              <w:b/>
              <w:bCs/>
              <w:color w:val="000000" w:themeColor="text1"/>
              <w:sz w:val="28"/>
              <w:szCs w:val="28"/>
            </w:rPr>
          </w:pPr>
          <w:r w:rsidRPr="00B1332C">
            <w:rPr>
              <w:rFonts w:ascii="Times New Roman" w:hAnsi="Times New Roman" w:cs="Times New Roman"/>
              <w:b/>
              <w:bCs/>
              <w:color w:val="000000" w:themeColor="text1"/>
              <w:sz w:val="28"/>
              <w:szCs w:val="28"/>
            </w:rPr>
            <w:t>Spis treści</w:t>
          </w:r>
        </w:p>
        <w:p w14:paraId="1C7B1EDD" w14:textId="37085F22" w:rsidR="0089546C" w:rsidRPr="00374682" w:rsidRDefault="00C10D32" w:rsidP="00374682">
          <w:pPr>
            <w:pStyle w:val="Nagwekspisutreci"/>
            <w:spacing w:before="0" w:line="276" w:lineRule="auto"/>
            <w:rPr>
              <w:rFonts w:ascii="Times New Roman" w:hAnsi="Times New Roman" w:cs="Times New Roman"/>
              <w:b/>
              <w:bCs/>
              <w:noProof/>
              <w:color w:val="000000" w:themeColor="text1"/>
              <w:sz w:val="28"/>
              <w:szCs w:val="28"/>
            </w:rPr>
          </w:pPr>
          <w:r w:rsidRPr="00B1332C">
            <w:rPr>
              <w:rFonts w:ascii="Times New Roman" w:hAnsi="Times New Roman" w:cs="Times New Roman"/>
              <w:color w:val="000000" w:themeColor="text1"/>
              <w:sz w:val="24"/>
              <w:szCs w:val="24"/>
            </w:rPr>
            <w:fldChar w:fldCharType="begin"/>
          </w:r>
          <w:r w:rsidRPr="00B1332C">
            <w:rPr>
              <w:rFonts w:ascii="Times New Roman" w:hAnsi="Times New Roman" w:cs="Times New Roman"/>
              <w:color w:val="000000" w:themeColor="text1"/>
              <w:sz w:val="24"/>
              <w:szCs w:val="24"/>
            </w:rPr>
            <w:instrText xml:space="preserve"> TOC \o "1-4" \h \z \u </w:instrText>
          </w:r>
          <w:r w:rsidRPr="00B1332C">
            <w:rPr>
              <w:rFonts w:ascii="Times New Roman" w:hAnsi="Times New Roman" w:cs="Times New Roman"/>
              <w:color w:val="000000" w:themeColor="text1"/>
              <w:sz w:val="24"/>
              <w:szCs w:val="24"/>
            </w:rPr>
            <w:fldChar w:fldCharType="separate"/>
          </w:r>
        </w:p>
        <w:p w14:paraId="3A5BCE8A" w14:textId="20F32194" w:rsidR="0089546C" w:rsidRPr="00B1332C" w:rsidRDefault="0089546C" w:rsidP="00374682">
          <w:pPr>
            <w:pStyle w:val="Spistreci1"/>
            <w:spacing w:line="276" w:lineRule="auto"/>
            <w:rPr>
              <w:rFonts w:eastAsiaTheme="minorEastAsia"/>
              <w:kern w:val="2"/>
              <w:sz w:val="24"/>
              <w:szCs w:val="24"/>
              <w:lang w:eastAsia="pl-PL"/>
              <w14:ligatures w14:val="standardContextual"/>
            </w:rPr>
          </w:pPr>
          <w:hyperlink w:anchor="_Toc226528714" w:history="1">
            <w:r w:rsidRPr="00B1332C">
              <w:rPr>
                <w:rStyle w:val="Hipercze"/>
              </w:rPr>
              <w:t>1. Organizacja Powiatowego Urzędu Pracy</w:t>
            </w:r>
            <w:r w:rsidRPr="00B1332C">
              <w:rPr>
                <w:webHidden/>
              </w:rPr>
              <w:tab/>
            </w:r>
            <w:r w:rsidRPr="00B1332C">
              <w:rPr>
                <w:webHidden/>
              </w:rPr>
              <w:fldChar w:fldCharType="begin"/>
            </w:r>
            <w:r w:rsidRPr="00B1332C">
              <w:rPr>
                <w:webHidden/>
              </w:rPr>
              <w:instrText xml:space="preserve"> PAGEREF _Toc226528714 \h </w:instrText>
            </w:r>
            <w:r w:rsidRPr="00B1332C">
              <w:rPr>
                <w:webHidden/>
              </w:rPr>
            </w:r>
            <w:r w:rsidRPr="00B1332C">
              <w:rPr>
                <w:webHidden/>
              </w:rPr>
              <w:fldChar w:fldCharType="separate"/>
            </w:r>
            <w:r w:rsidR="00FF71EC">
              <w:rPr>
                <w:webHidden/>
              </w:rPr>
              <w:t>4</w:t>
            </w:r>
            <w:r w:rsidRPr="00B1332C">
              <w:rPr>
                <w:webHidden/>
              </w:rPr>
              <w:fldChar w:fldCharType="end"/>
            </w:r>
          </w:hyperlink>
        </w:p>
        <w:p w14:paraId="6F0F5E32" w14:textId="10239B1D" w:rsidR="0089546C" w:rsidRPr="00FF71EC" w:rsidRDefault="00FF71EC" w:rsidP="00FF71EC">
          <w:pPr>
            <w:pStyle w:val="Spistreci2"/>
            <w:rPr>
              <w:kern w:val="2"/>
              <w:sz w:val="24"/>
              <w:szCs w:val="24"/>
              <w14:ligatures w14:val="standardContextual"/>
            </w:rPr>
          </w:pPr>
          <w:r w:rsidRPr="00FF71EC">
            <w:rPr>
              <w:rStyle w:val="Hipercze"/>
              <w:color w:val="auto"/>
              <w:u w:val="none"/>
            </w:rPr>
            <w:t xml:space="preserve">1.1. </w:t>
          </w:r>
          <w:hyperlink w:anchor="_Toc226528715" w:history="1">
            <w:r w:rsidR="0089546C" w:rsidRPr="00FF71EC">
              <w:rPr>
                <w:rStyle w:val="Hipercze"/>
                <w:color w:val="auto"/>
                <w:u w:val="none"/>
              </w:rPr>
              <w:t>Struktura i kontrola urzędu</w:t>
            </w:r>
            <w:r w:rsidR="0089546C" w:rsidRPr="00FF71EC">
              <w:rPr>
                <w:webHidden/>
              </w:rPr>
              <w:tab/>
            </w:r>
            <w:r w:rsidR="0089546C" w:rsidRPr="00FF71EC">
              <w:rPr>
                <w:webHidden/>
              </w:rPr>
              <w:fldChar w:fldCharType="begin"/>
            </w:r>
            <w:r w:rsidR="0089546C" w:rsidRPr="00FF71EC">
              <w:rPr>
                <w:webHidden/>
              </w:rPr>
              <w:instrText xml:space="preserve"> PAGEREF _Toc226528715 \h </w:instrText>
            </w:r>
            <w:r w:rsidR="0089546C" w:rsidRPr="00FF71EC">
              <w:rPr>
                <w:webHidden/>
              </w:rPr>
            </w:r>
            <w:r w:rsidR="0089546C" w:rsidRPr="00FF71EC">
              <w:rPr>
                <w:webHidden/>
              </w:rPr>
              <w:fldChar w:fldCharType="separate"/>
            </w:r>
            <w:r>
              <w:rPr>
                <w:webHidden/>
              </w:rPr>
              <w:t>4</w:t>
            </w:r>
            <w:r w:rsidR="0089546C" w:rsidRPr="00FF71EC">
              <w:rPr>
                <w:webHidden/>
              </w:rPr>
              <w:fldChar w:fldCharType="end"/>
            </w:r>
          </w:hyperlink>
        </w:p>
        <w:p w14:paraId="3B9D8ABE" w14:textId="125BF469" w:rsidR="0089546C" w:rsidRPr="00B1332C" w:rsidRDefault="0089546C" w:rsidP="00374682">
          <w:pPr>
            <w:pStyle w:val="Spistreci1"/>
            <w:spacing w:line="276" w:lineRule="auto"/>
            <w:rPr>
              <w:rFonts w:eastAsiaTheme="minorEastAsia"/>
              <w:kern w:val="2"/>
              <w:sz w:val="24"/>
              <w:szCs w:val="24"/>
              <w:lang w:eastAsia="pl-PL"/>
              <w14:ligatures w14:val="standardContextual"/>
            </w:rPr>
          </w:pPr>
          <w:hyperlink w:anchor="_Toc226528716" w:history="1">
            <w:r w:rsidRPr="00B1332C">
              <w:rPr>
                <w:rStyle w:val="Hipercze"/>
              </w:rPr>
              <w:t>2. Poziom i struktura bezrobocia</w:t>
            </w:r>
            <w:r w:rsidRPr="00B1332C">
              <w:rPr>
                <w:webHidden/>
              </w:rPr>
              <w:tab/>
            </w:r>
            <w:r w:rsidRPr="00B1332C">
              <w:rPr>
                <w:webHidden/>
              </w:rPr>
              <w:fldChar w:fldCharType="begin"/>
            </w:r>
            <w:r w:rsidRPr="00B1332C">
              <w:rPr>
                <w:webHidden/>
              </w:rPr>
              <w:instrText xml:space="preserve"> PAGEREF _Toc226528716 \h </w:instrText>
            </w:r>
            <w:r w:rsidRPr="00B1332C">
              <w:rPr>
                <w:webHidden/>
              </w:rPr>
            </w:r>
            <w:r w:rsidRPr="00B1332C">
              <w:rPr>
                <w:webHidden/>
              </w:rPr>
              <w:fldChar w:fldCharType="separate"/>
            </w:r>
            <w:r w:rsidR="00FF71EC">
              <w:rPr>
                <w:webHidden/>
              </w:rPr>
              <w:t>5</w:t>
            </w:r>
            <w:r w:rsidRPr="00B1332C">
              <w:rPr>
                <w:webHidden/>
              </w:rPr>
              <w:fldChar w:fldCharType="end"/>
            </w:r>
          </w:hyperlink>
        </w:p>
        <w:p w14:paraId="25E06820" w14:textId="094EC9A6" w:rsidR="0089546C" w:rsidRPr="00B1332C" w:rsidRDefault="0089546C" w:rsidP="00FF71EC">
          <w:pPr>
            <w:pStyle w:val="Spistreci2"/>
            <w:rPr>
              <w:kern w:val="2"/>
              <w:sz w:val="24"/>
              <w:szCs w:val="24"/>
              <w14:ligatures w14:val="standardContextual"/>
            </w:rPr>
          </w:pPr>
          <w:hyperlink w:anchor="_Toc226528717" w:history="1">
            <w:r w:rsidRPr="00B1332C">
              <w:rPr>
                <w:rStyle w:val="Hipercze"/>
              </w:rPr>
              <w:t>2.1. Poziom bezrobocia w powiecie płońskim</w:t>
            </w:r>
            <w:r w:rsidRPr="00B1332C">
              <w:rPr>
                <w:webHidden/>
              </w:rPr>
              <w:tab/>
            </w:r>
            <w:r w:rsidRPr="00B1332C">
              <w:rPr>
                <w:webHidden/>
              </w:rPr>
              <w:fldChar w:fldCharType="begin"/>
            </w:r>
            <w:r w:rsidRPr="00B1332C">
              <w:rPr>
                <w:webHidden/>
              </w:rPr>
              <w:instrText xml:space="preserve"> PAGEREF _Toc226528717 \h </w:instrText>
            </w:r>
            <w:r w:rsidRPr="00B1332C">
              <w:rPr>
                <w:webHidden/>
              </w:rPr>
            </w:r>
            <w:r w:rsidRPr="00B1332C">
              <w:rPr>
                <w:webHidden/>
              </w:rPr>
              <w:fldChar w:fldCharType="separate"/>
            </w:r>
            <w:r w:rsidR="00FF71EC">
              <w:rPr>
                <w:webHidden/>
              </w:rPr>
              <w:t>5</w:t>
            </w:r>
            <w:r w:rsidRPr="00B1332C">
              <w:rPr>
                <w:webHidden/>
              </w:rPr>
              <w:fldChar w:fldCharType="end"/>
            </w:r>
          </w:hyperlink>
        </w:p>
        <w:p w14:paraId="2D0769F2" w14:textId="7C6DFC1E" w:rsidR="0089546C" w:rsidRPr="00B1332C" w:rsidRDefault="0089546C" w:rsidP="00FF71EC">
          <w:pPr>
            <w:pStyle w:val="Spistreci2"/>
            <w:rPr>
              <w:kern w:val="2"/>
              <w:sz w:val="24"/>
              <w:szCs w:val="24"/>
              <w14:ligatures w14:val="standardContextual"/>
            </w:rPr>
          </w:pPr>
          <w:hyperlink w:anchor="_Toc226528718" w:history="1">
            <w:r w:rsidRPr="00B1332C">
              <w:rPr>
                <w:rStyle w:val="Hipercze"/>
              </w:rPr>
              <w:t>2.2. Struktura bezrobotnych</w:t>
            </w:r>
            <w:r w:rsidRPr="00B1332C">
              <w:rPr>
                <w:webHidden/>
              </w:rPr>
              <w:tab/>
            </w:r>
            <w:r w:rsidRPr="00B1332C">
              <w:rPr>
                <w:webHidden/>
              </w:rPr>
              <w:fldChar w:fldCharType="begin"/>
            </w:r>
            <w:r w:rsidRPr="00B1332C">
              <w:rPr>
                <w:webHidden/>
              </w:rPr>
              <w:instrText xml:space="preserve"> PAGEREF _Toc226528718 \h </w:instrText>
            </w:r>
            <w:r w:rsidRPr="00B1332C">
              <w:rPr>
                <w:webHidden/>
              </w:rPr>
            </w:r>
            <w:r w:rsidRPr="00B1332C">
              <w:rPr>
                <w:webHidden/>
              </w:rPr>
              <w:fldChar w:fldCharType="separate"/>
            </w:r>
            <w:r w:rsidR="00FF71EC">
              <w:rPr>
                <w:webHidden/>
              </w:rPr>
              <w:t>6</w:t>
            </w:r>
            <w:r w:rsidRPr="00B1332C">
              <w:rPr>
                <w:webHidden/>
              </w:rPr>
              <w:fldChar w:fldCharType="end"/>
            </w:r>
          </w:hyperlink>
        </w:p>
        <w:p w14:paraId="107825FC" w14:textId="71B58150" w:rsidR="0089546C" w:rsidRPr="00B1332C" w:rsidRDefault="0089546C" w:rsidP="00FF71EC">
          <w:pPr>
            <w:pStyle w:val="Spistreci2"/>
            <w:rPr>
              <w:kern w:val="2"/>
              <w:sz w:val="24"/>
              <w:szCs w:val="24"/>
              <w14:ligatures w14:val="standardContextual"/>
            </w:rPr>
          </w:pPr>
          <w:hyperlink w:anchor="_Toc226528719" w:history="1">
            <w:r w:rsidRPr="00B1332C">
              <w:rPr>
                <w:rStyle w:val="Hipercze"/>
              </w:rPr>
              <w:t>2.3. Zmiany w poziomie bezrobocia</w:t>
            </w:r>
            <w:r w:rsidRPr="00B1332C">
              <w:rPr>
                <w:webHidden/>
              </w:rPr>
              <w:tab/>
            </w:r>
            <w:r w:rsidRPr="00B1332C">
              <w:rPr>
                <w:webHidden/>
              </w:rPr>
              <w:fldChar w:fldCharType="begin"/>
            </w:r>
            <w:r w:rsidRPr="00B1332C">
              <w:rPr>
                <w:webHidden/>
              </w:rPr>
              <w:instrText xml:space="preserve"> PAGEREF _Toc226528719 \h </w:instrText>
            </w:r>
            <w:r w:rsidRPr="00B1332C">
              <w:rPr>
                <w:webHidden/>
              </w:rPr>
            </w:r>
            <w:r w:rsidRPr="00B1332C">
              <w:rPr>
                <w:webHidden/>
              </w:rPr>
              <w:fldChar w:fldCharType="separate"/>
            </w:r>
            <w:r w:rsidR="00FF71EC">
              <w:rPr>
                <w:webHidden/>
              </w:rPr>
              <w:t>8</w:t>
            </w:r>
            <w:r w:rsidRPr="00B1332C">
              <w:rPr>
                <w:webHidden/>
              </w:rPr>
              <w:fldChar w:fldCharType="end"/>
            </w:r>
          </w:hyperlink>
        </w:p>
        <w:p w14:paraId="6C55E972" w14:textId="2C113B90" w:rsidR="0089546C" w:rsidRPr="00B1332C" w:rsidRDefault="0089546C" w:rsidP="00FF71EC">
          <w:pPr>
            <w:pStyle w:val="Spistreci2"/>
            <w:rPr>
              <w:kern w:val="2"/>
              <w:sz w:val="24"/>
              <w:szCs w:val="24"/>
              <w14:ligatures w14:val="standardContextual"/>
            </w:rPr>
          </w:pPr>
          <w:hyperlink w:anchor="_Toc226528720" w:history="1">
            <w:r w:rsidRPr="00B1332C">
              <w:rPr>
                <w:rStyle w:val="Hipercze"/>
              </w:rPr>
              <w:t>2.4. Poziom bezrobocia w gminach powiatu płońskiego</w:t>
            </w:r>
            <w:r w:rsidRPr="00B1332C">
              <w:rPr>
                <w:webHidden/>
              </w:rPr>
              <w:tab/>
            </w:r>
            <w:r w:rsidRPr="00B1332C">
              <w:rPr>
                <w:webHidden/>
              </w:rPr>
              <w:fldChar w:fldCharType="begin"/>
            </w:r>
            <w:r w:rsidRPr="00B1332C">
              <w:rPr>
                <w:webHidden/>
              </w:rPr>
              <w:instrText xml:space="preserve"> PAGEREF _Toc226528720 \h </w:instrText>
            </w:r>
            <w:r w:rsidRPr="00B1332C">
              <w:rPr>
                <w:webHidden/>
              </w:rPr>
            </w:r>
            <w:r w:rsidRPr="00B1332C">
              <w:rPr>
                <w:webHidden/>
              </w:rPr>
              <w:fldChar w:fldCharType="separate"/>
            </w:r>
            <w:r w:rsidR="00FF71EC">
              <w:rPr>
                <w:webHidden/>
              </w:rPr>
              <w:t>11</w:t>
            </w:r>
            <w:r w:rsidRPr="00B1332C">
              <w:rPr>
                <w:webHidden/>
              </w:rPr>
              <w:fldChar w:fldCharType="end"/>
            </w:r>
          </w:hyperlink>
        </w:p>
        <w:p w14:paraId="36E99D65" w14:textId="6755B17D" w:rsidR="0089546C" w:rsidRPr="00B1332C" w:rsidRDefault="0089546C" w:rsidP="00FF71EC">
          <w:pPr>
            <w:pStyle w:val="Spistreci2"/>
            <w:rPr>
              <w:kern w:val="2"/>
              <w:sz w:val="24"/>
              <w:szCs w:val="24"/>
              <w14:ligatures w14:val="standardContextual"/>
            </w:rPr>
          </w:pPr>
          <w:hyperlink w:anchor="_Toc226528721" w:history="1">
            <w:r w:rsidRPr="00B1332C">
              <w:rPr>
                <w:rStyle w:val="Hipercze"/>
              </w:rPr>
              <w:t>2.5. Stopa bezrobocia w %</w:t>
            </w:r>
            <w:r w:rsidRPr="00B1332C">
              <w:rPr>
                <w:webHidden/>
              </w:rPr>
              <w:tab/>
            </w:r>
            <w:r w:rsidRPr="00B1332C">
              <w:rPr>
                <w:webHidden/>
              </w:rPr>
              <w:fldChar w:fldCharType="begin"/>
            </w:r>
            <w:r w:rsidRPr="00B1332C">
              <w:rPr>
                <w:webHidden/>
              </w:rPr>
              <w:instrText xml:space="preserve"> PAGEREF _Toc226528721 \h </w:instrText>
            </w:r>
            <w:r w:rsidRPr="00B1332C">
              <w:rPr>
                <w:webHidden/>
              </w:rPr>
            </w:r>
            <w:r w:rsidRPr="00B1332C">
              <w:rPr>
                <w:webHidden/>
              </w:rPr>
              <w:fldChar w:fldCharType="separate"/>
            </w:r>
            <w:r w:rsidR="00FF71EC">
              <w:rPr>
                <w:webHidden/>
              </w:rPr>
              <w:t>12</w:t>
            </w:r>
            <w:r w:rsidRPr="00B1332C">
              <w:rPr>
                <w:webHidden/>
              </w:rPr>
              <w:fldChar w:fldCharType="end"/>
            </w:r>
          </w:hyperlink>
        </w:p>
        <w:p w14:paraId="3B480395" w14:textId="1D34C54F" w:rsidR="0089546C" w:rsidRPr="00B1332C" w:rsidRDefault="0089546C" w:rsidP="00FF71EC">
          <w:pPr>
            <w:pStyle w:val="Spistreci2"/>
            <w:rPr>
              <w:kern w:val="2"/>
              <w:sz w:val="24"/>
              <w:szCs w:val="24"/>
              <w14:ligatures w14:val="standardContextual"/>
            </w:rPr>
          </w:pPr>
          <w:hyperlink w:anchor="_Toc226528722" w:history="1">
            <w:r w:rsidRPr="00B1332C">
              <w:rPr>
                <w:rStyle w:val="Hipercze"/>
              </w:rPr>
              <w:t>2.6. Odwołania</w:t>
            </w:r>
            <w:r w:rsidRPr="00B1332C">
              <w:rPr>
                <w:webHidden/>
              </w:rPr>
              <w:tab/>
            </w:r>
            <w:r w:rsidRPr="00B1332C">
              <w:rPr>
                <w:webHidden/>
              </w:rPr>
              <w:fldChar w:fldCharType="begin"/>
            </w:r>
            <w:r w:rsidRPr="00B1332C">
              <w:rPr>
                <w:webHidden/>
              </w:rPr>
              <w:instrText xml:space="preserve"> PAGEREF _Toc226528722 \h </w:instrText>
            </w:r>
            <w:r w:rsidRPr="00B1332C">
              <w:rPr>
                <w:webHidden/>
              </w:rPr>
            </w:r>
            <w:r w:rsidRPr="00B1332C">
              <w:rPr>
                <w:webHidden/>
              </w:rPr>
              <w:fldChar w:fldCharType="separate"/>
            </w:r>
            <w:r w:rsidR="00FF71EC">
              <w:rPr>
                <w:webHidden/>
              </w:rPr>
              <w:t>13</w:t>
            </w:r>
            <w:r w:rsidRPr="00B1332C">
              <w:rPr>
                <w:webHidden/>
              </w:rPr>
              <w:fldChar w:fldCharType="end"/>
            </w:r>
          </w:hyperlink>
        </w:p>
        <w:p w14:paraId="54BE4771" w14:textId="78956548" w:rsidR="0089546C" w:rsidRPr="00B1332C" w:rsidRDefault="0089546C" w:rsidP="00374682">
          <w:pPr>
            <w:pStyle w:val="Spistreci1"/>
            <w:spacing w:line="276" w:lineRule="auto"/>
            <w:rPr>
              <w:rFonts w:eastAsiaTheme="minorEastAsia"/>
              <w:kern w:val="2"/>
              <w:sz w:val="24"/>
              <w:szCs w:val="24"/>
              <w:lang w:eastAsia="pl-PL"/>
              <w14:ligatures w14:val="standardContextual"/>
            </w:rPr>
          </w:pPr>
          <w:hyperlink w:anchor="_Toc226528723" w:history="1">
            <w:r w:rsidRPr="00B1332C">
              <w:rPr>
                <w:rStyle w:val="Hipercze"/>
              </w:rPr>
              <w:t>3.</w:t>
            </w:r>
            <w:r w:rsidR="00B1332C" w:rsidRPr="00B1332C">
              <w:rPr>
                <w:rStyle w:val="Hipercze"/>
              </w:rPr>
              <w:t xml:space="preserve"> </w:t>
            </w:r>
            <w:r w:rsidRPr="00B1332C">
              <w:rPr>
                <w:rStyle w:val="Hipercze"/>
              </w:rPr>
              <w:t>Zadania w zakresie aktywności zawodowej, wspierania zatrudnienia oraz rynku pracy</w:t>
            </w:r>
            <w:r w:rsidR="00B1332C">
              <w:rPr>
                <w:rStyle w:val="Hipercze"/>
              </w:rPr>
              <w:t xml:space="preserve"> </w:t>
            </w:r>
            <w:r w:rsidRPr="00B1332C">
              <w:rPr>
                <w:rStyle w:val="Hipercze"/>
              </w:rPr>
              <w:t>realizowane w powiecie płońskim</w:t>
            </w:r>
            <w:r w:rsidRPr="00B1332C">
              <w:rPr>
                <w:webHidden/>
              </w:rPr>
              <w:tab/>
            </w:r>
            <w:r w:rsidRPr="00B1332C">
              <w:rPr>
                <w:webHidden/>
              </w:rPr>
              <w:fldChar w:fldCharType="begin"/>
            </w:r>
            <w:r w:rsidRPr="00B1332C">
              <w:rPr>
                <w:webHidden/>
              </w:rPr>
              <w:instrText xml:space="preserve"> PAGEREF _Toc226528723 \h </w:instrText>
            </w:r>
            <w:r w:rsidRPr="00B1332C">
              <w:rPr>
                <w:webHidden/>
              </w:rPr>
            </w:r>
            <w:r w:rsidRPr="00B1332C">
              <w:rPr>
                <w:webHidden/>
              </w:rPr>
              <w:fldChar w:fldCharType="separate"/>
            </w:r>
            <w:r w:rsidR="00FF71EC">
              <w:rPr>
                <w:webHidden/>
              </w:rPr>
              <w:t>14</w:t>
            </w:r>
            <w:r w:rsidRPr="00B1332C">
              <w:rPr>
                <w:webHidden/>
              </w:rPr>
              <w:fldChar w:fldCharType="end"/>
            </w:r>
          </w:hyperlink>
        </w:p>
        <w:p w14:paraId="22C78B80" w14:textId="4C5C43D4" w:rsidR="0089546C" w:rsidRPr="00B1332C" w:rsidRDefault="0089546C" w:rsidP="00FF71EC">
          <w:pPr>
            <w:pStyle w:val="Spistreci2"/>
            <w:rPr>
              <w:kern w:val="2"/>
              <w:sz w:val="24"/>
              <w:szCs w:val="24"/>
              <w14:ligatures w14:val="standardContextual"/>
            </w:rPr>
          </w:pPr>
          <w:hyperlink w:anchor="_Toc226528724" w:history="1">
            <w:r w:rsidRPr="00B1332C">
              <w:rPr>
                <w:rStyle w:val="Hipercze"/>
              </w:rPr>
              <w:t xml:space="preserve">3.1. Formy pomocy kierowane do bezrobotnych, poszukujących pracy </w:t>
            </w:r>
            <w:r w:rsidR="00FF71EC">
              <w:rPr>
                <w:rStyle w:val="Hipercze"/>
              </w:rPr>
              <w:br/>
            </w:r>
            <w:r w:rsidRPr="00B1332C">
              <w:rPr>
                <w:rStyle w:val="Hipercze"/>
              </w:rPr>
              <w:t>i osób niezarejestrowanyc</w:t>
            </w:r>
            <w:r w:rsidR="00FF71EC">
              <w:rPr>
                <w:rStyle w:val="Hipercze"/>
              </w:rPr>
              <w:t>h</w:t>
            </w:r>
            <w:r w:rsidR="00FF71EC" w:rsidRPr="00FF71EC">
              <w:rPr>
                <w:rStyle w:val="Hipercze"/>
                <w:webHidden/>
              </w:rPr>
              <w:tab/>
            </w:r>
            <w:r w:rsidR="00FF71EC">
              <w:rPr>
                <w:rStyle w:val="Hipercze"/>
                <w:webHidden/>
              </w:rPr>
              <w:t xml:space="preserve">  </w:t>
            </w:r>
            <w:r w:rsidRPr="00B1332C">
              <w:rPr>
                <w:webHidden/>
              </w:rPr>
              <w:fldChar w:fldCharType="begin"/>
            </w:r>
            <w:r w:rsidRPr="00B1332C">
              <w:rPr>
                <w:webHidden/>
              </w:rPr>
              <w:instrText xml:space="preserve"> PAGEREF _Toc226528724 \h </w:instrText>
            </w:r>
            <w:r w:rsidRPr="00B1332C">
              <w:rPr>
                <w:webHidden/>
              </w:rPr>
            </w:r>
            <w:r w:rsidRPr="00B1332C">
              <w:rPr>
                <w:webHidden/>
              </w:rPr>
              <w:fldChar w:fldCharType="separate"/>
            </w:r>
            <w:r w:rsidR="00FF71EC">
              <w:rPr>
                <w:webHidden/>
              </w:rPr>
              <w:t>15</w:t>
            </w:r>
            <w:r w:rsidRPr="00B1332C">
              <w:rPr>
                <w:webHidden/>
              </w:rPr>
              <w:fldChar w:fldCharType="end"/>
            </w:r>
          </w:hyperlink>
        </w:p>
        <w:p w14:paraId="5C3F71FC" w14:textId="2AD82C0C"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25" w:history="1">
            <w:r w:rsidRPr="00B1332C">
              <w:rPr>
                <w:rStyle w:val="Hipercze"/>
                <w:rFonts w:ascii="Times New Roman" w:eastAsia="Calibri" w:hAnsi="Times New Roman"/>
                <w:noProof/>
              </w:rPr>
              <w:t>3.1.1. Pośrednictwo Pracy</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_Toc226528725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16</w:t>
            </w:r>
            <w:r w:rsidRPr="00B1332C">
              <w:rPr>
                <w:rFonts w:ascii="Times New Roman" w:hAnsi="Times New Roman"/>
                <w:noProof/>
                <w:webHidden/>
              </w:rPr>
              <w:fldChar w:fldCharType="end"/>
            </w:r>
          </w:hyperlink>
        </w:p>
        <w:p w14:paraId="0904AB24" w14:textId="2BAEB6CC"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26" w:history="1">
            <w:r w:rsidRPr="00B1332C">
              <w:rPr>
                <w:rStyle w:val="Hipercze"/>
                <w:rFonts w:ascii="Times New Roman" w:eastAsia="Calibri" w:hAnsi="Times New Roman"/>
                <w:noProof/>
              </w:rPr>
              <w:t>3.1.2. Usługi EURES</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_Toc226528726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17</w:t>
            </w:r>
            <w:r w:rsidRPr="00B1332C">
              <w:rPr>
                <w:rFonts w:ascii="Times New Roman" w:hAnsi="Times New Roman"/>
                <w:noProof/>
                <w:webHidden/>
              </w:rPr>
              <w:fldChar w:fldCharType="end"/>
            </w:r>
          </w:hyperlink>
        </w:p>
        <w:p w14:paraId="13262859" w14:textId="7B534440"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27" w:history="1">
            <w:r w:rsidRPr="00B1332C">
              <w:rPr>
                <w:rStyle w:val="Hipercze"/>
                <w:rFonts w:ascii="Times New Roman" w:hAnsi="Times New Roman"/>
                <w:noProof/>
              </w:rPr>
              <w:t>3.1.3. Poradnictwo zawodowe</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_Toc226528727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18</w:t>
            </w:r>
            <w:r w:rsidRPr="00B1332C">
              <w:rPr>
                <w:rFonts w:ascii="Times New Roman" w:hAnsi="Times New Roman"/>
                <w:noProof/>
                <w:webHidden/>
              </w:rPr>
              <w:fldChar w:fldCharType="end"/>
            </w:r>
          </w:hyperlink>
        </w:p>
        <w:p w14:paraId="39E68E83" w14:textId="58203DFD"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28" w:history="1">
            <w:r w:rsidRPr="00B1332C">
              <w:rPr>
                <w:rStyle w:val="Hipercze"/>
                <w:rFonts w:ascii="Times New Roman" w:hAnsi="Times New Roman" w:cs="Times New Roman"/>
                <w:noProof/>
              </w:rPr>
              <w:t>3.1.3.1. Poradnictwo indywidualne</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_Toc226528728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18</w:t>
            </w:r>
            <w:r w:rsidRPr="00B1332C">
              <w:rPr>
                <w:rFonts w:ascii="Times New Roman" w:hAnsi="Times New Roman" w:cs="Times New Roman"/>
                <w:noProof/>
                <w:webHidden/>
              </w:rPr>
              <w:fldChar w:fldCharType="end"/>
            </w:r>
          </w:hyperlink>
        </w:p>
        <w:p w14:paraId="5CF6098F" w14:textId="0AE1C584"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29" w:history="1">
            <w:r w:rsidRPr="00B1332C">
              <w:rPr>
                <w:rStyle w:val="Hipercze"/>
                <w:rFonts w:ascii="Times New Roman" w:hAnsi="Times New Roman" w:cs="Times New Roman"/>
                <w:noProof/>
              </w:rPr>
              <w:t>3.1.3.2. Poradnictwo grupowe</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_Toc226528729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19</w:t>
            </w:r>
            <w:r w:rsidRPr="00B1332C">
              <w:rPr>
                <w:rFonts w:ascii="Times New Roman" w:hAnsi="Times New Roman" w:cs="Times New Roman"/>
                <w:noProof/>
                <w:webHidden/>
              </w:rPr>
              <w:fldChar w:fldCharType="end"/>
            </w:r>
          </w:hyperlink>
        </w:p>
        <w:p w14:paraId="65D9A836" w14:textId="7C091354"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30" w:history="1">
            <w:r w:rsidRPr="00B1332C">
              <w:rPr>
                <w:rStyle w:val="Hipercze"/>
                <w:rFonts w:ascii="Times New Roman" w:hAnsi="Times New Roman" w:cs="Times New Roman"/>
                <w:noProof/>
              </w:rPr>
              <w:t>3.1.3.3. Informacja zawodowa</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_Toc226528730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19</w:t>
            </w:r>
            <w:r w:rsidRPr="00B1332C">
              <w:rPr>
                <w:rFonts w:ascii="Times New Roman" w:hAnsi="Times New Roman" w:cs="Times New Roman"/>
                <w:noProof/>
                <w:webHidden/>
              </w:rPr>
              <w:fldChar w:fldCharType="end"/>
            </w:r>
          </w:hyperlink>
        </w:p>
        <w:p w14:paraId="6A1703B8" w14:textId="0320EAB2"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31" w:history="1">
            <w:r w:rsidRPr="00B1332C">
              <w:rPr>
                <w:rStyle w:val="Hipercze"/>
                <w:rFonts w:ascii="Times New Roman" w:hAnsi="Times New Roman" w:cs="Times New Roman"/>
                <w:noProof/>
              </w:rPr>
              <w:t>3.1.3.4.</w:t>
            </w:r>
            <w:r w:rsidRPr="00B1332C">
              <w:rPr>
                <w:rStyle w:val="Hipercze"/>
                <w:rFonts w:ascii="Times New Roman" w:hAnsi="Times New Roman" w:cs="Times New Roman"/>
                <w:noProof/>
              </w:rPr>
              <w:t xml:space="preserve"> </w:t>
            </w:r>
            <w:r w:rsidRPr="00B1332C">
              <w:rPr>
                <w:rStyle w:val="Hipercze"/>
                <w:rFonts w:ascii="Times New Roman" w:hAnsi="Times New Roman" w:cs="Times New Roman"/>
                <w:noProof/>
              </w:rPr>
              <w:t>Poradnictwo zawodowe dla młodzieży szkół podstawowych ponadpodstawowych</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_Toc226528731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20</w:t>
            </w:r>
            <w:r w:rsidRPr="00B1332C">
              <w:rPr>
                <w:rFonts w:ascii="Times New Roman" w:hAnsi="Times New Roman" w:cs="Times New Roman"/>
                <w:noProof/>
                <w:webHidden/>
              </w:rPr>
              <w:fldChar w:fldCharType="end"/>
            </w:r>
          </w:hyperlink>
        </w:p>
        <w:p w14:paraId="0FF69D76" w14:textId="278A8FA4"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32" w:history="1">
            <w:r w:rsidRPr="00B1332C">
              <w:rPr>
                <w:rStyle w:val="Hipercze"/>
                <w:rFonts w:ascii="Times New Roman" w:hAnsi="Times New Roman"/>
                <w:noProof/>
              </w:rPr>
              <w:t>3.1.4. Rozwój umiejętności, podnoszenie kwalifikacji i finansowanie zadań w ramach KFS</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_Toc226528732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22</w:t>
            </w:r>
            <w:r w:rsidRPr="00B1332C">
              <w:rPr>
                <w:rFonts w:ascii="Times New Roman" w:hAnsi="Times New Roman"/>
                <w:noProof/>
                <w:webHidden/>
              </w:rPr>
              <w:fldChar w:fldCharType="end"/>
            </w:r>
          </w:hyperlink>
        </w:p>
        <w:p w14:paraId="030375C3" w14:textId="091C35C7"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33" w:history="1">
            <w:r w:rsidRPr="00B1332C">
              <w:rPr>
                <w:rStyle w:val="Hipercze"/>
                <w:rFonts w:ascii="Times New Roman" w:hAnsi="Times New Roman" w:cs="Times New Roman"/>
                <w:noProof/>
              </w:rPr>
              <w:t>3.1.4.1. Szkolenia indywidualne dla osób uprawnionych</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_Toc226528733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22</w:t>
            </w:r>
            <w:r w:rsidRPr="00B1332C">
              <w:rPr>
                <w:rFonts w:ascii="Times New Roman" w:hAnsi="Times New Roman" w:cs="Times New Roman"/>
                <w:noProof/>
                <w:webHidden/>
              </w:rPr>
              <w:fldChar w:fldCharType="end"/>
            </w:r>
          </w:hyperlink>
        </w:p>
        <w:p w14:paraId="36C96EAA" w14:textId="4FB538D3"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34" w:history="1">
            <w:r w:rsidRPr="00B1332C">
              <w:rPr>
                <w:rStyle w:val="Hipercze"/>
                <w:rFonts w:ascii="Times New Roman" w:hAnsi="Times New Roman" w:cs="Times New Roman"/>
                <w:noProof/>
              </w:rPr>
              <w:t>3.1.4.2. Krajowy Fundusz Szkoleniowy</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_Toc226528734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24</w:t>
            </w:r>
            <w:r w:rsidRPr="00B1332C">
              <w:rPr>
                <w:rFonts w:ascii="Times New Roman" w:hAnsi="Times New Roman" w:cs="Times New Roman"/>
                <w:noProof/>
                <w:webHidden/>
              </w:rPr>
              <w:fldChar w:fldCharType="end"/>
            </w:r>
          </w:hyperlink>
        </w:p>
        <w:p w14:paraId="68A74BC5" w14:textId="39DB18EA" w:rsidR="0089546C" w:rsidRPr="00B1332C" w:rsidRDefault="0089546C" w:rsidP="00FF71EC">
          <w:pPr>
            <w:pStyle w:val="Spistreci2"/>
            <w:rPr>
              <w:kern w:val="2"/>
              <w:sz w:val="24"/>
              <w:szCs w:val="24"/>
              <w14:ligatures w14:val="standardContextual"/>
            </w:rPr>
          </w:pPr>
          <w:hyperlink w:anchor="_Toc226528735" w:history="1">
            <w:r w:rsidRPr="00B1332C">
              <w:rPr>
                <w:rStyle w:val="Hipercze"/>
              </w:rPr>
              <w:t>3.2. Zatrudnienie subsydiowane, wspieranie zatrudnienia i tworzenia nowych stanowisk pracy, dodatkowe formy pomocy.</w:t>
            </w:r>
            <w:r w:rsidRPr="00B1332C">
              <w:rPr>
                <w:webHidden/>
              </w:rPr>
              <w:tab/>
            </w:r>
            <w:r w:rsidRPr="00B1332C">
              <w:rPr>
                <w:webHidden/>
              </w:rPr>
              <w:fldChar w:fldCharType="begin"/>
            </w:r>
            <w:r w:rsidRPr="00B1332C">
              <w:rPr>
                <w:webHidden/>
              </w:rPr>
              <w:instrText xml:space="preserve"> PAGEREF _Toc226528735 \h </w:instrText>
            </w:r>
            <w:r w:rsidRPr="00B1332C">
              <w:rPr>
                <w:webHidden/>
              </w:rPr>
            </w:r>
            <w:r w:rsidRPr="00B1332C">
              <w:rPr>
                <w:webHidden/>
              </w:rPr>
              <w:fldChar w:fldCharType="separate"/>
            </w:r>
            <w:r w:rsidR="00FF71EC">
              <w:rPr>
                <w:webHidden/>
              </w:rPr>
              <w:t>28</w:t>
            </w:r>
            <w:r w:rsidRPr="00B1332C">
              <w:rPr>
                <w:webHidden/>
              </w:rPr>
              <w:fldChar w:fldCharType="end"/>
            </w:r>
          </w:hyperlink>
        </w:p>
        <w:p w14:paraId="7512B781" w14:textId="2D06BC67"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36" w:history="1">
            <w:r w:rsidRPr="00B1332C">
              <w:rPr>
                <w:rStyle w:val="Hipercze"/>
                <w:rFonts w:ascii="Times New Roman" w:hAnsi="Times New Roman"/>
                <w:noProof/>
              </w:rPr>
              <w:t>3.2.1. Katalog podstawowych form pomocy</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_Toc226528736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29</w:t>
            </w:r>
            <w:r w:rsidRPr="00B1332C">
              <w:rPr>
                <w:rFonts w:ascii="Times New Roman" w:hAnsi="Times New Roman"/>
                <w:noProof/>
                <w:webHidden/>
              </w:rPr>
              <w:fldChar w:fldCharType="end"/>
            </w:r>
          </w:hyperlink>
        </w:p>
        <w:p w14:paraId="6A16C220" w14:textId="3D8B1F2F"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37" w:history="1">
            <w:r w:rsidRPr="00B1332C">
              <w:rPr>
                <w:rStyle w:val="Hipercze"/>
                <w:rFonts w:ascii="Times New Roman" w:hAnsi="Times New Roman" w:cs="Times New Roman"/>
                <w:noProof/>
              </w:rPr>
              <w:t>3.2.1.1. Prace interwencyjne</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_Toc226528737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29</w:t>
            </w:r>
            <w:r w:rsidRPr="00B1332C">
              <w:rPr>
                <w:rFonts w:ascii="Times New Roman" w:hAnsi="Times New Roman" w:cs="Times New Roman"/>
                <w:noProof/>
                <w:webHidden/>
              </w:rPr>
              <w:fldChar w:fldCharType="end"/>
            </w:r>
          </w:hyperlink>
        </w:p>
        <w:p w14:paraId="062245FB" w14:textId="0ED30883"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38" w:history="1">
            <w:r w:rsidRPr="00B1332C">
              <w:rPr>
                <w:rStyle w:val="Hipercze"/>
                <w:rFonts w:ascii="Times New Roman" w:hAnsi="Times New Roman" w:cs="Times New Roman"/>
                <w:noProof/>
              </w:rPr>
              <w:t>3.2.1.2. Roboty publiczne</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_Toc226528738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30</w:t>
            </w:r>
            <w:r w:rsidRPr="00B1332C">
              <w:rPr>
                <w:rFonts w:ascii="Times New Roman" w:hAnsi="Times New Roman" w:cs="Times New Roman"/>
                <w:noProof/>
                <w:webHidden/>
              </w:rPr>
              <w:fldChar w:fldCharType="end"/>
            </w:r>
          </w:hyperlink>
        </w:p>
        <w:p w14:paraId="6BE3676D" w14:textId="293F5B48"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39" w:history="1">
            <w:r w:rsidRPr="00B1332C">
              <w:rPr>
                <w:rStyle w:val="Hipercze"/>
                <w:rFonts w:ascii="Times New Roman" w:eastAsia="Calibri" w:hAnsi="Times New Roman" w:cs="Times New Roman"/>
                <w:noProof/>
              </w:rPr>
              <w:t>3.2.1.3. Staże</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_Toc226528739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31</w:t>
            </w:r>
            <w:r w:rsidRPr="00B1332C">
              <w:rPr>
                <w:rFonts w:ascii="Times New Roman" w:hAnsi="Times New Roman" w:cs="Times New Roman"/>
                <w:noProof/>
                <w:webHidden/>
              </w:rPr>
              <w:fldChar w:fldCharType="end"/>
            </w:r>
          </w:hyperlink>
        </w:p>
        <w:p w14:paraId="0E03B81D" w14:textId="02AF34E6"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40" w:history="1">
            <w:r w:rsidRPr="00B1332C">
              <w:rPr>
                <w:rStyle w:val="Hipercze"/>
                <w:rFonts w:ascii="Times New Roman" w:eastAsia="Calibri" w:hAnsi="Times New Roman" w:cs="Times New Roman"/>
                <w:noProof/>
              </w:rPr>
              <w:t>3.2.1.4. Jednorazowe środki na dofinansowanie podejmowania działalności gospodarczej</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_Toc226528740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33</w:t>
            </w:r>
            <w:r w:rsidRPr="00B1332C">
              <w:rPr>
                <w:rFonts w:ascii="Times New Roman" w:hAnsi="Times New Roman" w:cs="Times New Roman"/>
                <w:noProof/>
                <w:webHidden/>
              </w:rPr>
              <w:fldChar w:fldCharType="end"/>
            </w:r>
          </w:hyperlink>
        </w:p>
        <w:p w14:paraId="3FBAD939" w14:textId="3D556E45"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41" w:history="1">
            <w:r w:rsidRPr="00B1332C">
              <w:rPr>
                <w:rStyle w:val="Hipercze"/>
                <w:rFonts w:ascii="Times New Roman" w:eastAsia="Calibri" w:hAnsi="Times New Roman" w:cs="Times New Roman"/>
                <w:noProof/>
              </w:rPr>
              <w:t>3.2.1.5. Refundacja kosztów wyposażenia lub doposażenia stanowiska pracy dla skierowanego bezrobotnego</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_Toc226528741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39</w:t>
            </w:r>
            <w:r w:rsidRPr="00B1332C">
              <w:rPr>
                <w:rFonts w:ascii="Times New Roman" w:hAnsi="Times New Roman" w:cs="Times New Roman"/>
                <w:noProof/>
                <w:webHidden/>
              </w:rPr>
              <w:fldChar w:fldCharType="end"/>
            </w:r>
          </w:hyperlink>
        </w:p>
        <w:p w14:paraId="7E2C2B62" w14:textId="2F2DCDA7"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42" w:history="1">
            <w:r w:rsidRPr="00B1332C">
              <w:rPr>
                <w:rStyle w:val="Hipercze"/>
                <w:rFonts w:ascii="Times New Roman" w:eastAsia="Calibri" w:hAnsi="Times New Roman"/>
                <w:noProof/>
              </w:rPr>
              <w:t>3.2.2. Wsparcie zatrudnienia osób w szczególnej sytuacji i dodatkowe formy pomocy</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_Toc226528742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41</w:t>
            </w:r>
            <w:r w:rsidRPr="00B1332C">
              <w:rPr>
                <w:rFonts w:ascii="Times New Roman" w:hAnsi="Times New Roman"/>
                <w:noProof/>
                <w:webHidden/>
              </w:rPr>
              <w:fldChar w:fldCharType="end"/>
            </w:r>
          </w:hyperlink>
        </w:p>
        <w:p w14:paraId="7F8939F8" w14:textId="65B3BEEC"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43" w:history="1">
            <w:r w:rsidRPr="00B1332C">
              <w:rPr>
                <w:rStyle w:val="Hipercze"/>
                <w:rFonts w:ascii="Times New Roman" w:eastAsia="Calibri" w:hAnsi="Times New Roman" w:cs="Times New Roman"/>
                <w:noProof/>
              </w:rPr>
              <w:t>3.2.2.1. Prace społecznie użyteczne</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_Toc226528743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41</w:t>
            </w:r>
            <w:r w:rsidRPr="00B1332C">
              <w:rPr>
                <w:rFonts w:ascii="Times New Roman" w:hAnsi="Times New Roman" w:cs="Times New Roman"/>
                <w:noProof/>
                <w:webHidden/>
              </w:rPr>
              <w:fldChar w:fldCharType="end"/>
            </w:r>
          </w:hyperlink>
        </w:p>
        <w:p w14:paraId="4E81EA89" w14:textId="7630BFCD"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44" w:history="1">
            <w:r w:rsidRPr="00B1332C">
              <w:rPr>
                <w:rStyle w:val="Hipercze"/>
                <w:rFonts w:ascii="Times New Roman" w:eastAsia="Calibri" w:hAnsi="Times New Roman" w:cs="Times New Roman"/>
                <w:noProof/>
              </w:rPr>
              <w:t>3.2.2.2. Dofinansowanie kosztów dojazdu do pracy</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_Toc226528744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42</w:t>
            </w:r>
            <w:r w:rsidRPr="00B1332C">
              <w:rPr>
                <w:rFonts w:ascii="Times New Roman" w:hAnsi="Times New Roman" w:cs="Times New Roman"/>
                <w:noProof/>
                <w:webHidden/>
              </w:rPr>
              <w:fldChar w:fldCharType="end"/>
            </w:r>
          </w:hyperlink>
        </w:p>
        <w:p w14:paraId="690F64F5" w14:textId="3EE14D5B"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45" w:history="1">
            <w:r w:rsidRPr="00B1332C">
              <w:rPr>
                <w:rStyle w:val="Hipercze"/>
                <w:rFonts w:ascii="Times New Roman" w:eastAsia="Calibri" w:hAnsi="Times New Roman" w:cs="Times New Roman"/>
                <w:noProof/>
              </w:rPr>
              <w:t>3.2.2.3. Bon na zasiedlenie</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_Toc226528745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43</w:t>
            </w:r>
            <w:r w:rsidRPr="00B1332C">
              <w:rPr>
                <w:rFonts w:ascii="Times New Roman" w:hAnsi="Times New Roman" w:cs="Times New Roman"/>
                <w:noProof/>
                <w:webHidden/>
              </w:rPr>
              <w:fldChar w:fldCharType="end"/>
            </w:r>
          </w:hyperlink>
        </w:p>
        <w:p w14:paraId="0EA0E705" w14:textId="080F0016"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46" w:history="1">
            <w:r w:rsidRPr="00B1332C">
              <w:rPr>
                <w:rStyle w:val="Hipercze"/>
                <w:rFonts w:ascii="Times New Roman" w:eastAsia="Calibri" w:hAnsi="Times New Roman" w:cs="Times New Roman"/>
                <w:noProof/>
              </w:rPr>
              <w:t xml:space="preserve">3.2.2.4. </w:t>
            </w:r>
            <w:r w:rsidRPr="00B1332C">
              <w:rPr>
                <w:rStyle w:val="Hipercze"/>
                <w:rFonts w:ascii="Times New Roman" w:hAnsi="Times New Roman" w:cs="Times New Roman"/>
                <w:noProof/>
              </w:rPr>
              <w:t>Studia podyplomowe</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_Toc226528746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43</w:t>
            </w:r>
            <w:r w:rsidRPr="00B1332C">
              <w:rPr>
                <w:rFonts w:ascii="Times New Roman" w:hAnsi="Times New Roman" w:cs="Times New Roman"/>
                <w:noProof/>
                <w:webHidden/>
              </w:rPr>
              <w:fldChar w:fldCharType="end"/>
            </w:r>
          </w:hyperlink>
        </w:p>
        <w:p w14:paraId="4DCB6064" w14:textId="376146D3" w:rsidR="0089546C" w:rsidRPr="00B1332C" w:rsidRDefault="0089546C" w:rsidP="00374682">
          <w:pPr>
            <w:pStyle w:val="Spistreci4"/>
            <w:spacing w:line="276" w:lineRule="auto"/>
            <w:rPr>
              <w:rFonts w:ascii="Times New Roman" w:eastAsiaTheme="minorEastAsia" w:hAnsi="Times New Roman" w:cs="Times New Roman"/>
              <w:noProof/>
              <w:kern w:val="2"/>
              <w:sz w:val="24"/>
              <w:szCs w:val="24"/>
              <w:lang w:eastAsia="pl-PL"/>
              <w14:ligatures w14:val="standardContextual"/>
            </w:rPr>
          </w:pPr>
          <w:hyperlink w:anchor="_Toc226528747" w:history="1">
            <w:r w:rsidRPr="00B1332C">
              <w:rPr>
                <w:rStyle w:val="Hipercze"/>
                <w:rFonts w:ascii="Times New Roman" w:eastAsia="Calibri" w:hAnsi="Times New Roman" w:cs="Times New Roman"/>
                <w:noProof/>
              </w:rPr>
              <w:t>3.2.2.5. Refundacja kosztów opieki nad dzieckiem do lat 7 lub osobą zależną</w:t>
            </w:r>
            <w:r w:rsidRPr="00B1332C">
              <w:rPr>
                <w:rFonts w:ascii="Times New Roman" w:hAnsi="Times New Roman" w:cs="Times New Roman"/>
                <w:noProof/>
                <w:webHidden/>
              </w:rPr>
              <w:tab/>
            </w:r>
            <w:r w:rsidRPr="00B1332C">
              <w:rPr>
                <w:rFonts w:ascii="Times New Roman" w:hAnsi="Times New Roman" w:cs="Times New Roman"/>
                <w:noProof/>
                <w:webHidden/>
              </w:rPr>
              <w:fldChar w:fldCharType="begin"/>
            </w:r>
            <w:r w:rsidRPr="00B1332C">
              <w:rPr>
                <w:rFonts w:ascii="Times New Roman" w:hAnsi="Times New Roman" w:cs="Times New Roman"/>
                <w:noProof/>
                <w:webHidden/>
              </w:rPr>
              <w:instrText xml:space="preserve"> PAGEREF _Toc226528747 \h </w:instrText>
            </w:r>
            <w:r w:rsidRPr="00B1332C">
              <w:rPr>
                <w:rFonts w:ascii="Times New Roman" w:hAnsi="Times New Roman" w:cs="Times New Roman"/>
                <w:noProof/>
                <w:webHidden/>
              </w:rPr>
            </w:r>
            <w:r w:rsidRPr="00B1332C">
              <w:rPr>
                <w:rFonts w:ascii="Times New Roman" w:hAnsi="Times New Roman" w:cs="Times New Roman"/>
                <w:noProof/>
                <w:webHidden/>
              </w:rPr>
              <w:fldChar w:fldCharType="separate"/>
            </w:r>
            <w:r w:rsidR="00FF71EC">
              <w:rPr>
                <w:rFonts w:ascii="Times New Roman" w:hAnsi="Times New Roman" w:cs="Times New Roman"/>
                <w:noProof/>
                <w:webHidden/>
              </w:rPr>
              <w:t>44</w:t>
            </w:r>
            <w:r w:rsidRPr="00B1332C">
              <w:rPr>
                <w:rFonts w:ascii="Times New Roman" w:hAnsi="Times New Roman" w:cs="Times New Roman"/>
                <w:noProof/>
                <w:webHidden/>
              </w:rPr>
              <w:fldChar w:fldCharType="end"/>
            </w:r>
          </w:hyperlink>
        </w:p>
        <w:p w14:paraId="0E3DB14D" w14:textId="1AFCD7C0"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48" w:history="1">
            <w:r w:rsidRPr="00B1332C">
              <w:rPr>
                <w:rStyle w:val="Hipercze"/>
                <w:rFonts w:ascii="Times New Roman" w:eastAsia="Calibri" w:hAnsi="Times New Roman"/>
                <w:noProof/>
              </w:rPr>
              <w:t>3.2.3. Analiza osób zaktywizowanych w latach: 2023-2025 – efektywność zatrudnieniowa i kosztowa</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_Toc226528748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45</w:t>
            </w:r>
            <w:r w:rsidRPr="00B1332C">
              <w:rPr>
                <w:rFonts w:ascii="Times New Roman" w:hAnsi="Times New Roman"/>
                <w:noProof/>
                <w:webHidden/>
              </w:rPr>
              <w:fldChar w:fldCharType="end"/>
            </w:r>
          </w:hyperlink>
        </w:p>
        <w:p w14:paraId="6FC789B2" w14:textId="64F7AB44" w:rsidR="0089546C" w:rsidRPr="00B1332C" w:rsidRDefault="0089546C" w:rsidP="00374682">
          <w:pPr>
            <w:pStyle w:val="Spistreci1"/>
            <w:spacing w:line="276" w:lineRule="auto"/>
            <w:rPr>
              <w:rFonts w:eastAsiaTheme="minorEastAsia"/>
              <w:kern w:val="2"/>
              <w:sz w:val="24"/>
              <w:szCs w:val="24"/>
              <w:lang w:eastAsia="pl-PL"/>
              <w14:ligatures w14:val="standardContextual"/>
            </w:rPr>
          </w:pPr>
          <w:hyperlink w:anchor="_Toc226528749" w:history="1">
            <w:r w:rsidRPr="00B1332C">
              <w:rPr>
                <w:rStyle w:val="Hipercze"/>
              </w:rPr>
              <w:t>4. Struktura wydatków Funduszu Pracy i EFS w 2025 r. na finansowanie subsydiowanych form aktywizacji zawodowej</w:t>
            </w:r>
            <w:r w:rsidRPr="00B1332C">
              <w:rPr>
                <w:webHidden/>
              </w:rPr>
              <w:tab/>
            </w:r>
            <w:r w:rsidRPr="00B1332C">
              <w:rPr>
                <w:webHidden/>
              </w:rPr>
              <w:fldChar w:fldCharType="begin"/>
            </w:r>
            <w:r w:rsidRPr="00B1332C">
              <w:rPr>
                <w:webHidden/>
              </w:rPr>
              <w:instrText xml:space="preserve"> PAGEREF _Toc226528749 \h </w:instrText>
            </w:r>
            <w:r w:rsidRPr="00B1332C">
              <w:rPr>
                <w:webHidden/>
              </w:rPr>
            </w:r>
            <w:r w:rsidRPr="00B1332C">
              <w:rPr>
                <w:webHidden/>
              </w:rPr>
              <w:fldChar w:fldCharType="separate"/>
            </w:r>
            <w:r w:rsidR="00FF71EC">
              <w:rPr>
                <w:webHidden/>
              </w:rPr>
              <w:t>48</w:t>
            </w:r>
            <w:r w:rsidRPr="00B1332C">
              <w:rPr>
                <w:webHidden/>
              </w:rPr>
              <w:fldChar w:fldCharType="end"/>
            </w:r>
          </w:hyperlink>
        </w:p>
        <w:p w14:paraId="54FA70BE" w14:textId="17005982" w:rsidR="0089546C" w:rsidRPr="00B1332C" w:rsidRDefault="0089546C" w:rsidP="00374682">
          <w:pPr>
            <w:pStyle w:val="Spistreci1"/>
            <w:spacing w:line="276" w:lineRule="auto"/>
            <w:rPr>
              <w:rFonts w:eastAsiaTheme="minorEastAsia"/>
              <w:kern w:val="2"/>
              <w:sz w:val="24"/>
              <w:szCs w:val="24"/>
              <w:lang w:eastAsia="pl-PL"/>
              <w14:ligatures w14:val="standardContextual"/>
            </w:rPr>
          </w:pPr>
          <w:hyperlink w:anchor="_Toc226528750" w:history="1">
            <w:r w:rsidRPr="00B1332C">
              <w:rPr>
                <w:rStyle w:val="Hipercze"/>
              </w:rPr>
              <w:t>5. Zatrudnianie cudzoziemców</w:t>
            </w:r>
            <w:r w:rsidRPr="00B1332C">
              <w:rPr>
                <w:webHidden/>
              </w:rPr>
              <w:tab/>
            </w:r>
            <w:r w:rsidRPr="00B1332C">
              <w:rPr>
                <w:webHidden/>
              </w:rPr>
              <w:fldChar w:fldCharType="begin"/>
            </w:r>
            <w:r w:rsidRPr="00B1332C">
              <w:rPr>
                <w:webHidden/>
              </w:rPr>
              <w:instrText xml:space="preserve"> PAGEREF _Toc226528750 \h </w:instrText>
            </w:r>
            <w:r w:rsidRPr="00B1332C">
              <w:rPr>
                <w:webHidden/>
              </w:rPr>
            </w:r>
            <w:r w:rsidRPr="00B1332C">
              <w:rPr>
                <w:webHidden/>
              </w:rPr>
              <w:fldChar w:fldCharType="separate"/>
            </w:r>
            <w:r w:rsidR="00FF71EC">
              <w:rPr>
                <w:webHidden/>
              </w:rPr>
              <w:t>50</w:t>
            </w:r>
            <w:r w:rsidRPr="00B1332C">
              <w:rPr>
                <w:webHidden/>
              </w:rPr>
              <w:fldChar w:fldCharType="end"/>
            </w:r>
          </w:hyperlink>
        </w:p>
        <w:p w14:paraId="26C40543" w14:textId="78E5F12D" w:rsidR="0089546C" w:rsidRPr="00B1332C" w:rsidRDefault="0089546C" w:rsidP="00FF71EC">
          <w:pPr>
            <w:pStyle w:val="Spistreci2"/>
            <w:rPr>
              <w:kern w:val="2"/>
              <w:sz w:val="24"/>
              <w:szCs w:val="24"/>
              <w14:ligatures w14:val="standardContextual"/>
            </w:rPr>
          </w:pPr>
          <w:hyperlink w:anchor="_Toc226528751" w:history="1">
            <w:r w:rsidRPr="00B1332C">
              <w:rPr>
                <w:rStyle w:val="Hipercze"/>
              </w:rPr>
              <w:t>5.1. Zezwolenie na pracę sezonową</w:t>
            </w:r>
            <w:r w:rsidRPr="00B1332C">
              <w:rPr>
                <w:webHidden/>
              </w:rPr>
              <w:tab/>
            </w:r>
            <w:r w:rsidRPr="00B1332C">
              <w:rPr>
                <w:webHidden/>
              </w:rPr>
              <w:fldChar w:fldCharType="begin"/>
            </w:r>
            <w:r w:rsidRPr="00B1332C">
              <w:rPr>
                <w:webHidden/>
              </w:rPr>
              <w:instrText xml:space="preserve"> PAGEREF _Toc226528751 \h </w:instrText>
            </w:r>
            <w:r w:rsidRPr="00B1332C">
              <w:rPr>
                <w:webHidden/>
              </w:rPr>
            </w:r>
            <w:r w:rsidRPr="00B1332C">
              <w:rPr>
                <w:webHidden/>
              </w:rPr>
              <w:fldChar w:fldCharType="separate"/>
            </w:r>
            <w:r w:rsidR="00FF71EC">
              <w:rPr>
                <w:webHidden/>
              </w:rPr>
              <w:t>50</w:t>
            </w:r>
            <w:r w:rsidRPr="00B1332C">
              <w:rPr>
                <w:webHidden/>
              </w:rPr>
              <w:fldChar w:fldCharType="end"/>
            </w:r>
          </w:hyperlink>
        </w:p>
        <w:p w14:paraId="490AA5D1" w14:textId="5A6CDAD6"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52" w:history="1">
            <w:r w:rsidRPr="00B1332C">
              <w:rPr>
                <w:rStyle w:val="Hipercze"/>
                <w:rFonts w:ascii="Times New Roman" w:hAnsi="Times New Roman"/>
                <w:noProof/>
              </w:rPr>
              <w:t>5.1.1. Praca z sezonowa</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_Toc226528752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50</w:t>
            </w:r>
            <w:r w:rsidRPr="00B1332C">
              <w:rPr>
                <w:rFonts w:ascii="Times New Roman" w:hAnsi="Times New Roman"/>
                <w:noProof/>
                <w:webHidden/>
              </w:rPr>
              <w:fldChar w:fldCharType="end"/>
            </w:r>
          </w:hyperlink>
        </w:p>
        <w:p w14:paraId="388831E5" w14:textId="2869472C"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53" w:history="1">
            <w:r w:rsidRPr="00B1332C">
              <w:rPr>
                <w:rStyle w:val="Hipercze"/>
                <w:rFonts w:ascii="Times New Roman" w:hAnsi="Times New Roman"/>
                <w:noProof/>
              </w:rPr>
              <w:t>5.1.2. Dane statystyczne dotyczące zezwoleń na pracę sezonową</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_Toc226528753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52</w:t>
            </w:r>
            <w:r w:rsidRPr="00B1332C">
              <w:rPr>
                <w:rFonts w:ascii="Times New Roman" w:hAnsi="Times New Roman"/>
                <w:noProof/>
                <w:webHidden/>
              </w:rPr>
              <w:fldChar w:fldCharType="end"/>
            </w:r>
          </w:hyperlink>
        </w:p>
        <w:p w14:paraId="5BEEF867" w14:textId="3F13B379"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54" w:history="1">
            <w:r w:rsidRPr="00B1332C">
              <w:rPr>
                <w:rStyle w:val="Hipercze"/>
                <w:rFonts w:ascii="Times New Roman" w:hAnsi="Times New Roman"/>
                <w:iCs/>
                <w:noProof/>
              </w:rPr>
              <w:t>5.1.3 Powiadomienie o powierzeniu wykonywania pracy obywatelowi Ukrainy</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_Toc226528754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54</w:t>
            </w:r>
            <w:r w:rsidRPr="00B1332C">
              <w:rPr>
                <w:rFonts w:ascii="Times New Roman" w:hAnsi="Times New Roman"/>
                <w:noProof/>
                <w:webHidden/>
              </w:rPr>
              <w:fldChar w:fldCharType="end"/>
            </w:r>
          </w:hyperlink>
        </w:p>
        <w:p w14:paraId="79BC7BEE" w14:textId="2E8C2F6D" w:rsidR="0089546C" w:rsidRPr="00B1332C" w:rsidRDefault="0089546C" w:rsidP="00FF71EC">
          <w:pPr>
            <w:pStyle w:val="Spistreci2"/>
            <w:rPr>
              <w:kern w:val="2"/>
              <w:sz w:val="24"/>
              <w:szCs w:val="24"/>
              <w14:ligatures w14:val="standardContextual"/>
            </w:rPr>
          </w:pPr>
          <w:hyperlink w:anchor="_Toc226528755" w:history="1">
            <w:r w:rsidRPr="00B1332C">
              <w:rPr>
                <w:rStyle w:val="Hipercze"/>
              </w:rPr>
              <w:t>5.2. Oświadczenie o powierzeniu wykonywania pracy cudzoziemcowi</w:t>
            </w:r>
            <w:r w:rsidRPr="00B1332C">
              <w:rPr>
                <w:webHidden/>
              </w:rPr>
              <w:tab/>
            </w:r>
            <w:r w:rsidRPr="00B1332C">
              <w:rPr>
                <w:webHidden/>
              </w:rPr>
              <w:fldChar w:fldCharType="begin"/>
            </w:r>
            <w:r w:rsidRPr="00B1332C">
              <w:rPr>
                <w:webHidden/>
              </w:rPr>
              <w:instrText xml:space="preserve"> PAGEREF _Toc226528755 \h </w:instrText>
            </w:r>
            <w:r w:rsidRPr="00B1332C">
              <w:rPr>
                <w:webHidden/>
              </w:rPr>
            </w:r>
            <w:r w:rsidRPr="00B1332C">
              <w:rPr>
                <w:webHidden/>
              </w:rPr>
              <w:fldChar w:fldCharType="separate"/>
            </w:r>
            <w:r w:rsidR="00FF71EC">
              <w:rPr>
                <w:webHidden/>
              </w:rPr>
              <w:t>56</w:t>
            </w:r>
            <w:r w:rsidRPr="00B1332C">
              <w:rPr>
                <w:webHidden/>
              </w:rPr>
              <w:fldChar w:fldCharType="end"/>
            </w:r>
          </w:hyperlink>
        </w:p>
        <w:p w14:paraId="4EEB449C" w14:textId="65D74FF6" w:rsidR="0089546C" w:rsidRPr="00B1332C" w:rsidRDefault="0089546C" w:rsidP="00374682">
          <w:pPr>
            <w:pStyle w:val="Spistreci3"/>
            <w:tabs>
              <w:tab w:val="right" w:leader="dot" w:pos="9062"/>
            </w:tabs>
            <w:spacing w:line="276" w:lineRule="auto"/>
            <w:rPr>
              <w:rFonts w:ascii="Times New Roman" w:hAnsi="Times New Roman"/>
              <w:noProof/>
              <w:kern w:val="2"/>
              <w:sz w:val="24"/>
              <w:szCs w:val="24"/>
              <w14:ligatures w14:val="standardContextual"/>
            </w:rPr>
          </w:pPr>
          <w:hyperlink w:anchor="_Toc226528756" w:history="1">
            <w:r w:rsidRPr="00B1332C">
              <w:rPr>
                <w:rStyle w:val="Hipercze"/>
                <w:rFonts w:ascii="Times New Roman" w:hAnsi="Times New Roman"/>
                <w:noProof/>
              </w:rPr>
              <w:t>5.2.1. Dane statystyczne dotyczące oświadczeń o powierzeniu wykonywania pracy   cudzoziemcowi</w:t>
            </w:r>
            <w:r w:rsidRPr="00B1332C">
              <w:rPr>
                <w:rFonts w:ascii="Times New Roman" w:hAnsi="Times New Roman"/>
                <w:noProof/>
                <w:webHidden/>
              </w:rPr>
              <w:tab/>
            </w:r>
            <w:r w:rsidRPr="00B1332C">
              <w:rPr>
                <w:rFonts w:ascii="Times New Roman" w:hAnsi="Times New Roman"/>
                <w:noProof/>
                <w:webHidden/>
              </w:rPr>
              <w:fldChar w:fldCharType="begin"/>
            </w:r>
            <w:r w:rsidRPr="00B1332C">
              <w:rPr>
                <w:rFonts w:ascii="Times New Roman" w:hAnsi="Times New Roman"/>
                <w:noProof/>
                <w:webHidden/>
              </w:rPr>
              <w:instrText xml:space="preserve"> PAGEREF _Toc226528756 \h </w:instrText>
            </w:r>
            <w:r w:rsidRPr="00B1332C">
              <w:rPr>
                <w:rFonts w:ascii="Times New Roman" w:hAnsi="Times New Roman"/>
                <w:noProof/>
                <w:webHidden/>
              </w:rPr>
            </w:r>
            <w:r w:rsidRPr="00B1332C">
              <w:rPr>
                <w:rFonts w:ascii="Times New Roman" w:hAnsi="Times New Roman"/>
                <w:noProof/>
                <w:webHidden/>
              </w:rPr>
              <w:fldChar w:fldCharType="separate"/>
            </w:r>
            <w:r w:rsidR="00FF71EC">
              <w:rPr>
                <w:rFonts w:ascii="Times New Roman" w:hAnsi="Times New Roman"/>
                <w:noProof/>
                <w:webHidden/>
              </w:rPr>
              <w:t>56</w:t>
            </w:r>
            <w:r w:rsidRPr="00B1332C">
              <w:rPr>
                <w:rFonts w:ascii="Times New Roman" w:hAnsi="Times New Roman"/>
                <w:noProof/>
                <w:webHidden/>
              </w:rPr>
              <w:fldChar w:fldCharType="end"/>
            </w:r>
          </w:hyperlink>
        </w:p>
        <w:p w14:paraId="32B3E4EC" w14:textId="3B9CAEAF" w:rsidR="0089546C" w:rsidRPr="00B1332C" w:rsidRDefault="0089546C" w:rsidP="00374682">
          <w:pPr>
            <w:pStyle w:val="Spistreci1"/>
            <w:spacing w:line="276" w:lineRule="auto"/>
            <w:rPr>
              <w:rFonts w:eastAsiaTheme="minorEastAsia"/>
              <w:kern w:val="2"/>
              <w:sz w:val="24"/>
              <w:szCs w:val="24"/>
              <w:lang w:eastAsia="pl-PL"/>
              <w14:ligatures w14:val="standardContextual"/>
            </w:rPr>
          </w:pPr>
          <w:hyperlink w:anchor="_Toc226528757" w:history="1">
            <w:r w:rsidRPr="00B1332C">
              <w:rPr>
                <w:rStyle w:val="Hipercze"/>
              </w:rPr>
              <w:t>6. Pozostałe działania urzędu</w:t>
            </w:r>
            <w:r w:rsidRPr="00B1332C">
              <w:rPr>
                <w:webHidden/>
              </w:rPr>
              <w:tab/>
            </w:r>
            <w:r w:rsidRPr="00B1332C">
              <w:rPr>
                <w:webHidden/>
              </w:rPr>
              <w:fldChar w:fldCharType="begin"/>
            </w:r>
            <w:r w:rsidRPr="00B1332C">
              <w:rPr>
                <w:webHidden/>
              </w:rPr>
              <w:instrText xml:space="preserve"> PAGEREF _Toc226528757 \h </w:instrText>
            </w:r>
            <w:r w:rsidRPr="00B1332C">
              <w:rPr>
                <w:webHidden/>
              </w:rPr>
            </w:r>
            <w:r w:rsidRPr="00B1332C">
              <w:rPr>
                <w:webHidden/>
              </w:rPr>
              <w:fldChar w:fldCharType="separate"/>
            </w:r>
            <w:r w:rsidR="00FF71EC">
              <w:rPr>
                <w:webHidden/>
              </w:rPr>
              <w:t>58</w:t>
            </w:r>
            <w:r w:rsidRPr="00B1332C">
              <w:rPr>
                <w:webHidden/>
              </w:rPr>
              <w:fldChar w:fldCharType="end"/>
            </w:r>
          </w:hyperlink>
        </w:p>
        <w:p w14:paraId="3A61F9D1" w14:textId="0ECC9984" w:rsidR="0089546C" w:rsidRPr="00B1332C" w:rsidRDefault="0089546C" w:rsidP="00FF71EC">
          <w:pPr>
            <w:pStyle w:val="Spistreci2"/>
            <w:rPr>
              <w:kern w:val="2"/>
              <w:sz w:val="24"/>
              <w:szCs w:val="24"/>
              <w14:ligatures w14:val="standardContextual"/>
            </w:rPr>
          </w:pPr>
          <w:hyperlink w:anchor="_Toc226528758" w:history="1">
            <w:r w:rsidRPr="00B1332C">
              <w:rPr>
                <w:rStyle w:val="Hipercze"/>
              </w:rPr>
              <w:t>6.1. Współpraca z Powiatową Radą Rynku Pracy</w:t>
            </w:r>
            <w:r w:rsidRPr="00B1332C">
              <w:rPr>
                <w:webHidden/>
              </w:rPr>
              <w:tab/>
            </w:r>
            <w:r w:rsidRPr="00B1332C">
              <w:rPr>
                <w:webHidden/>
              </w:rPr>
              <w:fldChar w:fldCharType="begin"/>
            </w:r>
            <w:r w:rsidRPr="00B1332C">
              <w:rPr>
                <w:webHidden/>
              </w:rPr>
              <w:instrText xml:space="preserve"> PAGEREF _Toc226528758 \h </w:instrText>
            </w:r>
            <w:r w:rsidRPr="00B1332C">
              <w:rPr>
                <w:webHidden/>
              </w:rPr>
            </w:r>
            <w:r w:rsidRPr="00B1332C">
              <w:rPr>
                <w:webHidden/>
              </w:rPr>
              <w:fldChar w:fldCharType="separate"/>
            </w:r>
            <w:r w:rsidR="00FF71EC">
              <w:rPr>
                <w:webHidden/>
              </w:rPr>
              <w:t>58</w:t>
            </w:r>
            <w:r w:rsidRPr="00B1332C">
              <w:rPr>
                <w:webHidden/>
              </w:rPr>
              <w:fldChar w:fldCharType="end"/>
            </w:r>
          </w:hyperlink>
        </w:p>
        <w:p w14:paraId="5BB996B9" w14:textId="19DF27FB" w:rsidR="0089546C" w:rsidRPr="00B1332C" w:rsidRDefault="0089546C" w:rsidP="00FF71EC">
          <w:pPr>
            <w:pStyle w:val="Spistreci2"/>
            <w:rPr>
              <w:kern w:val="2"/>
              <w:sz w:val="24"/>
              <w:szCs w:val="24"/>
              <w14:ligatures w14:val="standardContextual"/>
            </w:rPr>
          </w:pPr>
          <w:hyperlink w:anchor="_Toc226528759" w:history="1">
            <w:r w:rsidRPr="00B1332C">
              <w:rPr>
                <w:rStyle w:val="Hipercze"/>
              </w:rPr>
              <w:t>6.2. Działania usprawniające pracę urzędu</w:t>
            </w:r>
            <w:r w:rsidRPr="00B1332C">
              <w:rPr>
                <w:webHidden/>
              </w:rPr>
              <w:tab/>
            </w:r>
            <w:r w:rsidRPr="00B1332C">
              <w:rPr>
                <w:webHidden/>
              </w:rPr>
              <w:fldChar w:fldCharType="begin"/>
            </w:r>
            <w:r w:rsidRPr="00B1332C">
              <w:rPr>
                <w:webHidden/>
              </w:rPr>
              <w:instrText xml:space="preserve"> PAGEREF _Toc226528759 \h </w:instrText>
            </w:r>
            <w:r w:rsidRPr="00B1332C">
              <w:rPr>
                <w:webHidden/>
              </w:rPr>
            </w:r>
            <w:r w:rsidRPr="00B1332C">
              <w:rPr>
                <w:webHidden/>
              </w:rPr>
              <w:fldChar w:fldCharType="separate"/>
            </w:r>
            <w:r w:rsidR="00FF71EC">
              <w:rPr>
                <w:webHidden/>
              </w:rPr>
              <w:t>59</w:t>
            </w:r>
            <w:r w:rsidRPr="00B1332C">
              <w:rPr>
                <w:webHidden/>
              </w:rPr>
              <w:fldChar w:fldCharType="end"/>
            </w:r>
          </w:hyperlink>
        </w:p>
        <w:p w14:paraId="79D82234" w14:textId="20A66D88" w:rsidR="0089546C" w:rsidRPr="00B1332C" w:rsidRDefault="0089546C" w:rsidP="00374682">
          <w:pPr>
            <w:pStyle w:val="Spistreci1"/>
            <w:spacing w:line="276" w:lineRule="auto"/>
            <w:rPr>
              <w:rFonts w:eastAsiaTheme="minorEastAsia"/>
              <w:kern w:val="2"/>
              <w:sz w:val="24"/>
              <w:szCs w:val="24"/>
              <w:lang w:eastAsia="pl-PL"/>
              <w14:ligatures w14:val="standardContextual"/>
            </w:rPr>
          </w:pPr>
          <w:hyperlink w:anchor="_Toc226528760" w:history="1">
            <w:r w:rsidRPr="00B1332C">
              <w:rPr>
                <w:rStyle w:val="Hipercze"/>
              </w:rPr>
              <w:t>7. Wnioski</w:t>
            </w:r>
            <w:r w:rsidRPr="00B1332C">
              <w:rPr>
                <w:webHidden/>
              </w:rPr>
              <w:tab/>
            </w:r>
            <w:r w:rsidRPr="00B1332C">
              <w:rPr>
                <w:webHidden/>
              </w:rPr>
              <w:fldChar w:fldCharType="begin"/>
            </w:r>
            <w:r w:rsidRPr="00B1332C">
              <w:rPr>
                <w:webHidden/>
              </w:rPr>
              <w:instrText xml:space="preserve"> PAGEREF _Toc226528760 \h </w:instrText>
            </w:r>
            <w:r w:rsidRPr="00B1332C">
              <w:rPr>
                <w:webHidden/>
              </w:rPr>
            </w:r>
            <w:r w:rsidRPr="00B1332C">
              <w:rPr>
                <w:webHidden/>
              </w:rPr>
              <w:fldChar w:fldCharType="separate"/>
            </w:r>
            <w:r w:rsidR="00FF71EC">
              <w:rPr>
                <w:webHidden/>
              </w:rPr>
              <w:t>60</w:t>
            </w:r>
            <w:r w:rsidRPr="00B1332C">
              <w:rPr>
                <w:webHidden/>
              </w:rPr>
              <w:fldChar w:fldCharType="end"/>
            </w:r>
          </w:hyperlink>
        </w:p>
        <w:p w14:paraId="72D3906B" w14:textId="73A50D6A" w:rsidR="000835F3" w:rsidRPr="00531101" w:rsidRDefault="00C10D32" w:rsidP="00374682">
          <w:pPr>
            <w:spacing w:line="276" w:lineRule="auto"/>
            <w:rPr>
              <w:rFonts w:ascii="Times New Roman" w:hAnsi="Times New Roman" w:cs="Times New Roman"/>
              <w:color w:val="000000" w:themeColor="text1"/>
              <w:sz w:val="24"/>
              <w:szCs w:val="24"/>
            </w:rPr>
          </w:pPr>
          <w:r w:rsidRPr="00B1332C">
            <w:rPr>
              <w:rFonts w:ascii="Times New Roman" w:hAnsi="Times New Roman" w:cs="Times New Roman"/>
              <w:color w:val="000000" w:themeColor="text1"/>
              <w:sz w:val="24"/>
              <w:szCs w:val="24"/>
            </w:rPr>
            <w:fldChar w:fldCharType="end"/>
          </w:r>
        </w:p>
      </w:sdtContent>
    </w:sdt>
    <w:p w14:paraId="29CFF9BF" w14:textId="738CD713" w:rsidR="000835F3" w:rsidRPr="009D3DD2" w:rsidRDefault="000835F3">
      <w:pPr>
        <w:rPr>
          <w:rFonts w:ascii="Times New Roman" w:eastAsia="Calibri" w:hAnsi="Times New Roman" w:cs="Times New Roman"/>
          <w:b/>
          <w:color w:val="000000" w:themeColor="text1"/>
          <w:sz w:val="24"/>
          <w:szCs w:val="24"/>
        </w:rPr>
      </w:pPr>
      <w:r w:rsidRPr="009D3DD2">
        <w:rPr>
          <w:rFonts w:ascii="Times New Roman" w:eastAsia="Calibri" w:hAnsi="Times New Roman" w:cs="Times New Roman"/>
          <w:b/>
          <w:color w:val="000000" w:themeColor="text1"/>
          <w:sz w:val="24"/>
          <w:szCs w:val="24"/>
        </w:rPr>
        <w:br w:type="page"/>
      </w:r>
    </w:p>
    <w:p w14:paraId="19EDCB6D" w14:textId="764A921D" w:rsidR="001864F2" w:rsidRPr="009D3DD2" w:rsidRDefault="001864F2" w:rsidP="00BE3F67">
      <w:pPr>
        <w:pStyle w:val="Nagwek1"/>
        <w:spacing w:line="360" w:lineRule="auto"/>
        <w:rPr>
          <w:rFonts w:eastAsia="Calibri"/>
          <w:i w:val="0"/>
          <w:iCs/>
          <w:color w:val="000000" w:themeColor="text1"/>
          <w:sz w:val="28"/>
          <w:szCs w:val="28"/>
        </w:rPr>
      </w:pPr>
      <w:bookmarkStart w:id="2" w:name="_Toc226528714"/>
      <w:r w:rsidRPr="009D3DD2">
        <w:rPr>
          <w:rFonts w:eastAsia="Calibri"/>
          <w:i w:val="0"/>
          <w:iCs/>
          <w:color w:val="000000" w:themeColor="text1"/>
          <w:sz w:val="28"/>
          <w:szCs w:val="28"/>
        </w:rPr>
        <w:lastRenderedPageBreak/>
        <w:t>1. Organizacja Powiatowego Urzędu Pracy</w:t>
      </w:r>
      <w:bookmarkEnd w:id="2"/>
    </w:p>
    <w:p w14:paraId="52A1D52F" w14:textId="77777777" w:rsidR="001864F2" w:rsidRPr="009D3DD2" w:rsidRDefault="001864F2" w:rsidP="00BE3F67">
      <w:pPr>
        <w:spacing w:after="0" w:line="360" w:lineRule="auto"/>
        <w:rPr>
          <w:rFonts w:ascii="Times New Roman" w:eastAsia="Calibri" w:hAnsi="Times New Roman" w:cs="Times New Roman"/>
          <w:b/>
          <w:color w:val="000000" w:themeColor="text1"/>
          <w:sz w:val="24"/>
          <w:szCs w:val="24"/>
        </w:rPr>
      </w:pPr>
    </w:p>
    <w:p w14:paraId="2A6E04DF" w14:textId="5B3E5500" w:rsidR="00542B21" w:rsidRPr="00D749FA" w:rsidRDefault="001864F2" w:rsidP="00D749FA">
      <w:pPr>
        <w:pStyle w:val="Nagwek2"/>
        <w:numPr>
          <w:ilvl w:val="1"/>
          <w:numId w:val="21"/>
        </w:numPr>
        <w:spacing w:after="120" w:line="360" w:lineRule="auto"/>
        <w:rPr>
          <w:rFonts w:eastAsia="Calibri"/>
          <w:color w:val="000000" w:themeColor="text1"/>
          <w:sz w:val="24"/>
          <w:szCs w:val="24"/>
        </w:rPr>
      </w:pPr>
      <w:bookmarkStart w:id="3" w:name="_Toc226528715"/>
      <w:r w:rsidRPr="009D3DD2">
        <w:rPr>
          <w:rFonts w:eastAsia="Calibri"/>
          <w:color w:val="000000" w:themeColor="text1"/>
          <w:sz w:val="24"/>
          <w:szCs w:val="24"/>
        </w:rPr>
        <w:t>Struktura i kontrola urzędu</w:t>
      </w:r>
      <w:bookmarkEnd w:id="3"/>
    </w:p>
    <w:p w14:paraId="059EC79B" w14:textId="77777777" w:rsidR="00DA3013" w:rsidRPr="009D3DD2" w:rsidRDefault="001864F2" w:rsidP="00AF750A">
      <w:pPr>
        <w:spacing w:after="0" w:line="360" w:lineRule="auto"/>
        <w:ind w:firstLine="709"/>
        <w:jc w:val="both"/>
        <w:rPr>
          <w:rFonts w:ascii="Times New Roman" w:eastAsia="Calibri" w:hAnsi="Times New Roman" w:cs="Times New Roman"/>
          <w:color w:val="000000" w:themeColor="text1"/>
          <w:sz w:val="24"/>
          <w:szCs w:val="24"/>
        </w:rPr>
      </w:pPr>
      <w:r w:rsidRPr="009D3DD2">
        <w:rPr>
          <w:rFonts w:ascii="Times New Roman" w:eastAsia="Calibri" w:hAnsi="Times New Roman" w:cs="Times New Roman"/>
          <w:color w:val="000000" w:themeColor="text1"/>
          <w:sz w:val="24"/>
          <w:szCs w:val="24"/>
        </w:rPr>
        <w:t>Organizacja pracy Powiatowego Urzędu Pracy opiera się na Regulaminie Organizacyjnym</w:t>
      </w:r>
      <w:r w:rsidR="00DA3013" w:rsidRPr="009D3DD2">
        <w:rPr>
          <w:rFonts w:ascii="Times New Roman" w:eastAsia="Calibri" w:hAnsi="Times New Roman" w:cs="Times New Roman"/>
          <w:color w:val="000000" w:themeColor="text1"/>
          <w:sz w:val="24"/>
          <w:szCs w:val="24"/>
        </w:rPr>
        <w:t>,</w:t>
      </w:r>
      <w:r w:rsidR="00252649" w:rsidRPr="009D3DD2">
        <w:rPr>
          <w:rFonts w:ascii="Times New Roman" w:eastAsia="Calibri" w:hAnsi="Times New Roman" w:cs="Times New Roman"/>
          <w:color w:val="000000" w:themeColor="text1"/>
          <w:sz w:val="24"/>
          <w:szCs w:val="24"/>
        </w:rPr>
        <w:t xml:space="preserve"> </w:t>
      </w:r>
      <w:r w:rsidR="00DA3013" w:rsidRPr="009D3DD2">
        <w:rPr>
          <w:rFonts w:ascii="Times New Roman" w:eastAsia="Calibri" w:hAnsi="Times New Roman" w:cs="Times New Roman"/>
          <w:color w:val="000000" w:themeColor="text1"/>
          <w:sz w:val="24"/>
          <w:szCs w:val="24"/>
        </w:rPr>
        <w:t xml:space="preserve">który określa zasady wewnętrznej organizacji oraz strukturę i zakres działania komórek organizacyjnych wchodzących w jego skład. </w:t>
      </w:r>
    </w:p>
    <w:p w14:paraId="7E4FFB71" w14:textId="37BE52DB" w:rsidR="001864F2" w:rsidRPr="00A66D91" w:rsidRDefault="00F9198F" w:rsidP="00AF750A">
      <w:pPr>
        <w:spacing w:after="0" w:line="360" w:lineRule="auto"/>
        <w:ind w:firstLine="709"/>
        <w:jc w:val="both"/>
        <w:rPr>
          <w:rFonts w:ascii="Times New Roman" w:eastAsia="Calibri" w:hAnsi="Times New Roman" w:cs="Times New Roman"/>
          <w:sz w:val="24"/>
          <w:szCs w:val="24"/>
        </w:rPr>
      </w:pPr>
      <w:r w:rsidRPr="00A66D91">
        <w:rPr>
          <w:rFonts w:ascii="Times New Roman" w:hAnsi="Times New Roman" w:cs="Times New Roman"/>
          <w:sz w:val="24"/>
          <w:szCs w:val="24"/>
        </w:rPr>
        <w:t xml:space="preserve">Uchwałą Nr </w:t>
      </w:r>
      <w:r w:rsidR="00C20282" w:rsidRPr="00A66D91">
        <w:rPr>
          <w:rFonts w:ascii="Times New Roman" w:hAnsi="Times New Roman" w:cs="Times New Roman"/>
          <w:sz w:val="24"/>
          <w:szCs w:val="24"/>
        </w:rPr>
        <w:t>593/2025</w:t>
      </w:r>
      <w:r w:rsidRPr="00A66D91">
        <w:rPr>
          <w:rFonts w:ascii="Times New Roman" w:hAnsi="Times New Roman" w:cs="Times New Roman"/>
          <w:sz w:val="24"/>
          <w:szCs w:val="24"/>
        </w:rPr>
        <w:t xml:space="preserve"> Zarządu Powiatu Płońskiego z </w:t>
      </w:r>
      <w:r w:rsidR="00C20282" w:rsidRPr="00A66D91">
        <w:rPr>
          <w:rFonts w:ascii="Times New Roman" w:hAnsi="Times New Roman" w:cs="Times New Roman"/>
          <w:sz w:val="24"/>
          <w:szCs w:val="24"/>
        </w:rPr>
        <w:t>3 grudnia</w:t>
      </w:r>
      <w:r w:rsidRPr="00A66D91">
        <w:rPr>
          <w:rFonts w:ascii="Times New Roman" w:hAnsi="Times New Roman" w:cs="Times New Roman"/>
          <w:sz w:val="24"/>
          <w:szCs w:val="24"/>
        </w:rPr>
        <w:t xml:space="preserve"> 202</w:t>
      </w:r>
      <w:r w:rsidR="00C20282" w:rsidRPr="00A66D91">
        <w:rPr>
          <w:rFonts w:ascii="Times New Roman" w:hAnsi="Times New Roman" w:cs="Times New Roman"/>
          <w:sz w:val="24"/>
          <w:szCs w:val="24"/>
        </w:rPr>
        <w:t>5</w:t>
      </w:r>
      <w:r w:rsidRPr="00A66D91">
        <w:rPr>
          <w:rFonts w:ascii="Times New Roman" w:hAnsi="Times New Roman" w:cs="Times New Roman"/>
          <w:sz w:val="24"/>
          <w:szCs w:val="24"/>
        </w:rPr>
        <w:t xml:space="preserve"> roku uchwalono aktualnie obowiązujący Regulamin Organizacyjny Powiatowego Urzędu Pracy w Płońsku, zgodnie z którym w urzędzie </w:t>
      </w:r>
      <w:r w:rsidR="004332D6" w:rsidRPr="00A66D91">
        <w:rPr>
          <w:rFonts w:ascii="Times New Roman" w:eastAsia="Calibri" w:hAnsi="Times New Roman" w:cs="Times New Roman"/>
          <w:sz w:val="24"/>
          <w:szCs w:val="24"/>
        </w:rPr>
        <w:t>funkcjonują następujące komórki organizacyjne:</w:t>
      </w:r>
    </w:p>
    <w:p w14:paraId="27D584FD" w14:textId="0B71A1B6" w:rsidR="00F10C02" w:rsidRPr="00A66D91" w:rsidRDefault="00F10C02">
      <w:pPr>
        <w:numPr>
          <w:ilvl w:val="0"/>
          <w:numId w:val="11"/>
        </w:numPr>
        <w:spacing w:after="0" w:line="360" w:lineRule="auto"/>
        <w:contextualSpacing/>
        <w:jc w:val="both"/>
        <w:rPr>
          <w:rFonts w:eastAsia="Calibri"/>
        </w:rPr>
      </w:pPr>
      <w:r w:rsidRPr="00A66D91">
        <w:rPr>
          <w:rFonts w:ascii="Times New Roman" w:eastAsia="Calibri" w:hAnsi="Times New Roman" w:cs="Times New Roman"/>
          <w:b/>
          <w:sz w:val="24"/>
          <w:szCs w:val="24"/>
        </w:rPr>
        <w:t xml:space="preserve">Centrum Aktywizacji Zawodowej </w:t>
      </w:r>
      <w:r w:rsidR="00C20282" w:rsidRPr="00A66D91">
        <w:rPr>
          <w:rFonts w:ascii="Times New Roman" w:eastAsia="Calibri" w:hAnsi="Times New Roman" w:cs="Times New Roman"/>
          <w:b/>
          <w:sz w:val="24"/>
          <w:szCs w:val="24"/>
        </w:rPr>
        <w:t xml:space="preserve">- </w:t>
      </w:r>
      <w:r w:rsidRPr="00A66D91">
        <w:rPr>
          <w:rFonts w:ascii="Times New Roman" w:eastAsia="Calibri" w:hAnsi="Times New Roman" w:cs="Times New Roman"/>
          <w:b/>
          <w:sz w:val="24"/>
          <w:szCs w:val="24"/>
        </w:rPr>
        <w:t>CAZ</w:t>
      </w:r>
    </w:p>
    <w:p w14:paraId="455BA910" w14:textId="77777777" w:rsidR="00F10C02" w:rsidRPr="00A66D91" w:rsidRDefault="00F10C02">
      <w:pPr>
        <w:numPr>
          <w:ilvl w:val="0"/>
          <w:numId w:val="11"/>
        </w:numPr>
        <w:spacing w:after="0" w:line="360" w:lineRule="auto"/>
        <w:contextualSpacing/>
        <w:jc w:val="both"/>
        <w:rPr>
          <w:rFonts w:ascii="Times New Roman" w:eastAsia="Calibri" w:hAnsi="Times New Roman" w:cs="Times New Roman"/>
          <w:b/>
          <w:sz w:val="24"/>
          <w:szCs w:val="24"/>
        </w:rPr>
      </w:pPr>
      <w:r w:rsidRPr="00A66D91">
        <w:rPr>
          <w:rFonts w:ascii="Times New Roman" w:eastAsia="Calibri" w:hAnsi="Times New Roman" w:cs="Times New Roman"/>
          <w:b/>
          <w:sz w:val="24"/>
          <w:szCs w:val="24"/>
        </w:rPr>
        <w:t>Wydziały:</w:t>
      </w:r>
    </w:p>
    <w:p w14:paraId="6871ABC4" w14:textId="5B84B84F" w:rsidR="00F10C02" w:rsidRPr="00A66D91" w:rsidRDefault="00F10C02">
      <w:pPr>
        <w:numPr>
          <w:ilvl w:val="1"/>
          <w:numId w:val="11"/>
        </w:numPr>
        <w:spacing w:after="0" w:line="360" w:lineRule="auto"/>
        <w:contextualSpacing/>
        <w:jc w:val="both"/>
        <w:rPr>
          <w:rFonts w:ascii="Times New Roman" w:eastAsia="Calibri" w:hAnsi="Times New Roman" w:cs="Times New Roman"/>
          <w:b/>
          <w:sz w:val="24"/>
          <w:szCs w:val="24"/>
        </w:rPr>
      </w:pPr>
      <w:r w:rsidRPr="00A66D91">
        <w:rPr>
          <w:rFonts w:ascii="Times New Roman" w:eastAsia="Calibri" w:hAnsi="Times New Roman" w:cs="Times New Roman"/>
          <w:b/>
          <w:sz w:val="24"/>
          <w:szCs w:val="24"/>
        </w:rPr>
        <w:t xml:space="preserve">Wydział Finansowo-Księgowy </w:t>
      </w:r>
      <w:r w:rsidR="00C20282" w:rsidRPr="00A66D91">
        <w:rPr>
          <w:rFonts w:ascii="Times New Roman" w:eastAsia="Calibri" w:hAnsi="Times New Roman" w:cs="Times New Roman"/>
          <w:b/>
          <w:sz w:val="24"/>
          <w:szCs w:val="24"/>
        </w:rPr>
        <w:t xml:space="preserve">- </w:t>
      </w:r>
      <w:r w:rsidRPr="00A66D91">
        <w:rPr>
          <w:rFonts w:ascii="Times New Roman" w:eastAsia="Calibri" w:hAnsi="Times New Roman" w:cs="Times New Roman"/>
          <w:b/>
          <w:sz w:val="24"/>
          <w:szCs w:val="24"/>
        </w:rPr>
        <w:t>FK</w:t>
      </w:r>
    </w:p>
    <w:p w14:paraId="254BD82E" w14:textId="1841878F" w:rsidR="00F10C02" w:rsidRPr="00A66D91" w:rsidRDefault="00F10C02">
      <w:pPr>
        <w:numPr>
          <w:ilvl w:val="1"/>
          <w:numId w:val="11"/>
        </w:numPr>
        <w:spacing w:after="0" w:line="360" w:lineRule="auto"/>
        <w:contextualSpacing/>
        <w:jc w:val="both"/>
        <w:rPr>
          <w:rFonts w:ascii="Times New Roman" w:eastAsia="Calibri" w:hAnsi="Times New Roman" w:cs="Times New Roman"/>
          <w:b/>
          <w:sz w:val="24"/>
          <w:szCs w:val="24"/>
        </w:rPr>
      </w:pPr>
      <w:r w:rsidRPr="00A66D91">
        <w:rPr>
          <w:rFonts w:ascii="Times New Roman" w:eastAsia="Calibri" w:hAnsi="Times New Roman" w:cs="Times New Roman"/>
          <w:b/>
          <w:sz w:val="24"/>
          <w:szCs w:val="24"/>
        </w:rPr>
        <w:t xml:space="preserve">Wydział </w:t>
      </w:r>
      <w:proofErr w:type="spellStart"/>
      <w:r w:rsidRPr="00A66D91">
        <w:rPr>
          <w:rFonts w:ascii="Times New Roman" w:eastAsia="Calibri" w:hAnsi="Times New Roman" w:cs="Times New Roman"/>
          <w:b/>
          <w:sz w:val="24"/>
          <w:szCs w:val="24"/>
        </w:rPr>
        <w:t>Organizacyjno</w:t>
      </w:r>
      <w:proofErr w:type="spellEnd"/>
      <w:r w:rsidRPr="00A66D91">
        <w:rPr>
          <w:rFonts w:ascii="Times New Roman" w:eastAsia="Calibri" w:hAnsi="Times New Roman" w:cs="Times New Roman"/>
          <w:b/>
          <w:sz w:val="24"/>
          <w:szCs w:val="24"/>
        </w:rPr>
        <w:t xml:space="preserve"> – Administracyjny </w:t>
      </w:r>
      <w:r w:rsidR="00B86FCB" w:rsidRPr="00A66D91">
        <w:rPr>
          <w:rFonts w:ascii="Times New Roman" w:eastAsia="Calibri" w:hAnsi="Times New Roman" w:cs="Times New Roman"/>
          <w:b/>
          <w:sz w:val="24"/>
          <w:szCs w:val="24"/>
        </w:rPr>
        <w:t xml:space="preserve">i Kontroli </w:t>
      </w:r>
      <w:r w:rsidR="00C20282" w:rsidRPr="00A66D91">
        <w:rPr>
          <w:rFonts w:ascii="Times New Roman" w:eastAsia="Calibri" w:hAnsi="Times New Roman" w:cs="Times New Roman"/>
          <w:b/>
          <w:sz w:val="24"/>
          <w:szCs w:val="24"/>
        </w:rPr>
        <w:t xml:space="preserve">- </w:t>
      </w:r>
      <w:r w:rsidRPr="00A66D91">
        <w:rPr>
          <w:rFonts w:ascii="Times New Roman" w:eastAsia="Calibri" w:hAnsi="Times New Roman" w:cs="Times New Roman"/>
          <w:b/>
          <w:sz w:val="24"/>
          <w:szCs w:val="24"/>
        </w:rPr>
        <w:t>OA</w:t>
      </w:r>
      <w:r w:rsidR="00C20282" w:rsidRPr="00A66D91">
        <w:rPr>
          <w:rFonts w:ascii="Times New Roman" w:eastAsia="Calibri" w:hAnsi="Times New Roman" w:cs="Times New Roman"/>
          <w:b/>
          <w:sz w:val="24"/>
          <w:szCs w:val="24"/>
        </w:rPr>
        <w:t>K</w:t>
      </w:r>
    </w:p>
    <w:p w14:paraId="3725BE43" w14:textId="2444A894" w:rsidR="00F10C02" w:rsidRPr="00A66D91" w:rsidRDefault="00F10C02">
      <w:pPr>
        <w:numPr>
          <w:ilvl w:val="1"/>
          <w:numId w:val="11"/>
        </w:numPr>
        <w:spacing w:after="0" w:line="360" w:lineRule="auto"/>
        <w:contextualSpacing/>
        <w:jc w:val="both"/>
        <w:rPr>
          <w:rFonts w:ascii="Times New Roman" w:eastAsia="Calibri" w:hAnsi="Times New Roman" w:cs="Times New Roman"/>
          <w:b/>
          <w:sz w:val="24"/>
          <w:szCs w:val="24"/>
        </w:rPr>
      </w:pPr>
      <w:r w:rsidRPr="00A66D91">
        <w:rPr>
          <w:rFonts w:ascii="Times New Roman" w:eastAsia="Calibri" w:hAnsi="Times New Roman" w:cs="Times New Roman"/>
          <w:b/>
          <w:sz w:val="24"/>
          <w:szCs w:val="24"/>
        </w:rPr>
        <w:t>Wydział Ewidencji, Świadczeń i Informacji – ESI</w:t>
      </w:r>
    </w:p>
    <w:p w14:paraId="27EDD100" w14:textId="77777777" w:rsidR="003A5FC9" w:rsidRPr="00A66D91" w:rsidRDefault="003A5FC9" w:rsidP="003A5FC9">
      <w:pPr>
        <w:spacing w:after="0" w:line="360" w:lineRule="auto"/>
        <w:ind w:left="1140"/>
        <w:contextualSpacing/>
        <w:jc w:val="both"/>
        <w:rPr>
          <w:rFonts w:ascii="Times New Roman" w:eastAsia="Calibri" w:hAnsi="Times New Roman" w:cs="Times New Roman"/>
          <w:sz w:val="16"/>
          <w:szCs w:val="16"/>
        </w:rPr>
      </w:pPr>
    </w:p>
    <w:p w14:paraId="493C5DF8" w14:textId="64ECAB31" w:rsidR="001864F2" w:rsidRPr="00A66D91" w:rsidRDefault="001864F2" w:rsidP="00AF750A">
      <w:pPr>
        <w:spacing w:after="0" w:line="360" w:lineRule="auto"/>
        <w:ind w:firstLine="709"/>
        <w:jc w:val="both"/>
        <w:rPr>
          <w:rFonts w:ascii="Times New Roman" w:eastAsia="Times New Roman" w:hAnsi="Times New Roman" w:cs="Times New Roman"/>
          <w:sz w:val="24"/>
          <w:szCs w:val="24"/>
          <w:lang w:eastAsia="pl-PL"/>
        </w:rPr>
      </w:pPr>
      <w:r w:rsidRPr="00A66D91">
        <w:rPr>
          <w:rFonts w:ascii="Times New Roman" w:eastAsia="Times New Roman" w:hAnsi="Times New Roman" w:cs="Times New Roman"/>
          <w:sz w:val="24"/>
          <w:szCs w:val="24"/>
          <w:lang w:eastAsia="pl-PL"/>
        </w:rPr>
        <w:t>W okresie od 1 stycznia 20</w:t>
      </w:r>
      <w:r w:rsidR="00444115" w:rsidRPr="00A66D91">
        <w:rPr>
          <w:rFonts w:ascii="Times New Roman" w:eastAsia="Times New Roman" w:hAnsi="Times New Roman" w:cs="Times New Roman"/>
          <w:sz w:val="24"/>
          <w:szCs w:val="24"/>
          <w:lang w:eastAsia="pl-PL"/>
        </w:rPr>
        <w:t>2</w:t>
      </w:r>
      <w:r w:rsidR="00C20282" w:rsidRPr="00A66D91">
        <w:rPr>
          <w:rFonts w:ascii="Times New Roman" w:eastAsia="Times New Roman" w:hAnsi="Times New Roman" w:cs="Times New Roman"/>
          <w:sz w:val="24"/>
          <w:szCs w:val="24"/>
          <w:lang w:eastAsia="pl-PL"/>
        </w:rPr>
        <w:t>5</w:t>
      </w:r>
      <w:r w:rsidRPr="00A66D91">
        <w:rPr>
          <w:rFonts w:ascii="Times New Roman" w:eastAsia="Times New Roman" w:hAnsi="Times New Roman" w:cs="Times New Roman"/>
          <w:sz w:val="24"/>
          <w:szCs w:val="24"/>
          <w:lang w:eastAsia="pl-PL"/>
        </w:rPr>
        <w:t xml:space="preserve"> r. do 31 grudnia 20</w:t>
      </w:r>
      <w:r w:rsidR="00444115" w:rsidRPr="00A66D91">
        <w:rPr>
          <w:rFonts w:ascii="Times New Roman" w:eastAsia="Times New Roman" w:hAnsi="Times New Roman" w:cs="Times New Roman"/>
          <w:sz w:val="24"/>
          <w:szCs w:val="24"/>
          <w:lang w:eastAsia="pl-PL"/>
        </w:rPr>
        <w:t>2</w:t>
      </w:r>
      <w:r w:rsidR="00C20282" w:rsidRPr="00A66D91">
        <w:rPr>
          <w:rFonts w:ascii="Times New Roman" w:eastAsia="Times New Roman" w:hAnsi="Times New Roman" w:cs="Times New Roman"/>
          <w:sz w:val="24"/>
          <w:szCs w:val="24"/>
          <w:lang w:eastAsia="pl-PL"/>
        </w:rPr>
        <w:t>5</w:t>
      </w:r>
      <w:r w:rsidRPr="00A66D91">
        <w:rPr>
          <w:rFonts w:ascii="Times New Roman" w:eastAsia="Times New Roman" w:hAnsi="Times New Roman" w:cs="Times New Roman"/>
          <w:sz w:val="24"/>
          <w:szCs w:val="24"/>
          <w:lang w:eastAsia="pl-PL"/>
        </w:rPr>
        <w:t xml:space="preserve"> r. w urzędzie został</w:t>
      </w:r>
      <w:r w:rsidR="000504C0" w:rsidRPr="00A66D91">
        <w:rPr>
          <w:rFonts w:ascii="Times New Roman" w:eastAsia="Times New Roman" w:hAnsi="Times New Roman" w:cs="Times New Roman"/>
          <w:sz w:val="24"/>
          <w:szCs w:val="24"/>
          <w:lang w:eastAsia="pl-PL"/>
        </w:rPr>
        <w:t>y</w:t>
      </w:r>
      <w:r w:rsidRPr="00A66D91">
        <w:rPr>
          <w:rFonts w:ascii="Times New Roman" w:eastAsia="Times New Roman" w:hAnsi="Times New Roman" w:cs="Times New Roman"/>
          <w:sz w:val="24"/>
          <w:szCs w:val="24"/>
          <w:lang w:eastAsia="pl-PL"/>
        </w:rPr>
        <w:t xml:space="preserve"> przeprowadzon</w:t>
      </w:r>
      <w:r w:rsidR="000504C0" w:rsidRPr="00A66D91">
        <w:rPr>
          <w:rFonts w:ascii="Times New Roman" w:eastAsia="Times New Roman" w:hAnsi="Times New Roman" w:cs="Times New Roman"/>
          <w:sz w:val="24"/>
          <w:szCs w:val="24"/>
          <w:lang w:eastAsia="pl-PL"/>
        </w:rPr>
        <w:t>e</w:t>
      </w:r>
      <w:r w:rsidRPr="00A66D91">
        <w:rPr>
          <w:rFonts w:ascii="Times New Roman" w:eastAsia="Times New Roman" w:hAnsi="Times New Roman" w:cs="Times New Roman"/>
          <w:sz w:val="24"/>
          <w:szCs w:val="24"/>
          <w:lang w:eastAsia="pl-PL"/>
        </w:rPr>
        <w:t xml:space="preserve"> </w:t>
      </w:r>
      <w:r w:rsidR="000504C0" w:rsidRPr="00A66D91">
        <w:rPr>
          <w:rFonts w:ascii="Times New Roman" w:eastAsia="Times New Roman" w:hAnsi="Times New Roman" w:cs="Times New Roman"/>
          <w:sz w:val="24"/>
          <w:szCs w:val="24"/>
          <w:lang w:eastAsia="pl-PL"/>
        </w:rPr>
        <w:t>2</w:t>
      </w:r>
      <w:r w:rsidRPr="00A66D91">
        <w:rPr>
          <w:rFonts w:ascii="Times New Roman" w:eastAsia="Times New Roman" w:hAnsi="Times New Roman" w:cs="Times New Roman"/>
          <w:sz w:val="24"/>
          <w:szCs w:val="24"/>
          <w:lang w:eastAsia="pl-PL"/>
        </w:rPr>
        <w:t xml:space="preserve"> kontrol</w:t>
      </w:r>
      <w:r w:rsidR="000504C0" w:rsidRPr="00A66D91">
        <w:rPr>
          <w:rFonts w:ascii="Times New Roman" w:eastAsia="Times New Roman" w:hAnsi="Times New Roman" w:cs="Times New Roman"/>
          <w:sz w:val="24"/>
          <w:szCs w:val="24"/>
          <w:lang w:eastAsia="pl-PL"/>
        </w:rPr>
        <w:t>e</w:t>
      </w:r>
      <w:r w:rsidRPr="00A66D91">
        <w:rPr>
          <w:rFonts w:ascii="Times New Roman" w:eastAsia="Times New Roman" w:hAnsi="Times New Roman" w:cs="Times New Roman"/>
          <w:sz w:val="24"/>
          <w:szCs w:val="24"/>
          <w:lang w:eastAsia="pl-PL"/>
        </w:rPr>
        <w:t xml:space="preserve"> zewnętrzn</w:t>
      </w:r>
      <w:r w:rsidR="000504C0" w:rsidRPr="00A66D91">
        <w:rPr>
          <w:rFonts w:ascii="Times New Roman" w:eastAsia="Times New Roman" w:hAnsi="Times New Roman" w:cs="Times New Roman"/>
          <w:sz w:val="24"/>
          <w:szCs w:val="24"/>
          <w:lang w:eastAsia="pl-PL"/>
        </w:rPr>
        <w:t>e</w:t>
      </w:r>
      <w:r w:rsidRPr="00A66D91">
        <w:rPr>
          <w:rFonts w:ascii="Times New Roman" w:eastAsia="Times New Roman" w:hAnsi="Times New Roman" w:cs="Times New Roman"/>
          <w:sz w:val="24"/>
          <w:szCs w:val="24"/>
          <w:lang w:eastAsia="pl-PL"/>
        </w:rPr>
        <w:t xml:space="preserve">: </w:t>
      </w:r>
    </w:p>
    <w:p w14:paraId="788CAD8E" w14:textId="77777777" w:rsidR="00FA7218" w:rsidRPr="00A66D91" w:rsidRDefault="00FA7218" w:rsidP="00BE3F67">
      <w:pPr>
        <w:tabs>
          <w:tab w:val="left" w:pos="1080"/>
        </w:tabs>
        <w:spacing w:after="0" w:line="360" w:lineRule="auto"/>
        <w:jc w:val="both"/>
        <w:rPr>
          <w:rFonts w:ascii="Times New Roman" w:eastAsia="Times New Roman" w:hAnsi="Times New Roman" w:cs="Times New Roman"/>
          <w:sz w:val="10"/>
          <w:szCs w:val="10"/>
          <w:lang w:eastAsia="pl-PL"/>
        </w:rPr>
      </w:pPr>
    </w:p>
    <w:tbl>
      <w:tblPr>
        <w:tblStyle w:val="Tabela-Siatka"/>
        <w:tblW w:w="9214" w:type="dxa"/>
        <w:tblLayout w:type="fixed"/>
        <w:tblLook w:val="04A0" w:firstRow="1" w:lastRow="0" w:firstColumn="1" w:lastColumn="0" w:noHBand="0" w:noVBand="1"/>
      </w:tblPr>
      <w:tblGrid>
        <w:gridCol w:w="596"/>
        <w:gridCol w:w="1951"/>
        <w:gridCol w:w="4536"/>
        <w:gridCol w:w="2131"/>
      </w:tblGrid>
      <w:tr w:rsidR="00BF243D" w:rsidRPr="00BF243D" w14:paraId="6788BD21" w14:textId="77777777" w:rsidTr="005C5F9A">
        <w:tc>
          <w:tcPr>
            <w:tcW w:w="596" w:type="dxa"/>
          </w:tcPr>
          <w:p w14:paraId="2BEDCDAF" w14:textId="77777777" w:rsidR="001864F2" w:rsidRPr="00C20282" w:rsidRDefault="001864F2" w:rsidP="00BE3F67">
            <w:pPr>
              <w:tabs>
                <w:tab w:val="left" w:pos="1080"/>
              </w:tabs>
              <w:spacing w:line="360" w:lineRule="auto"/>
              <w:jc w:val="both"/>
              <w:rPr>
                <w:rFonts w:ascii="Times New Roman" w:eastAsia="Times New Roman" w:hAnsi="Times New Roman"/>
                <w:b/>
                <w:sz w:val="22"/>
                <w:szCs w:val="22"/>
              </w:rPr>
            </w:pPr>
            <w:r w:rsidRPr="00C20282">
              <w:rPr>
                <w:rFonts w:ascii="Times New Roman" w:eastAsia="Times New Roman" w:hAnsi="Times New Roman"/>
                <w:b/>
                <w:sz w:val="22"/>
                <w:szCs w:val="22"/>
              </w:rPr>
              <w:t>Lp.</w:t>
            </w:r>
          </w:p>
        </w:tc>
        <w:tc>
          <w:tcPr>
            <w:tcW w:w="1951" w:type="dxa"/>
          </w:tcPr>
          <w:p w14:paraId="5CF87D34" w14:textId="77777777" w:rsidR="001864F2" w:rsidRPr="00C20282" w:rsidRDefault="001864F2" w:rsidP="00BE3F67">
            <w:pPr>
              <w:tabs>
                <w:tab w:val="left" w:pos="1080"/>
              </w:tabs>
              <w:spacing w:line="360" w:lineRule="auto"/>
              <w:jc w:val="both"/>
              <w:rPr>
                <w:rFonts w:ascii="Times New Roman" w:eastAsia="Times New Roman" w:hAnsi="Times New Roman"/>
                <w:b/>
                <w:sz w:val="22"/>
                <w:szCs w:val="22"/>
              </w:rPr>
            </w:pPr>
            <w:r w:rsidRPr="00C20282">
              <w:rPr>
                <w:rFonts w:ascii="Times New Roman" w:eastAsia="Times New Roman" w:hAnsi="Times New Roman"/>
                <w:b/>
                <w:sz w:val="22"/>
                <w:szCs w:val="22"/>
              </w:rPr>
              <w:t>Termin kontroli</w:t>
            </w:r>
          </w:p>
        </w:tc>
        <w:tc>
          <w:tcPr>
            <w:tcW w:w="4536" w:type="dxa"/>
          </w:tcPr>
          <w:p w14:paraId="43E80A6F" w14:textId="06DEC087" w:rsidR="001864F2" w:rsidRPr="00C20282" w:rsidRDefault="005C5F9A" w:rsidP="00BE3F67">
            <w:pPr>
              <w:tabs>
                <w:tab w:val="left" w:pos="1080"/>
              </w:tabs>
              <w:spacing w:line="360" w:lineRule="auto"/>
              <w:jc w:val="center"/>
              <w:rPr>
                <w:rFonts w:ascii="Times New Roman" w:eastAsia="Times New Roman" w:hAnsi="Times New Roman"/>
                <w:b/>
                <w:sz w:val="22"/>
                <w:szCs w:val="22"/>
              </w:rPr>
            </w:pPr>
            <w:r w:rsidRPr="00C20282">
              <w:rPr>
                <w:rFonts w:ascii="Times New Roman" w:eastAsia="Times New Roman" w:hAnsi="Times New Roman"/>
                <w:b/>
                <w:sz w:val="22"/>
                <w:szCs w:val="22"/>
              </w:rPr>
              <w:t>Zakres</w:t>
            </w:r>
            <w:r w:rsidR="001864F2" w:rsidRPr="00C20282">
              <w:rPr>
                <w:rFonts w:ascii="Times New Roman" w:eastAsia="Times New Roman" w:hAnsi="Times New Roman"/>
                <w:b/>
                <w:sz w:val="22"/>
                <w:szCs w:val="22"/>
              </w:rPr>
              <w:t xml:space="preserve"> kontroli</w:t>
            </w:r>
          </w:p>
        </w:tc>
        <w:tc>
          <w:tcPr>
            <w:tcW w:w="2131" w:type="dxa"/>
          </w:tcPr>
          <w:p w14:paraId="37E5164C" w14:textId="77777777" w:rsidR="001864F2" w:rsidRPr="00C20282" w:rsidRDefault="001864F2" w:rsidP="00BE3F67">
            <w:pPr>
              <w:tabs>
                <w:tab w:val="left" w:pos="1080"/>
              </w:tabs>
              <w:spacing w:line="360" w:lineRule="auto"/>
              <w:jc w:val="both"/>
              <w:rPr>
                <w:rFonts w:ascii="Times New Roman" w:eastAsia="Times New Roman" w:hAnsi="Times New Roman"/>
                <w:b/>
                <w:sz w:val="22"/>
                <w:szCs w:val="22"/>
              </w:rPr>
            </w:pPr>
            <w:r w:rsidRPr="00C20282">
              <w:rPr>
                <w:rFonts w:ascii="Times New Roman" w:eastAsia="Times New Roman" w:hAnsi="Times New Roman"/>
                <w:b/>
                <w:sz w:val="22"/>
                <w:szCs w:val="22"/>
              </w:rPr>
              <w:t xml:space="preserve">Jednostka </w:t>
            </w:r>
          </w:p>
          <w:p w14:paraId="6A953082" w14:textId="77777777" w:rsidR="001864F2" w:rsidRPr="00C20282" w:rsidRDefault="001864F2" w:rsidP="00BE3F67">
            <w:pPr>
              <w:tabs>
                <w:tab w:val="left" w:pos="1080"/>
              </w:tabs>
              <w:spacing w:line="360" w:lineRule="auto"/>
              <w:jc w:val="both"/>
              <w:rPr>
                <w:rFonts w:ascii="Times New Roman" w:eastAsia="Times New Roman" w:hAnsi="Times New Roman"/>
                <w:b/>
                <w:sz w:val="22"/>
                <w:szCs w:val="22"/>
              </w:rPr>
            </w:pPr>
            <w:r w:rsidRPr="00C20282">
              <w:rPr>
                <w:rFonts w:ascii="Times New Roman" w:eastAsia="Times New Roman" w:hAnsi="Times New Roman"/>
                <w:b/>
                <w:sz w:val="22"/>
                <w:szCs w:val="22"/>
              </w:rPr>
              <w:t>kontrolująca</w:t>
            </w:r>
          </w:p>
          <w:p w14:paraId="7872CF54" w14:textId="77777777" w:rsidR="001864F2" w:rsidRPr="00C20282" w:rsidRDefault="001864F2" w:rsidP="00BE3F67">
            <w:pPr>
              <w:tabs>
                <w:tab w:val="left" w:pos="1080"/>
              </w:tabs>
              <w:spacing w:line="360" w:lineRule="auto"/>
              <w:jc w:val="both"/>
              <w:rPr>
                <w:rFonts w:ascii="Times New Roman" w:eastAsia="Times New Roman" w:hAnsi="Times New Roman"/>
                <w:b/>
                <w:sz w:val="22"/>
                <w:szCs w:val="22"/>
              </w:rPr>
            </w:pPr>
          </w:p>
        </w:tc>
      </w:tr>
      <w:tr w:rsidR="00BF243D" w:rsidRPr="00BF243D" w14:paraId="21120F2F" w14:textId="77777777" w:rsidTr="005C5F9A">
        <w:trPr>
          <w:trHeight w:val="1212"/>
        </w:trPr>
        <w:tc>
          <w:tcPr>
            <w:tcW w:w="596" w:type="dxa"/>
          </w:tcPr>
          <w:p w14:paraId="573D2895" w14:textId="7F85E263" w:rsidR="001864F2" w:rsidRPr="00A66D91" w:rsidRDefault="00C20282" w:rsidP="00BE3F67">
            <w:pPr>
              <w:tabs>
                <w:tab w:val="left" w:pos="1080"/>
              </w:tabs>
              <w:spacing w:line="360" w:lineRule="auto"/>
              <w:jc w:val="both"/>
              <w:rPr>
                <w:rFonts w:ascii="Times New Roman" w:eastAsia="Times New Roman" w:hAnsi="Times New Roman"/>
                <w:sz w:val="22"/>
                <w:szCs w:val="22"/>
              </w:rPr>
            </w:pPr>
            <w:r w:rsidRPr="00A66D91">
              <w:rPr>
                <w:rFonts w:ascii="Times New Roman" w:eastAsia="Times New Roman" w:hAnsi="Times New Roman"/>
                <w:sz w:val="22"/>
                <w:szCs w:val="22"/>
              </w:rPr>
              <w:t>1.</w:t>
            </w:r>
          </w:p>
        </w:tc>
        <w:tc>
          <w:tcPr>
            <w:tcW w:w="1951" w:type="dxa"/>
          </w:tcPr>
          <w:p w14:paraId="1D08B1EE" w14:textId="5EF067E0" w:rsidR="007F4DB0" w:rsidRPr="00A66D91" w:rsidRDefault="004C38FB" w:rsidP="000504C0">
            <w:pPr>
              <w:tabs>
                <w:tab w:val="left" w:pos="1080"/>
              </w:tabs>
              <w:spacing w:line="360" w:lineRule="auto"/>
              <w:jc w:val="both"/>
              <w:rPr>
                <w:rFonts w:ascii="Times New Roman" w:eastAsia="Times New Roman" w:hAnsi="Times New Roman"/>
                <w:sz w:val="22"/>
                <w:szCs w:val="22"/>
              </w:rPr>
            </w:pPr>
            <w:r w:rsidRPr="00A66D91">
              <w:rPr>
                <w:rFonts w:ascii="Times New Roman" w:eastAsia="Times New Roman" w:hAnsi="Times New Roman"/>
                <w:sz w:val="22"/>
                <w:szCs w:val="22"/>
              </w:rPr>
              <w:t>15.05-</w:t>
            </w:r>
            <w:r w:rsidR="00C20282" w:rsidRPr="00A66D91">
              <w:rPr>
                <w:rFonts w:ascii="Times New Roman" w:eastAsia="Times New Roman" w:hAnsi="Times New Roman"/>
                <w:sz w:val="22"/>
                <w:szCs w:val="22"/>
              </w:rPr>
              <w:t>31</w:t>
            </w:r>
            <w:r w:rsidR="00AA6A92" w:rsidRPr="00A66D91">
              <w:rPr>
                <w:rFonts w:ascii="Times New Roman" w:eastAsia="Times New Roman" w:hAnsi="Times New Roman"/>
                <w:sz w:val="22"/>
                <w:szCs w:val="22"/>
              </w:rPr>
              <w:t>.0</w:t>
            </w:r>
            <w:r w:rsidR="00C20282" w:rsidRPr="00A66D91">
              <w:rPr>
                <w:rFonts w:ascii="Times New Roman" w:eastAsia="Times New Roman" w:hAnsi="Times New Roman"/>
                <w:sz w:val="22"/>
                <w:szCs w:val="22"/>
              </w:rPr>
              <w:t>7.</w:t>
            </w:r>
            <w:r w:rsidR="00AA6A92" w:rsidRPr="00A66D91">
              <w:rPr>
                <w:rFonts w:ascii="Times New Roman" w:eastAsia="Times New Roman" w:hAnsi="Times New Roman"/>
                <w:sz w:val="22"/>
                <w:szCs w:val="22"/>
              </w:rPr>
              <w:t>202</w:t>
            </w:r>
            <w:r w:rsidR="00C20282" w:rsidRPr="00A66D91">
              <w:rPr>
                <w:rFonts w:ascii="Times New Roman" w:eastAsia="Times New Roman" w:hAnsi="Times New Roman"/>
                <w:sz w:val="22"/>
                <w:szCs w:val="22"/>
              </w:rPr>
              <w:t>5</w:t>
            </w:r>
            <w:r w:rsidR="00AA6A92" w:rsidRPr="00A66D91">
              <w:rPr>
                <w:rFonts w:ascii="Times New Roman" w:eastAsia="Times New Roman" w:hAnsi="Times New Roman"/>
                <w:sz w:val="22"/>
                <w:szCs w:val="22"/>
              </w:rPr>
              <w:t xml:space="preserve"> r.</w:t>
            </w:r>
          </w:p>
          <w:p w14:paraId="2CE90021" w14:textId="2AC2B753" w:rsidR="007F4DB0" w:rsidRPr="00A66D91" w:rsidRDefault="007F4DB0" w:rsidP="000504C0">
            <w:pPr>
              <w:tabs>
                <w:tab w:val="left" w:pos="1080"/>
              </w:tabs>
              <w:spacing w:line="360" w:lineRule="auto"/>
              <w:jc w:val="both"/>
              <w:rPr>
                <w:rFonts w:ascii="Times New Roman" w:eastAsia="Times New Roman" w:hAnsi="Times New Roman"/>
                <w:sz w:val="22"/>
                <w:szCs w:val="22"/>
              </w:rPr>
            </w:pPr>
          </w:p>
        </w:tc>
        <w:tc>
          <w:tcPr>
            <w:tcW w:w="4536" w:type="dxa"/>
          </w:tcPr>
          <w:p w14:paraId="1B33C694" w14:textId="3713EDCD" w:rsidR="000C2B50" w:rsidRPr="00A66D91" w:rsidRDefault="004C38FB" w:rsidP="00C20282">
            <w:pPr>
              <w:tabs>
                <w:tab w:val="left" w:pos="1080"/>
              </w:tabs>
              <w:spacing w:line="360" w:lineRule="auto"/>
              <w:rPr>
                <w:rFonts w:ascii="Times New Roman" w:hAnsi="Times New Roman"/>
                <w:sz w:val="22"/>
                <w:szCs w:val="22"/>
              </w:rPr>
            </w:pPr>
            <w:r w:rsidRPr="00A66D91">
              <w:rPr>
                <w:rFonts w:ascii="Times New Roman" w:hAnsi="Times New Roman"/>
                <w:sz w:val="22"/>
                <w:szCs w:val="22"/>
              </w:rPr>
              <w:t>Audyt obciążenia stanowisk pracy oraz wybrane zagadnienia z bezpieczeństwa informacji</w:t>
            </w:r>
          </w:p>
        </w:tc>
        <w:tc>
          <w:tcPr>
            <w:tcW w:w="2131" w:type="dxa"/>
          </w:tcPr>
          <w:p w14:paraId="30BBC5E3" w14:textId="3EB45344" w:rsidR="007F4DB0" w:rsidRPr="00A66D91" w:rsidRDefault="004C38FB" w:rsidP="00BE3F67">
            <w:pPr>
              <w:tabs>
                <w:tab w:val="left" w:pos="1080"/>
              </w:tabs>
              <w:spacing w:line="360" w:lineRule="auto"/>
              <w:rPr>
                <w:rFonts w:ascii="Times New Roman" w:eastAsia="Times New Roman" w:hAnsi="Times New Roman"/>
                <w:sz w:val="22"/>
                <w:szCs w:val="22"/>
              </w:rPr>
            </w:pPr>
            <w:r w:rsidRPr="00A66D91">
              <w:rPr>
                <w:rFonts w:ascii="Times New Roman" w:eastAsia="Times New Roman" w:hAnsi="Times New Roman"/>
                <w:sz w:val="22"/>
                <w:szCs w:val="22"/>
              </w:rPr>
              <w:t>Starosta Płoński</w:t>
            </w:r>
          </w:p>
          <w:p w14:paraId="742741BE" w14:textId="0FBF66C3" w:rsidR="00AA6A92" w:rsidRPr="00A66D91" w:rsidRDefault="00AA6A92" w:rsidP="00BE3F67">
            <w:pPr>
              <w:tabs>
                <w:tab w:val="left" w:pos="1080"/>
              </w:tabs>
              <w:spacing w:line="360" w:lineRule="auto"/>
              <w:rPr>
                <w:rFonts w:ascii="Times New Roman" w:eastAsia="Times New Roman" w:hAnsi="Times New Roman"/>
                <w:sz w:val="22"/>
                <w:szCs w:val="22"/>
              </w:rPr>
            </w:pPr>
          </w:p>
        </w:tc>
      </w:tr>
      <w:tr w:rsidR="004C38FB" w:rsidRPr="00BF243D" w14:paraId="6AAEF39B" w14:textId="77777777" w:rsidTr="005C5F9A">
        <w:trPr>
          <w:trHeight w:val="1212"/>
        </w:trPr>
        <w:tc>
          <w:tcPr>
            <w:tcW w:w="596" w:type="dxa"/>
          </w:tcPr>
          <w:p w14:paraId="51D83C3B" w14:textId="0ECF311D" w:rsidR="004C38FB" w:rsidRPr="00A66D91" w:rsidRDefault="004C38FB" w:rsidP="00BE3F67">
            <w:pPr>
              <w:tabs>
                <w:tab w:val="left" w:pos="1080"/>
              </w:tabs>
              <w:spacing w:line="360" w:lineRule="auto"/>
              <w:jc w:val="both"/>
              <w:rPr>
                <w:rFonts w:ascii="Times New Roman" w:eastAsia="Times New Roman" w:hAnsi="Times New Roman"/>
              </w:rPr>
            </w:pPr>
            <w:r w:rsidRPr="00A66D91">
              <w:rPr>
                <w:rFonts w:ascii="Times New Roman" w:eastAsia="Times New Roman" w:hAnsi="Times New Roman"/>
              </w:rPr>
              <w:t>2.</w:t>
            </w:r>
          </w:p>
        </w:tc>
        <w:tc>
          <w:tcPr>
            <w:tcW w:w="1951" w:type="dxa"/>
          </w:tcPr>
          <w:p w14:paraId="6F8B855D" w14:textId="0D179A03" w:rsidR="004C38FB" w:rsidRPr="00A66D91" w:rsidRDefault="004C38FB" w:rsidP="000504C0">
            <w:pPr>
              <w:tabs>
                <w:tab w:val="left" w:pos="1080"/>
              </w:tabs>
              <w:spacing w:line="360" w:lineRule="auto"/>
              <w:jc w:val="both"/>
              <w:rPr>
                <w:rFonts w:ascii="Times New Roman" w:eastAsia="Times New Roman" w:hAnsi="Times New Roman"/>
              </w:rPr>
            </w:pPr>
            <w:r w:rsidRPr="00A66D91">
              <w:rPr>
                <w:rFonts w:ascii="Times New Roman" w:eastAsia="Times New Roman" w:hAnsi="Times New Roman"/>
                <w:sz w:val="22"/>
                <w:szCs w:val="22"/>
              </w:rPr>
              <w:t>25.08-26.08.2025 r.</w:t>
            </w:r>
          </w:p>
        </w:tc>
        <w:tc>
          <w:tcPr>
            <w:tcW w:w="4536" w:type="dxa"/>
          </w:tcPr>
          <w:p w14:paraId="56882A22" w14:textId="7346F881" w:rsidR="004C38FB" w:rsidRPr="00A66D91" w:rsidRDefault="004C38FB" w:rsidP="00C20282">
            <w:pPr>
              <w:tabs>
                <w:tab w:val="left" w:pos="1080"/>
              </w:tabs>
              <w:spacing w:line="360" w:lineRule="auto"/>
              <w:rPr>
                <w:rFonts w:ascii="Times New Roman" w:hAnsi="Times New Roman"/>
                <w:sz w:val="22"/>
                <w:szCs w:val="22"/>
              </w:rPr>
            </w:pPr>
            <w:r w:rsidRPr="00A66D91">
              <w:rPr>
                <w:rFonts w:ascii="Times New Roman" w:hAnsi="Times New Roman"/>
                <w:sz w:val="22"/>
                <w:szCs w:val="22"/>
              </w:rPr>
              <w:t>Kontrola przepisów prawa pracy, BHP, legalności zatrudnienia</w:t>
            </w:r>
          </w:p>
        </w:tc>
        <w:tc>
          <w:tcPr>
            <w:tcW w:w="2131" w:type="dxa"/>
          </w:tcPr>
          <w:p w14:paraId="40C5432D" w14:textId="1705018B" w:rsidR="004C38FB" w:rsidRPr="00A66D91" w:rsidRDefault="004C38FB" w:rsidP="00BE3F67">
            <w:pPr>
              <w:tabs>
                <w:tab w:val="left" w:pos="1080"/>
              </w:tabs>
              <w:spacing w:line="360" w:lineRule="auto"/>
              <w:rPr>
                <w:rFonts w:ascii="Times New Roman" w:eastAsia="Times New Roman" w:hAnsi="Times New Roman"/>
              </w:rPr>
            </w:pPr>
            <w:r w:rsidRPr="00A66D91">
              <w:rPr>
                <w:rFonts w:ascii="Times New Roman" w:eastAsia="Times New Roman" w:hAnsi="Times New Roman"/>
                <w:sz w:val="22"/>
                <w:szCs w:val="22"/>
              </w:rPr>
              <w:t xml:space="preserve">Państwowa Inspekcja Pracy, Okręgowy Inspektorat Pracy </w:t>
            </w:r>
            <w:r w:rsidRPr="00A66D91">
              <w:rPr>
                <w:rFonts w:ascii="Times New Roman" w:eastAsia="Times New Roman" w:hAnsi="Times New Roman"/>
                <w:sz w:val="22"/>
                <w:szCs w:val="22"/>
              </w:rPr>
              <w:br/>
              <w:t>w Warszawie, Oddział w Ciechanowie</w:t>
            </w:r>
          </w:p>
        </w:tc>
      </w:tr>
    </w:tbl>
    <w:p w14:paraId="0C533165" w14:textId="02D66AA1" w:rsidR="00B86FCB" w:rsidRDefault="00B86FCB" w:rsidP="00BE3F67">
      <w:pPr>
        <w:spacing w:after="0" w:line="360" w:lineRule="auto"/>
        <w:rPr>
          <w:rFonts w:ascii="Times New Roman" w:hAnsi="Times New Roman" w:cs="Times New Roman"/>
          <w:b/>
          <w:bCs/>
          <w:color w:val="000000" w:themeColor="text1"/>
          <w:sz w:val="24"/>
          <w:szCs w:val="24"/>
        </w:rPr>
      </w:pPr>
    </w:p>
    <w:p w14:paraId="3D7D1689" w14:textId="088E984B" w:rsidR="0000740C" w:rsidRDefault="00B86FCB" w:rsidP="00B86FC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AA7D6AB" w14:textId="66705416" w:rsidR="00B86FCB" w:rsidRPr="00F54819" w:rsidRDefault="00B86FCB" w:rsidP="00F54819">
      <w:pPr>
        <w:pStyle w:val="Nagwek1"/>
        <w:rPr>
          <w:i w:val="0"/>
          <w:iCs/>
          <w:sz w:val="28"/>
          <w:szCs w:val="22"/>
        </w:rPr>
      </w:pPr>
      <w:bookmarkStart w:id="4" w:name="_Toc226528716"/>
      <w:r w:rsidRPr="00F54819">
        <w:rPr>
          <w:i w:val="0"/>
          <w:iCs/>
          <w:sz w:val="28"/>
          <w:szCs w:val="22"/>
        </w:rPr>
        <w:lastRenderedPageBreak/>
        <w:t>2. Poziom i struktura bezrobocia</w:t>
      </w:r>
      <w:bookmarkEnd w:id="4"/>
      <w:r w:rsidRPr="00F54819">
        <w:rPr>
          <w:i w:val="0"/>
          <w:iCs/>
          <w:sz w:val="28"/>
          <w:szCs w:val="22"/>
        </w:rPr>
        <w:t xml:space="preserve"> </w:t>
      </w:r>
    </w:p>
    <w:p w14:paraId="5E8FF89C" w14:textId="77777777" w:rsidR="00AF750A" w:rsidRPr="00AF750A" w:rsidRDefault="00AF750A" w:rsidP="00AF750A">
      <w:pPr>
        <w:rPr>
          <w:rFonts w:ascii="Times New Roman" w:hAnsi="Times New Roman" w:cs="Times New Roman"/>
          <w:sz w:val="24"/>
          <w:szCs w:val="24"/>
          <w:lang w:eastAsia="pl-PL"/>
        </w:rPr>
      </w:pPr>
    </w:p>
    <w:p w14:paraId="39755F61" w14:textId="6DE283CA" w:rsidR="00F54819" w:rsidRPr="00D749FA" w:rsidRDefault="00B86FCB" w:rsidP="00D749FA">
      <w:pPr>
        <w:pStyle w:val="Nagwek2"/>
        <w:spacing w:after="120"/>
        <w:rPr>
          <w:sz w:val="24"/>
          <w:szCs w:val="24"/>
        </w:rPr>
      </w:pPr>
      <w:r w:rsidRPr="00AF750A">
        <w:rPr>
          <w:sz w:val="24"/>
          <w:szCs w:val="24"/>
        </w:rPr>
        <w:t xml:space="preserve"> </w:t>
      </w:r>
      <w:bookmarkStart w:id="5" w:name="_Toc226528717"/>
      <w:r w:rsidRPr="00AF750A">
        <w:rPr>
          <w:sz w:val="24"/>
          <w:szCs w:val="24"/>
        </w:rPr>
        <w:t>2.</w:t>
      </w:r>
      <w:r w:rsidR="00542B21" w:rsidRPr="00AF750A">
        <w:rPr>
          <w:sz w:val="24"/>
          <w:szCs w:val="24"/>
        </w:rPr>
        <w:t>1.</w:t>
      </w:r>
      <w:r w:rsidRPr="00AF750A">
        <w:rPr>
          <w:sz w:val="24"/>
          <w:szCs w:val="24"/>
        </w:rPr>
        <w:t xml:space="preserve"> Poziom bezrobocia w powiecie płońskim</w:t>
      </w:r>
      <w:bookmarkEnd w:id="5"/>
    </w:p>
    <w:p w14:paraId="0F0BAFD8" w14:textId="77777777" w:rsidR="00AE6266" w:rsidRPr="00AE6266" w:rsidRDefault="00AE6266" w:rsidP="00AE6266">
      <w:pPr>
        <w:spacing w:after="0" w:line="360" w:lineRule="auto"/>
        <w:jc w:val="both"/>
        <w:rPr>
          <w:rFonts w:ascii="Times New Roman" w:eastAsia="Times New Roman" w:hAnsi="Times New Roman" w:cs="Times New Roman"/>
          <w:b/>
          <w:i/>
          <w:sz w:val="24"/>
          <w:szCs w:val="24"/>
          <w:lang w:eastAsia="pl-PL"/>
        </w:rPr>
      </w:pPr>
      <w:r w:rsidRPr="00AE6266">
        <w:rPr>
          <w:rFonts w:ascii="Times New Roman" w:eastAsia="Times New Roman" w:hAnsi="Times New Roman" w:cs="Times New Roman"/>
          <w:b/>
          <w:i/>
          <w:sz w:val="24"/>
          <w:szCs w:val="24"/>
          <w:lang w:eastAsia="pl-PL"/>
        </w:rPr>
        <w:t>Stan bezrobocia w powiecie płońskim na koniec grudnia 2024 r. i 2025 r.</w:t>
      </w:r>
    </w:p>
    <w:tbl>
      <w:tblPr>
        <w:tblW w:w="95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397"/>
        <w:gridCol w:w="1495"/>
        <w:gridCol w:w="1134"/>
        <w:gridCol w:w="1134"/>
        <w:gridCol w:w="1057"/>
        <w:gridCol w:w="1353"/>
      </w:tblGrid>
      <w:tr w:rsidR="00AE6266" w:rsidRPr="00AE6266" w14:paraId="033194AB" w14:textId="77777777" w:rsidTr="000A2144">
        <w:tc>
          <w:tcPr>
            <w:tcW w:w="3397" w:type="dxa"/>
            <w:tcBorders>
              <w:top w:val="single" w:sz="4" w:space="0" w:color="auto"/>
              <w:left w:val="single" w:sz="4" w:space="0" w:color="auto"/>
              <w:bottom w:val="single" w:sz="4" w:space="0" w:color="auto"/>
              <w:right w:val="single" w:sz="4" w:space="0" w:color="auto"/>
            </w:tcBorders>
            <w:vAlign w:val="center"/>
            <w:hideMark/>
          </w:tcPr>
          <w:p w14:paraId="4E65A35F" w14:textId="77777777" w:rsidR="00AE6266" w:rsidRPr="00AE6266" w:rsidRDefault="00AE6266" w:rsidP="00AE6266">
            <w:pPr>
              <w:keepNext/>
              <w:spacing w:after="0" w:line="360" w:lineRule="auto"/>
              <w:jc w:val="center"/>
              <w:outlineLvl w:val="6"/>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Wyszczególnienie</w:t>
            </w:r>
          </w:p>
        </w:tc>
        <w:tc>
          <w:tcPr>
            <w:tcW w:w="1495" w:type="dxa"/>
            <w:tcBorders>
              <w:top w:val="single" w:sz="4" w:space="0" w:color="auto"/>
              <w:left w:val="single" w:sz="4" w:space="0" w:color="auto"/>
              <w:bottom w:val="single" w:sz="4" w:space="0" w:color="auto"/>
              <w:right w:val="single" w:sz="4" w:space="0" w:color="auto"/>
            </w:tcBorders>
            <w:vAlign w:val="center"/>
            <w:hideMark/>
          </w:tcPr>
          <w:p w14:paraId="2C394C4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XII</w:t>
            </w:r>
          </w:p>
          <w:p w14:paraId="2D31092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2024 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39F01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Udział</w:t>
            </w:r>
          </w:p>
          <w:p w14:paraId="42BBAB8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AFE40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XII</w:t>
            </w:r>
          </w:p>
          <w:p w14:paraId="5ACB00A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2025 r.</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8E433DF"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Udział</w:t>
            </w:r>
          </w:p>
          <w:p w14:paraId="25A6D6D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C8DC8D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Dynamika</w:t>
            </w:r>
          </w:p>
          <w:p w14:paraId="365F5AF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2024 r.=100</w:t>
            </w:r>
          </w:p>
        </w:tc>
      </w:tr>
      <w:tr w:rsidR="00AE6266" w:rsidRPr="00AE6266" w14:paraId="047EA0A4" w14:textId="77777777" w:rsidTr="000A2144">
        <w:tc>
          <w:tcPr>
            <w:tcW w:w="3397" w:type="dxa"/>
            <w:tcBorders>
              <w:top w:val="single" w:sz="4" w:space="0" w:color="auto"/>
              <w:left w:val="single" w:sz="4" w:space="0" w:color="auto"/>
              <w:bottom w:val="single" w:sz="4" w:space="0" w:color="auto"/>
              <w:right w:val="single" w:sz="4" w:space="0" w:color="auto"/>
            </w:tcBorders>
            <w:hideMark/>
          </w:tcPr>
          <w:p w14:paraId="20211CEB" w14:textId="77777777" w:rsidR="00AE6266" w:rsidRPr="00AE6266" w:rsidRDefault="00AE6266" w:rsidP="00AE6266">
            <w:pPr>
              <w:spacing w:after="0" w:line="360" w:lineRule="auto"/>
              <w:rPr>
                <w:rFonts w:ascii="Times New Roman" w:eastAsia="Times New Roman" w:hAnsi="Times New Roman" w:cs="Times New Roman"/>
                <w:b/>
                <w:sz w:val="24"/>
                <w:szCs w:val="24"/>
              </w:rPr>
            </w:pPr>
            <w:r w:rsidRPr="00AE6266">
              <w:rPr>
                <w:rFonts w:ascii="Times New Roman" w:eastAsia="Times New Roman" w:hAnsi="Times New Roman" w:cs="Times New Roman"/>
                <w:b/>
                <w:sz w:val="24"/>
                <w:szCs w:val="24"/>
              </w:rPr>
              <w:t>Bezrobotni ogółem</w:t>
            </w:r>
          </w:p>
          <w:p w14:paraId="315F3113"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 tym:</w:t>
            </w:r>
          </w:p>
          <w:p w14:paraId="2BEA7E3F" w14:textId="77777777" w:rsidR="00AE6266" w:rsidRPr="00AE6266" w:rsidRDefault="00AE6266" w:rsidP="00AE6266">
            <w:pPr>
              <w:numPr>
                <w:ilvl w:val="0"/>
                <w:numId w:val="1"/>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Kobiety</w:t>
            </w:r>
          </w:p>
          <w:p w14:paraId="5DF9F048" w14:textId="77777777" w:rsidR="00AE6266" w:rsidRPr="00AE6266" w:rsidRDefault="00AE6266" w:rsidP="00AE6266">
            <w:pPr>
              <w:numPr>
                <w:ilvl w:val="0"/>
                <w:numId w:val="1"/>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Z prawem do zasiłku</w:t>
            </w:r>
          </w:p>
          <w:p w14:paraId="5883D93D"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     Młodzież (18-25 lat)</w:t>
            </w:r>
          </w:p>
          <w:p w14:paraId="5531E641" w14:textId="77777777" w:rsidR="00AE6266" w:rsidRPr="00AE6266" w:rsidRDefault="00AE6266" w:rsidP="00AE6266">
            <w:pPr>
              <w:numPr>
                <w:ilvl w:val="0"/>
                <w:numId w:val="1"/>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Niepełnosprawni bezrobotni</w:t>
            </w:r>
          </w:p>
          <w:p w14:paraId="765B376F" w14:textId="77777777" w:rsidR="00AE6266" w:rsidRPr="00AE6266" w:rsidRDefault="00AE6266" w:rsidP="00AE6266">
            <w:pPr>
              <w:numPr>
                <w:ilvl w:val="0"/>
                <w:numId w:val="1"/>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Zamieszkali na wsi</w:t>
            </w:r>
          </w:p>
          <w:p w14:paraId="246A85C7" w14:textId="77777777" w:rsidR="00AE6266" w:rsidRPr="00AE6266" w:rsidRDefault="00AE6266" w:rsidP="00AE6266">
            <w:pPr>
              <w:numPr>
                <w:ilvl w:val="0"/>
                <w:numId w:val="1"/>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Zwolnieni z przyczyn dot. zakładu pracy</w:t>
            </w:r>
          </w:p>
          <w:p w14:paraId="259ADEDD" w14:textId="77777777" w:rsidR="00AE6266" w:rsidRPr="00AE6266" w:rsidRDefault="00AE6266" w:rsidP="00AE6266">
            <w:pPr>
              <w:numPr>
                <w:ilvl w:val="0"/>
                <w:numId w:val="1"/>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Poprzednio pracujące</w:t>
            </w:r>
          </w:p>
          <w:p w14:paraId="41648745" w14:textId="77777777" w:rsidR="00AE6266" w:rsidRPr="00AE6266" w:rsidRDefault="00AE6266" w:rsidP="00AE6266">
            <w:pPr>
              <w:numPr>
                <w:ilvl w:val="0"/>
                <w:numId w:val="1"/>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Dotychczas niepracujące</w:t>
            </w:r>
          </w:p>
        </w:tc>
        <w:tc>
          <w:tcPr>
            <w:tcW w:w="1495" w:type="dxa"/>
            <w:tcBorders>
              <w:top w:val="single" w:sz="4" w:space="0" w:color="auto"/>
              <w:left w:val="single" w:sz="4" w:space="0" w:color="auto"/>
              <w:bottom w:val="single" w:sz="4" w:space="0" w:color="auto"/>
              <w:right w:val="single" w:sz="4" w:space="0" w:color="auto"/>
            </w:tcBorders>
          </w:tcPr>
          <w:p w14:paraId="48A64ABE"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r w:rsidRPr="00AE6266">
              <w:rPr>
                <w:rFonts w:ascii="Times New Roman" w:eastAsia="Times New Roman" w:hAnsi="Times New Roman" w:cs="Times New Roman"/>
                <w:b/>
                <w:bCs/>
                <w:sz w:val="24"/>
                <w:szCs w:val="24"/>
              </w:rPr>
              <w:t>2890</w:t>
            </w:r>
          </w:p>
          <w:p w14:paraId="2E8E2B59"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p>
          <w:p w14:paraId="1F21C46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1556</w:t>
            </w:r>
          </w:p>
          <w:p w14:paraId="6D77AF4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499</w:t>
            </w:r>
          </w:p>
          <w:p w14:paraId="238C222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479</w:t>
            </w:r>
          </w:p>
          <w:p w14:paraId="52078A5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96</w:t>
            </w:r>
          </w:p>
          <w:p w14:paraId="0652E05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1745</w:t>
            </w:r>
          </w:p>
          <w:p w14:paraId="3475D81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180</w:t>
            </w:r>
          </w:p>
          <w:p w14:paraId="27F03D8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4674527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2439</w:t>
            </w:r>
          </w:p>
          <w:p w14:paraId="778C2F1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451</w:t>
            </w:r>
          </w:p>
        </w:tc>
        <w:tc>
          <w:tcPr>
            <w:tcW w:w="1134" w:type="dxa"/>
            <w:tcBorders>
              <w:top w:val="single" w:sz="4" w:space="0" w:color="auto"/>
              <w:left w:val="single" w:sz="4" w:space="0" w:color="auto"/>
              <w:bottom w:val="single" w:sz="4" w:space="0" w:color="auto"/>
              <w:right w:val="single" w:sz="4" w:space="0" w:color="auto"/>
            </w:tcBorders>
          </w:tcPr>
          <w:p w14:paraId="57F858DB"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r w:rsidRPr="00AE6266">
              <w:rPr>
                <w:rFonts w:ascii="Times New Roman" w:eastAsia="Times New Roman" w:hAnsi="Times New Roman" w:cs="Times New Roman"/>
                <w:b/>
                <w:sz w:val="24"/>
                <w:szCs w:val="24"/>
              </w:rPr>
              <w:t>100</w:t>
            </w:r>
          </w:p>
          <w:p w14:paraId="6D75A3FF"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p>
          <w:p w14:paraId="552150B1"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53,8</w:t>
            </w:r>
          </w:p>
          <w:p w14:paraId="7A21753B"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17,3</w:t>
            </w:r>
          </w:p>
          <w:p w14:paraId="709B5DF4"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16,6</w:t>
            </w:r>
          </w:p>
          <w:p w14:paraId="13704DDC"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3,3</w:t>
            </w:r>
          </w:p>
          <w:p w14:paraId="566799E8"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60,4</w:t>
            </w:r>
          </w:p>
          <w:p w14:paraId="5F8840D5"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6,2</w:t>
            </w:r>
          </w:p>
          <w:p w14:paraId="092C0645"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p>
          <w:p w14:paraId="78F94534"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84,4</w:t>
            </w:r>
          </w:p>
          <w:p w14:paraId="0DE0C851"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r w:rsidRPr="00AE6266">
              <w:rPr>
                <w:rFonts w:ascii="Times New Roman" w:eastAsia="Times New Roman" w:hAnsi="Times New Roman" w:cs="Times New Roman"/>
                <w:bCs/>
                <w:sz w:val="24"/>
                <w:szCs w:val="24"/>
              </w:rPr>
              <w:t>15,6</w:t>
            </w:r>
          </w:p>
        </w:tc>
        <w:tc>
          <w:tcPr>
            <w:tcW w:w="1134" w:type="dxa"/>
            <w:tcBorders>
              <w:top w:val="single" w:sz="4" w:space="0" w:color="auto"/>
              <w:left w:val="single" w:sz="4" w:space="0" w:color="auto"/>
              <w:bottom w:val="single" w:sz="4" w:space="0" w:color="auto"/>
              <w:right w:val="single" w:sz="4" w:space="0" w:color="auto"/>
            </w:tcBorders>
          </w:tcPr>
          <w:p w14:paraId="0371789D"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r w:rsidRPr="00AE6266">
              <w:rPr>
                <w:rFonts w:ascii="Times New Roman" w:eastAsia="Times New Roman" w:hAnsi="Times New Roman" w:cs="Times New Roman"/>
                <w:b/>
                <w:bCs/>
                <w:sz w:val="24"/>
                <w:szCs w:val="24"/>
              </w:rPr>
              <w:t>3133</w:t>
            </w:r>
          </w:p>
          <w:p w14:paraId="332CC07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56DFFC6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1519</w:t>
            </w:r>
          </w:p>
          <w:p w14:paraId="69E3DD1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475</w:t>
            </w:r>
          </w:p>
          <w:p w14:paraId="65A52F4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533</w:t>
            </w:r>
          </w:p>
          <w:p w14:paraId="0D1420B9"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107</w:t>
            </w:r>
          </w:p>
          <w:p w14:paraId="58380FD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1896</w:t>
            </w:r>
          </w:p>
          <w:p w14:paraId="79C421D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182</w:t>
            </w:r>
          </w:p>
          <w:p w14:paraId="745214A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0BF05B9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2586</w:t>
            </w:r>
          </w:p>
          <w:p w14:paraId="1EF7480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547</w:t>
            </w:r>
          </w:p>
        </w:tc>
        <w:tc>
          <w:tcPr>
            <w:tcW w:w="1057" w:type="dxa"/>
            <w:tcBorders>
              <w:top w:val="single" w:sz="4" w:space="0" w:color="auto"/>
              <w:left w:val="single" w:sz="4" w:space="0" w:color="auto"/>
              <w:bottom w:val="single" w:sz="4" w:space="0" w:color="auto"/>
              <w:right w:val="single" w:sz="4" w:space="0" w:color="auto"/>
            </w:tcBorders>
          </w:tcPr>
          <w:p w14:paraId="0F927ADA"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r w:rsidRPr="00AE6266">
              <w:rPr>
                <w:rFonts w:ascii="Times New Roman" w:eastAsia="Times New Roman" w:hAnsi="Times New Roman" w:cs="Times New Roman"/>
                <w:b/>
                <w:sz w:val="24"/>
                <w:szCs w:val="24"/>
              </w:rPr>
              <w:t>100</w:t>
            </w:r>
          </w:p>
          <w:p w14:paraId="017FB5EC"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p>
          <w:p w14:paraId="1B72BF1B"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48,5</w:t>
            </w:r>
          </w:p>
          <w:p w14:paraId="1C1A3445"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15,2</w:t>
            </w:r>
          </w:p>
          <w:p w14:paraId="345408A8"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17,0</w:t>
            </w:r>
          </w:p>
          <w:p w14:paraId="16DCDF1A"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3,4</w:t>
            </w:r>
          </w:p>
          <w:p w14:paraId="32679DE8"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60,5</w:t>
            </w:r>
          </w:p>
          <w:p w14:paraId="4C21AAFB"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5,8</w:t>
            </w:r>
          </w:p>
          <w:p w14:paraId="42A92B46"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p>
          <w:p w14:paraId="6EEDF48B"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82,5</w:t>
            </w:r>
          </w:p>
          <w:p w14:paraId="39CB69B7"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t>17,4</w:t>
            </w:r>
          </w:p>
        </w:tc>
        <w:tc>
          <w:tcPr>
            <w:tcW w:w="1353" w:type="dxa"/>
            <w:tcBorders>
              <w:top w:val="single" w:sz="4" w:space="0" w:color="auto"/>
              <w:left w:val="single" w:sz="4" w:space="0" w:color="auto"/>
              <w:bottom w:val="single" w:sz="4" w:space="0" w:color="auto"/>
              <w:right w:val="single" w:sz="4" w:space="0" w:color="auto"/>
            </w:tcBorders>
          </w:tcPr>
          <w:p w14:paraId="4BA356A4"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r w:rsidRPr="00AE6266">
              <w:rPr>
                <w:rFonts w:ascii="Times New Roman" w:eastAsia="Times New Roman" w:hAnsi="Times New Roman" w:cs="Times New Roman"/>
                <w:b/>
                <w:bCs/>
                <w:sz w:val="24"/>
                <w:szCs w:val="24"/>
              </w:rPr>
              <w:t>108,4</w:t>
            </w:r>
          </w:p>
          <w:p w14:paraId="543F9E2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27A3306F"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97,6</w:t>
            </w:r>
          </w:p>
          <w:p w14:paraId="3A85EC3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95,2</w:t>
            </w:r>
          </w:p>
          <w:p w14:paraId="3EC4B8C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111,3</w:t>
            </w:r>
          </w:p>
          <w:p w14:paraId="1BF265B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111,4</w:t>
            </w:r>
          </w:p>
          <w:p w14:paraId="3D35F8A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108,7</w:t>
            </w:r>
          </w:p>
          <w:p w14:paraId="5A8FDA5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101,1</w:t>
            </w:r>
          </w:p>
          <w:p w14:paraId="5BB8B2C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57AFF88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106,0</w:t>
            </w:r>
          </w:p>
          <w:p w14:paraId="14DD2FC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121,3</w:t>
            </w:r>
          </w:p>
        </w:tc>
      </w:tr>
    </w:tbl>
    <w:p w14:paraId="5B872D24" w14:textId="1B33B29C" w:rsidR="00B86FCB" w:rsidRDefault="00AE6266" w:rsidP="00A66D91">
      <w:pPr>
        <w:spacing w:after="0" w:line="360" w:lineRule="auto"/>
        <w:jc w:val="both"/>
        <w:rPr>
          <w:rFonts w:ascii="Times New Roman" w:eastAsia="Times New Roman" w:hAnsi="Times New Roman" w:cs="Times New Roman"/>
          <w:bCs/>
          <w:i/>
          <w:iCs/>
          <w:sz w:val="18"/>
          <w:szCs w:val="18"/>
          <w:lang w:eastAsia="pl-PL"/>
        </w:rPr>
      </w:pPr>
      <w:bookmarkStart w:id="6" w:name="_Hlk65061060"/>
      <w:r w:rsidRPr="00AE6266">
        <w:rPr>
          <w:rFonts w:ascii="Times New Roman" w:eastAsia="Times New Roman" w:hAnsi="Times New Roman" w:cs="Times New Roman"/>
          <w:bCs/>
          <w:i/>
          <w:iCs/>
          <w:sz w:val="18"/>
          <w:szCs w:val="18"/>
          <w:lang w:eastAsia="pl-PL"/>
        </w:rPr>
        <w:t>Źródło: Powiatowy Urząd Pracy w Płońsku</w:t>
      </w:r>
      <w:bookmarkEnd w:id="6"/>
    </w:p>
    <w:p w14:paraId="29026A52" w14:textId="77777777" w:rsidR="00F54819" w:rsidRPr="00A66D91" w:rsidRDefault="00F54819" w:rsidP="00A66D91">
      <w:pPr>
        <w:spacing w:after="0" w:line="360" w:lineRule="auto"/>
        <w:jc w:val="both"/>
        <w:rPr>
          <w:rFonts w:ascii="Times New Roman" w:eastAsia="Times New Roman" w:hAnsi="Times New Roman" w:cs="Times New Roman"/>
          <w:bCs/>
          <w:i/>
          <w:iCs/>
          <w:sz w:val="18"/>
          <w:szCs w:val="18"/>
          <w:lang w:eastAsia="pl-PL"/>
        </w:rPr>
      </w:pPr>
    </w:p>
    <w:p w14:paraId="6BDBA52D" w14:textId="77777777" w:rsidR="00B86FCB" w:rsidRPr="00AF750A" w:rsidRDefault="00B86FCB">
      <w:pPr>
        <w:pStyle w:val="Akapitzlist"/>
        <w:numPr>
          <w:ilvl w:val="0"/>
          <w:numId w:val="12"/>
        </w:numPr>
        <w:spacing w:line="360" w:lineRule="auto"/>
        <w:jc w:val="both"/>
      </w:pPr>
      <w:r w:rsidRPr="00AF750A">
        <w:t xml:space="preserve">Na koniec grudnia 2025 r. w Powiatowym Urzędzie Pracy w Płońsku </w:t>
      </w:r>
      <w:r w:rsidRPr="00AF750A">
        <w:br/>
        <w:t>wzrosła liczba zarejestrowanych osób bezrobotnych o 8,4 % w porównaniu do grudnia roku ubiegłego.</w:t>
      </w:r>
    </w:p>
    <w:p w14:paraId="645CAD26" w14:textId="77777777" w:rsidR="00B86FCB" w:rsidRPr="00AF750A" w:rsidRDefault="00B86FCB">
      <w:pPr>
        <w:pStyle w:val="Akapitzlist"/>
        <w:numPr>
          <w:ilvl w:val="0"/>
          <w:numId w:val="12"/>
        </w:numPr>
        <w:spacing w:line="360" w:lineRule="auto"/>
        <w:jc w:val="both"/>
      </w:pPr>
      <w:r w:rsidRPr="00AF750A">
        <w:t xml:space="preserve">Liczba bezrobotnych </w:t>
      </w:r>
      <w:r w:rsidRPr="00AF750A">
        <w:rPr>
          <w:b/>
        </w:rPr>
        <w:t>kobiet</w:t>
      </w:r>
      <w:r w:rsidRPr="00AF750A">
        <w:t xml:space="preserve"> na koniec grudnia 2025 r.  wynosiła 1519 i zmalała </w:t>
      </w:r>
      <w:r w:rsidRPr="00AF750A">
        <w:br/>
        <w:t>w stosunku do grudnia 2024 r.  o 2,4 %. Udział kobiet w ogólnej liczbie bezrobotnych w badanym okresie zmalał (grudzień 2024 r. – 53,8 %, grudzień 2025 r. – 48,5 % ogółu bezrobotnych).</w:t>
      </w:r>
    </w:p>
    <w:p w14:paraId="526B8A1B" w14:textId="77777777" w:rsidR="00B86FCB" w:rsidRPr="00AF750A" w:rsidRDefault="00B86FCB">
      <w:pPr>
        <w:pStyle w:val="Akapitzlist"/>
        <w:numPr>
          <w:ilvl w:val="0"/>
          <w:numId w:val="12"/>
        </w:numPr>
        <w:spacing w:line="360" w:lineRule="auto"/>
        <w:jc w:val="both"/>
      </w:pPr>
      <w:r w:rsidRPr="00AF750A">
        <w:t>Udział</w:t>
      </w:r>
      <w:r w:rsidRPr="00AF750A">
        <w:rPr>
          <w:b/>
        </w:rPr>
        <w:t xml:space="preserve"> </w:t>
      </w:r>
      <w:r w:rsidRPr="00AF750A">
        <w:t xml:space="preserve">osób </w:t>
      </w:r>
      <w:r w:rsidRPr="00AF750A">
        <w:rPr>
          <w:b/>
        </w:rPr>
        <w:t xml:space="preserve">pobierających zasiłek </w:t>
      </w:r>
      <w:r w:rsidRPr="00AF750A">
        <w:t xml:space="preserve">w ogólnej liczbie bezrobotnych w badanym okresie zmalał (grudzień 2024 r. –17,3 %, grudzień 2025 r. – 15,2 %). </w:t>
      </w:r>
    </w:p>
    <w:p w14:paraId="029E1EF4" w14:textId="77777777" w:rsidR="00B86FCB" w:rsidRPr="00AF750A" w:rsidRDefault="00B86FCB" w:rsidP="00B86FCB">
      <w:pPr>
        <w:pStyle w:val="Akapitzlist"/>
        <w:spacing w:line="360" w:lineRule="auto"/>
        <w:jc w:val="both"/>
      </w:pPr>
      <w:r w:rsidRPr="00AF750A">
        <w:t>Spośród 475 bezrobotnych posiadających prawo do zasiłku w grudniu 2025 r.:</w:t>
      </w:r>
    </w:p>
    <w:p w14:paraId="071634C3" w14:textId="77777777" w:rsidR="00B86FCB" w:rsidRPr="00AF750A" w:rsidRDefault="00B86FCB" w:rsidP="00A66D91">
      <w:pPr>
        <w:numPr>
          <w:ilvl w:val="0"/>
          <w:numId w:val="2"/>
        </w:numPr>
        <w:spacing w:after="0" w:line="360" w:lineRule="auto"/>
        <w:ind w:firstLine="131"/>
        <w:jc w:val="both"/>
        <w:rPr>
          <w:rFonts w:ascii="Times New Roman" w:hAnsi="Times New Roman" w:cs="Times New Roman"/>
          <w:sz w:val="24"/>
          <w:szCs w:val="24"/>
        </w:rPr>
      </w:pPr>
      <w:r w:rsidRPr="00AF750A">
        <w:rPr>
          <w:rFonts w:ascii="Times New Roman" w:hAnsi="Times New Roman" w:cs="Times New Roman"/>
          <w:sz w:val="24"/>
          <w:szCs w:val="24"/>
        </w:rPr>
        <w:t>230 osób to kobiety tj. 48,4 % ogółu pobierających zasiłek,</w:t>
      </w:r>
    </w:p>
    <w:p w14:paraId="79F2C035" w14:textId="77777777" w:rsidR="00B86FCB" w:rsidRPr="00AF750A" w:rsidRDefault="00B86FCB" w:rsidP="00A66D91">
      <w:pPr>
        <w:numPr>
          <w:ilvl w:val="0"/>
          <w:numId w:val="2"/>
        </w:numPr>
        <w:tabs>
          <w:tab w:val="clear" w:pos="720"/>
          <w:tab w:val="num" w:pos="1418"/>
        </w:tabs>
        <w:spacing w:after="0" w:line="360" w:lineRule="auto"/>
        <w:ind w:left="1418" w:hanging="567"/>
        <w:jc w:val="both"/>
        <w:rPr>
          <w:rFonts w:ascii="Times New Roman" w:hAnsi="Times New Roman" w:cs="Times New Roman"/>
          <w:sz w:val="24"/>
          <w:szCs w:val="24"/>
        </w:rPr>
      </w:pPr>
      <w:r w:rsidRPr="00AF750A">
        <w:rPr>
          <w:rFonts w:ascii="Times New Roman" w:hAnsi="Times New Roman" w:cs="Times New Roman"/>
          <w:sz w:val="24"/>
          <w:szCs w:val="24"/>
        </w:rPr>
        <w:t>295 bezrobotnych to osoby zamieszkałe na wsi tj. 62,1 % ogółu pobierających zasiłek.</w:t>
      </w:r>
    </w:p>
    <w:p w14:paraId="70C497E5" w14:textId="77777777" w:rsidR="00B86FCB" w:rsidRPr="00AF750A" w:rsidRDefault="00B86FCB">
      <w:pPr>
        <w:pStyle w:val="Akapitzlist"/>
        <w:numPr>
          <w:ilvl w:val="0"/>
          <w:numId w:val="13"/>
        </w:numPr>
        <w:spacing w:line="360" w:lineRule="auto"/>
        <w:jc w:val="both"/>
      </w:pPr>
      <w:r w:rsidRPr="00AF750A">
        <w:t xml:space="preserve">Na koniec grudnia 2025 r. </w:t>
      </w:r>
      <w:r w:rsidRPr="00AF750A">
        <w:rPr>
          <w:b/>
        </w:rPr>
        <w:t>młodzież</w:t>
      </w:r>
      <w:r w:rsidRPr="00AF750A">
        <w:t xml:space="preserve"> (18-25 lat) liczyła 533 osoby bezrobotne i liczba ta w stosunku do roku poprzedniego wzrosła o 54 osoby tj. o 11,3 %. W ogólnej populacji </w:t>
      </w:r>
      <w:r w:rsidRPr="00AF750A">
        <w:lastRenderedPageBreak/>
        <w:t>bezrobotnych udział młodzieży</w:t>
      </w:r>
      <w:r w:rsidRPr="00AF750A">
        <w:rPr>
          <w:b/>
        </w:rPr>
        <w:t xml:space="preserve"> </w:t>
      </w:r>
      <w:r w:rsidRPr="00AF750A">
        <w:t xml:space="preserve">wzrósł w niewielkim stopniu w badanym okresie (grudzień 2024 r. – 16,6 %, grudzień 2025 r. –17,0 % ogółu bezrobotnych). </w:t>
      </w:r>
    </w:p>
    <w:p w14:paraId="4104176A" w14:textId="77777777" w:rsidR="00B86FCB" w:rsidRPr="00AF750A" w:rsidRDefault="00B86FCB" w:rsidP="00B86FCB">
      <w:pPr>
        <w:pStyle w:val="Akapitzlist"/>
        <w:spacing w:line="360" w:lineRule="auto"/>
        <w:jc w:val="both"/>
      </w:pPr>
      <w:r w:rsidRPr="00AF750A">
        <w:t xml:space="preserve">Spośród 533 bezrobotnej młodzieży na koniec grudnia 2025 r. – 48,2 % stanowiły kobiety.                              </w:t>
      </w:r>
    </w:p>
    <w:p w14:paraId="550314A6" w14:textId="77777777" w:rsidR="00B86FCB" w:rsidRPr="00AF750A" w:rsidRDefault="00B86FCB">
      <w:pPr>
        <w:pStyle w:val="Akapitzlist"/>
        <w:numPr>
          <w:ilvl w:val="0"/>
          <w:numId w:val="13"/>
        </w:numPr>
        <w:tabs>
          <w:tab w:val="num" w:pos="780"/>
        </w:tabs>
        <w:spacing w:line="360" w:lineRule="auto"/>
        <w:jc w:val="both"/>
      </w:pPr>
      <w:r w:rsidRPr="00AF750A">
        <w:rPr>
          <w:b/>
        </w:rPr>
        <w:t>Osoby niepełnosprawne</w:t>
      </w:r>
      <w:r w:rsidRPr="00AF750A">
        <w:t xml:space="preserve"> </w:t>
      </w:r>
      <w:r w:rsidRPr="00AF750A">
        <w:rPr>
          <w:b/>
          <w:bCs/>
        </w:rPr>
        <w:t>bezrobotne</w:t>
      </w:r>
      <w:r w:rsidRPr="00AF750A">
        <w:t xml:space="preserve"> zarejestrowane w tut. Urzędzie stanowią niewielki odsetek ogółu bezrobotnych – grudzień 2024 r. –3,3 % (grudzień 2025 r. – 3,4 %). </w:t>
      </w:r>
    </w:p>
    <w:p w14:paraId="723C07A8" w14:textId="77777777" w:rsidR="00B86FCB" w:rsidRPr="00AF750A" w:rsidRDefault="00B86FCB">
      <w:pPr>
        <w:pStyle w:val="Akapitzlist"/>
        <w:numPr>
          <w:ilvl w:val="0"/>
          <w:numId w:val="13"/>
        </w:numPr>
        <w:spacing w:line="360" w:lineRule="auto"/>
        <w:jc w:val="both"/>
      </w:pPr>
      <w:r w:rsidRPr="00AF750A">
        <w:t xml:space="preserve">W powiecie płońskim nadal utrzymuje się wysoki poziom </w:t>
      </w:r>
      <w:r w:rsidRPr="00AF750A">
        <w:rPr>
          <w:b/>
        </w:rPr>
        <w:t>bezrobotnych zamieszkałych na wsi (ponad 60 % ogółu bezrobotnych).</w:t>
      </w:r>
      <w:r w:rsidRPr="00AF750A">
        <w:t xml:space="preserve"> Liczba bezrobotnych zamieszkałych na wsi na koniec grudnia 2025 r. wzrosła o 8,7 % w stosunku do analogicznego okresu roku ubiegłego. Na koniec grudnia 2025 r. osoby zamieszkałe na wsi liczyły 1896 osób tj. 60,5 % ogółu bezrobotnych w tym:</w:t>
      </w:r>
    </w:p>
    <w:p w14:paraId="03FEB2B1" w14:textId="77777777" w:rsidR="00B86FCB" w:rsidRPr="00AF750A" w:rsidRDefault="00B86FCB" w:rsidP="00A66D91">
      <w:pPr>
        <w:spacing w:after="0" w:line="360" w:lineRule="auto"/>
        <w:ind w:left="420"/>
        <w:jc w:val="both"/>
        <w:rPr>
          <w:rFonts w:ascii="Times New Roman" w:hAnsi="Times New Roman" w:cs="Times New Roman"/>
          <w:sz w:val="24"/>
          <w:szCs w:val="24"/>
        </w:rPr>
      </w:pPr>
      <w:r w:rsidRPr="00AF750A">
        <w:rPr>
          <w:rFonts w:ascii="Times New Roman" w:hAnsi="Times New Roman" w:cs="Times New Roman"/>
          <w:sz w:val="24"/>
          <w:szCs w:val="24"/>
        </w:rPr>
        <w:t>- 920 osób to kobiety tj. 48,5 % ogółu zamieszkałych na wsi,</w:t>
      </w:r>
    </w:p>
    <w:p w14:paraId="5D19F11D" w14:textId="77777777" w:rsidR="00B86FCB" w:rsidRPr="00AF750A" w:rsidRDefault="00B86FCB" w:rsidP="00A66D91">
      <w:pPr>
        <w:spacing w:after="0" w:line="360" w:lineRule="auto"/>
        <w:ind w:left="420"/>
        <w:jc w:val="both"/>
        <w:rPr>
          <w:rFonts w:ascii="Times New Roman" w:hAnsi="Times New Roman" w:cs="Times New Roman"/>
          <w:sz w:val="24"/>
          <w:szCs w:val="24"/>
        </w:rPr>
      </w:pPr>
      <w:r w:rsidRPr="00AF750A">
        <w:rPr>
          <w:rFonts w:ascii="Times New Roman" w:hAnsi="Times New Roman" w:cs="Times New Roman"/>
          <w:sz w:val="24"/>
          <w:szCs w:val="24"/>
        </w:rPr>
        <w:t>- 295 osób posiadało prawo do zasiłku tj. 15,6 % ogółu zamieszkałych na wsi.</w:t>
      </w:r>
    </w:p>
    <w:p w14:paraId="4743C3F2" w14:textId="77777777" w:rsidR="00B86FCB" w:rsidRPr="00AF750A" w:rsidRDefault="00B86FCB">
      <w:pPr>
        <w:pStyle w:val="Akapitzlist"/>
        <w:numPr>
          <w:ilvl w:val="0"/>
          <w:numId w:val="14"/>
        </w:numPr>
        <w:spacing w:line="360" w:lineRule="auto"/>
        <w:jc w:val="both"/>
      </w:pPr>
      <w:r w:rsidRPr="00AF750A">
        <w:t xml:space="preserve">Na koniec grudnia 2025 r. nastąpił niewielki wzrost liczby </w:t>
      </w:r>
      <w:r w:rsidRPr="00AF750A">
        <w:rPr>
          <w:b/>
        </w:rPr>
        <w:t xml:space="preserve">osób zwolnionych </w:t>
      </w:r>
      <w:r w:rsidRPr="00AF750A">
        <w:rPr>
          <w:b/>
        </w:rPr>
        <w:br/>
        <w:t>z przyczyn dot. zakładu pracy o 1,1 %</w:t>
      </w:r>
      <w:r w:rsidRPr="00AF750A">
        <w:t xml:space="preserve">. Osoby zwolnione z przyczyn dot. zakładu pracy na koniec grudnia 2025 r. stanowiły 5,8 % ogółu bezrobotnych (grudzień 2024 – 6,2 % ogółu bezrobotnych). </w:t>
      </w:r>
    </w:p>
    <w:p w14:paraId="0DC0EFA9" w14:textId="77777777" w:rsidR="00B86FCB" w:rsidRPr="00AF750A" w:rsidRDefault="00B86FCB">
      <w:pPr>
        <w:pStyle w:val="Akapitzlist"/>
        <w:numPr>
          <w:ilvl w:val="0"/>
          <w:numId w:val="14"/>
        </w:numPr>
        <w:spacing w:line="360" w:lineRule="auto"/>
        <w:jc w:val="both"/>
      </w:pPr>
      <w:r w:rsidRPr="00AF750A">
        <w:t xml:space="preserve">W badanym okresie liczba </w:t>
      </w:r>
      <w:r w:rsidRPr="00AF750A">
        <w:rPr>
          <w:b/>
        </w:rPr>
        <w:t xml:space="preserve">bezrobotnych poprzednio pracujących wzrosła </w:t>
      </w:r>
      <w:r w:rsidRPr="00AF750A">
        <w:t xml:space="preserve">o 6,0 % </w:t>
      </w:r>
      <w:r w:rsidRPr="00AF750A">
        <w:br/>
        <w:t xml:space="preserve">w stosunku do analogicznego okresu roku ubiegłego. </w:t>
      </w:r>
    </w:p>
    <w:p w14:paraId="2D5214D8" w14:textId="1C99BE73" w:rsidR="00B86FCB" w:rsidRDefault="00B86FCB">
      <w:pPr>
        <w:pStyle w:val="Akapitzlist"/>
        <w:numPr>
          <w:ilvl w:val="0"/>
          <w:numId w:val="14"/>
        </w:numPr>
        <w:spacing w:line="360" w:lineRule="auto"/>
        <w:jc w:val="both"/>
      </w:pPr>
      <w:r w:rsidRPr="00AF750A">
        <w:t xml:space="preserve">Na koniec grudnia 2025 r. liczba </w:t>
      </w:r>
      <w:r w:rsidRPr="00AF750A">
        <w:rPr>
          <w:b/>
        </w:rPr>
        <w:t>bezrobotnych dotychczas niepracujących</w:t>
      </w:r>
      <w:r w:rsidRPr="00AF750A">
        <w:t xml:space="preserve"> </w:t>
      </w:r>
      <w:r w:rsidRPr="00AF750A">
        <w:br/>
      </w:r>
      <w:r w:rsidR="00AE6266" w:rsidRPr="00AF750A">
        <w:t>wzrosła o</w:t>
      </w:r>
      <w:r w:rsidRPr="00AF750A">
        <w:t xml:space="preserve"> 21,3 %.</w:t>
      </w:r>
    </w:p>
    <w:p w14:paraId="1FE7FF37" w14:textId="77777777" w:rsidR="00A66D91" w:rsidRPr="00A66D91" w:rsidRDefault="00A66D91" w:rsidP="00A66D91">
      <w:pPr>
        <w:pStyle w:val="Akapitzlist"/>
        <w:spacing w:line="360" w:lineRule="auto"/>
        <w:jc w:val="both"/>
      </w:pPr>
    </w:p>
    <w:p w14:paraId="279C38AA" w14:textId="6A6DF9D5" w:rsidR="00F54819" w:rsidRPr="00D749FA" w:rsidRDefault="00B86FCB" w:rsidP="00D749FA">
      <w:pPr>
        <w:pStyle w:val="Nagwek2"/>
        <w:spacing w:after="120"/>
        <w:rPr>
          <w:sz w:val="24"/>
          <w:szCs w:val="24"/>
        </w:rPr>
      </w:pPr>
      <w:r w:rsidRPr="00AF750A">
        <w:rPr>
          <w:sz w:val="24"/>
          <w:szCs w:val="24"/>
        </w:rPr>
        <w:t xml:space="preserve">  </w:t>
      </w:r>
      <w:bookmarkStart w:id="7" w:name="_Toc226528718"/>
      <w:r w:rsidRPr="00AF750A">
        <w:rPr>
          <w:sz w:val="24"/>
          <w:szCs w:val="24"/>
        </w:rPr>
        <w:t>2.2</w:t>
      </w:r>
      <w:r w:rsidR="00542B21" w:rsidRPr="00AF750A">
        <w:rPr>
          <w:sz w:val="24"/>
          <w:szCs w:val="24"/>
        </w:rPr>
        <w:t>.</w:t>
      </w:r>
      <w:r w:rsidRPr="00AF750A">
        <w:rPr>
          <w:sz w:val="24"/>
          <w:szCs w:val="24"/>
        </w:rPr>
        <w:t xml:space="preserve"> Struktura bezrobotnych</w:t>
      </w:r>
      <w:bookmarkEnd w:id="7"/>
    </w:p>
    <w:p w14:paraId="28503658" w14:textId="77777777" w:rsidR="00AE6266" w:rsidRPr="00AE6266" w:rsidRDefault="00AE6266" w:rsidP="00AE6266">
      <w:pPr>
        <w:spacing w:after="0" w:line="360" w:lineRule="auto"/>
        <w:jc w:val="both"/>
        <w:rPr>
          <w:rFonts w:ascii="Times New Roman" w:eastAsia="Times New Roman" w:hAnsi="Times New Roman" w:cs="Times New Roman"/>
          <w:b/>
          <w:i/>
          <w:sz w:val="24"/>
          <w:szCs w:val="24"/>
          <w:lang w:eastAsia="pl-PL"/>
        </w:rPr>
      </w:pPr>
      <w:r w:rsidRPr="00AE6266">
        <w:rPr>
          <w:rFonts w:ascii="Times New Roman" w:eastAsia="Times New Roman" w:hAnsi="Times New Roman" w:cs="Times New Roman"/>
          <w:b/>
          <w:i/>
          <w:sz w:val="24"/>
          <w:szCs w:val="24"/>
          <w:lang w:eastAsia="pl-PL"/>
        </w:rPr>
        <w:t xml:space="preserve">Struktura według wieku, poziomu wykształcenia i stażu pracy </w:t>
      </w:r>
    </w:p>
    <w:tbl>
      <w:tblPr>
        <w:tblW w:w="942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069"/>
        <w:gridCol w:w="1199"/>
        <w:gridCol w:w="1255"/>
        <w:gridCol w:w="1227"/>
        <w:gridCol w:w="1227"/>
        <w:gridCol w:w="1443"/>
      </w:tblGrid>
      <w:tr w:rsidR="00AE6266" w:rsidRPr="00AE6266" w14:paraId="74333980" w14:textId="77777777" w:rsidTr="000A2144">
        <w:trPr>
          <w:trHeight w:val="315"/>
        </w:trPr>
        <w:tc>
          <w:tcPr>
            <w:tcW w:w="3069" w:type="dxa"/>
            <w:tcBorders>
              <w:top w:val="single" w:sz="4" w:space="0" w:color="auto"/>
              <w:left w:val="single" w:sz="4" w:space="0" w:color="auto"/>
              <w:bottom w:val="single" w:sz="4" w:space="0" w:color="auto"/>
              <w:right w:val="single" w:sz="4" w:space="0" w:color="auto"/>
            </w:tcBorders>
            <w:hideMark/>
          </w:tcPr>
          <w:p w14:paraId="2841A15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Wyszczególnienie</w:t>
            </w:r>
          </w:p>
        </w:tc>
        <w:tc>
          <w:tcPr>
            <w:tcW w:w="1199" w:type="dxa"/>
            <w:tcBorders>
              <w:top w:val="single" w:sz="4" w:space="0" w:color="auto"/>
              <w:left w:val="single" w:sz="4" w:space="0" w:color="auto"/>
              <w:bottom w:val="single" w:sz="4" w:space="0" w:color="auto"/>
              <w:right w:val="single" w:sz="4" w:space="0" w:color="auto"/>
            </w:tcBorders>
            <w:hideMark/>
          </w:tcPr>
          <w:p w14:paraId="78D84CF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XII</w:t>
            </w:r>
          </w:p>
          <w:p w14:paraId="1D0E8EC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2024 r.</w:t>
            </w:r>
          </w:p>
        </w:tc>
        <w:tc>
          <w:tcPr>
            <w:tcW w:w="1255" w:type="dxa"/>
            <w:tcBorders>
              <w:top w:val="single" w:sz="4" w:space="0" w:color="auto"/>
              <w:left w:val="single" w:sz="4" w:space="0" w:color="auto"/>
              <w:bottom w:val="single" w:sz="4" w:space="0" w:color="auto"/>
              <w:right w:val="single" w:sz="4" w:space="0" w:color="auto"/>
            </w:tcBorders>
            <w:hideMark/>
          </w:tcPr>
          <w:p w14:paraId="5289494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Udział</w:t>
            </w:r>
          </w:p>
          <w:p w14:paraId="77CD1DD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t>
            </w:r>
          </w:p>
        </w:tc>
        <w:tc>
          <w:tcPr>
            <w:tcW w:w="1227" w:type="dxa"/>
            <w:tcBorders>
              <w:top w:val="single" w:sz="4" w:space="0" w:color="auto"/>
              <w:left w:val="single" w:sz="4" w:space="0" w:color="auto"/>
              <w:bottom w:val="single" w:sz="4" w:space="0" w:color="auto"/>
              <w:right w:val="single" w:sz="4" w:space="0" w:color="auto"/>
            </w:tcBorders>
            <w:hideMark/>
          </w:tcPr>
          <w:p w14:paraId="12FE439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XII</w:t>
            </w:r>
          </w:p>
          <w:p w14:paraId="3F735E7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2025 r.</w:t>
            </w:r>
          </w:p>
        </w:tc>
        <w:tc>
          <w:tcPr>
            <w:tcW w:w="1227" w:type="dxa"/>
            <w:tcBorders>
              <w:top w:val="single" w:sz="4" w:space="0" w:color="auto"/>
              <w:left w:val="single" w:sz="4" w:space="0" w:color="auto"/>
              <w:bottom w:val="single" w:sz="4" w:space="0" w:color="auto"/>
              <w:right w:val="single" w:sz="4" w:space="0" w:color="auto"/>
            </w:tcBorders>
            <w:hideMark/>
          </w:tcPr>
          <w:p w14:paraId="47FB723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Udział</w:t>
            </w:r>
          </w:p>
          <w:p w14:paraId="145A6FC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t>
            </w:r>
          </w:p>
        </w:tc>
        <w:tc>
          <w:tcPr>
            <w:tcW w:w="1443" w:type="dxa"/>
            <w:tcBorders>
              <w:top w:val="single" w:sz="4" w:space="0" w:color="auto"/>
              <w:left w:val="single" w:sz="4" w:space="0" w:color="auto"/>
              <w:bottom w:val="single" w:sz="4" w:space="0" w:color="auto"/>
              <w:right w:val="single" w:sz="4" w:space="0" w:color="auto"/>
            </w:tcBorders>
            <w:hideMark/>
          </w:tcPr>
          <w:p w14:paraId="6C7F8C3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Dynamika   2024 r.=100</w:t>
            </w:r>
          </w:p>
        </w:tc>
      </w:tr>
      <w:tr w:rsidR="00AE6266" w:rsidRPr="00AE6266" w14:paraId="30B603DB" w14:textId="77777777" w:rsidTr="000A2144">
        <w:tc>
          <w:tcPr>
            <w:tcW w:w="3069" w:type="dxa"/>
            <w:tcBorders>
              <w:top w:val="single" w:sz="4" w:space="0" w:color="auto"/>
              <w:left w:val="single" w:sz="4" w:space="0" w:color="auto"/>
              <w:bottom w:val="single" w:sz="4" w:space="0" w:color="auto"/>
              <w:right w:val="single" w:sz="4" w:space="0" w:color="auto"/>
            </w:tcBorders>
            <w:hideMark/>
          </w:tcPr>
          <w:p w14:paraId="6C31D8C3"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 xml:space="preserve">Wiek </w:t>
            </w:r>
          </w:p>
          <w:p w14:paraId="4F559505" w14:textId="77777777" w:rsidR="00AE6266" w:rsidRPr="00AE6266" w:rsidRDefault="00AE6266" w:rsidP="00AE6266">
            <w:pPr>
              <w:spacing w:after="0" w:line="360" w:lineRule="auto"/>
              <w:ind w:left="708"/>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18   -   24</w:t>
            </w:r>
          </w:p>
          <w:p w14:paraId="2142B51D" w14:textId="77777777" w:rsidR="00AE6266" w:rsidRPr="00AE6266" w:rsidRDefault="00AE6266" w:rsidP="00AE6266">
            <w:pPr>
              <w:spacing w:after="0" w:line="360" w:lineRule="auto"/>
              <w:ind w:left="708"/>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25   -   34</w:t>
            </w:r>
          </w:p>
          <w:p w14:paraId="172ADA47" w14:textId="77777777" w:rsidR="00AE6266" w:rsidRPr="00AE6266" w:rsidRDefault="00AE6266" w:rsidP="00AE6266">
            <w:pPr>
              <w:spacing w:after="0" w:line="360" w:lineRule="auto"/>
              <w:ind w:left="708"/>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35   -   44</w:t>
            </w:r>
          </w:p>
          <w:p w14:paraId="620486DF" w14:textId="77777777" w:rsidR="00AE6266" w:rsidRPr="00AE6266" w:rsidRDefault="00AE6266" w:rsidP="00AE6266">
            <w:pPr>
              <w:spacing w:after="0" w:line="360" w:lineRule="auto"/>
              <w:ind w:left="708"/>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45   -   54</w:t>
            </w:r>
          </w:p>
          <w:p w14:paraId="62B6F1E0" w14:textId="77777777" w:rsidR="00AE6266" w:rsidRPr="00AE6266" w:rsidRDefault="00AE6266" w:rsidP="00AE6266">
            <w:pPr>
              <w:spacing w:after="0" w:line="360" w:lineRule="auto"/>
              <w:ind w:left="708"/>
              <w:rPr>
                <w:rFonts w:ascii="Times New Roman" w:eastAsia="Times New Roman" w:hAnsi="Times New Roman" w:cs="Times New Roman"/>
                <w:sz w:val="24"/>
                <w:szCs w:val="24"/>
              </w:rPr>
            </w:pPr>
            <w:proofErr w:type="gramStart"/>
            <w:r w:rsidRPr="00AE6266">
              <w:rPr>
                <w:rFonts w:ascii="Times New Roman" w:eastAsia="Times New Roman" w:hAnsi="Times New Roman" w:cs="Times New Roman"/>
                <w:sz w:val="24"/>
                <w:szCs w:val="24"/>
              </w:rPr>
              <w:t>55  -</w:t>
            </w:r>
            <w:proofErr w:type="gramEnd"/>
            <w:r w:rsidRPr="00AE6266">
              <w:rPr>
                <w:rFonts w:ascii="Times New Roman" w:eastAsia="Times New Roman" w:hAnsi="Times New Roman" w:cs="Times New Roman"/>
                <w:sz w:val="24"/>
                <w:szCs w:val="24"/>
              </w:rPr>
              <w:t xml:space="preserve">    59</w:t>
            </w:r>
          </w:p>
          <w:p w14:paraId="1F6A088D"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lastRenderedPageBreak/>
              <w:t xml:space="preserve">          60 i więcej</w:t>
            </w:r>
          </w:p>
        </w:tc>
        <w:tc>
          <w:tcPr>
            <w:tcW w:w="1199" w:type="dxa"/>
            <w:tcBorders>
              <w:top w:val="single" w:sz="4" w:space="0" w:color="auto"/>
              <w:left w:val="single" w:sz="4" w:space="0" w:color="auto"/>
              <w:bottom w:val="single" w:sz="4" w:space="0" w:color="auto"/>
              <w:right w:val="single" w:sz="4" w:space="0" w:color="auto"/>
            </w:tcBorders>
          </w:tcPr>
          <w:p w14:paraId="41D6CB7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6848373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479</w:t>
            </w:r>
          </w:p>
          <w:p w14:paraId="357B58E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752</w:t>
            </w:r>
          </w:p>
          <w:p w14:paraId="580D7B0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671</w:t>
            </w:r>
          </w:p>
          <w:p w14:paraId="18361D8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581</w:t>
            </w:r>
          </w:p>
          <w:p w14:paraId="6F179749"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258</w:t>
            </w:r>
          </w:p>
          <w:p w14:paraId="7713C427" w14:textId="77777777" w:rsidR="00AE6266" w:rsidRPr="00AE6266" w:rsidRDefault="00AE6266" w:rsidP="00AE6266">
            <w:pPr>
              <w:spacing w:after="0" w:line="360" w:lineRule="auto"/>
              <w:jc w:val="center"/>
              <w:rPr>
                <w:rFonts w:ascii="Times New Roman" w:eastAsia="Times New Roman" w:hAnsi="Times New Roman" w:cs="Times New Roman"/>
                <w:bCs/>
                <w:sz w:val="24"/>
                <w:szCs w:val="24"/>
              </w:rPr>
            </w:pPr>
            <w:r w:rsidRPr="00AE6266">
              <w:rPr>
                <w:rFonts w:ascii="Times New Roman" w:eastAsia="Times New Roman" w:hAnsi="Times New Roman" w:cs="Times New Roman"/>
                <w:bCs/>
                <w:sz w:val="24"/>
                <w:szCs w:val="24"/>
              </w:rPr>
              <w:lastRenderedPageBreak/>
              <w:t>149</w:t>
            </w:r>
          </w:p>
        </w:tc>
        <w:tc>
          <w:tcPr>
            <w:tcW w:w="1255" w:type="dxa"/>
            <w:tcBorders>
              <w:top w:val="single" w:sz="4" w:space="0" w:color="auto"/>
              <w:left w:val="single" w:sz="4" w:space="0" w:color="auto"/>
              <w:bottom w:val="single" w:sz="4" w:space="0" w:color="auto"/>
              <w:right w:val="single" w:sz="4" w:space="0" w:color="auto"/>
            </w:tcBorders>
          </w:tcPr>
          <w:p w14:paraId="4C58F71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0C0C0EF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16,6</w:t>
            </w:r>
          </w:p>
          <w:p w14:paraId="45A7CD6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26,0</w:t>
            </w:r>
          </w:p>
          <w:p w14:paraId="517F21C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23,2</w:t>
            </w:r>
          </w:p>
          <w:p w14:paraId="153F04A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20,1</w:t>
            </w:r>
          </w:p>
          <w:p w14:paraId="2DA2CAE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8,9</w:t>
            </w:r>
          </w:p>
          <w:p w14:paraId="594E849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lastRenderedPageBreak/>
              <w:t>5,2</w:t>
            </w:r>
          </w:p>
        </w:tc>
        <w:tc>
          <w:tcPr>
            <w:tcW w:w="1227" w:type="dxa"/>
            <w:tcBorders>
              <w:top w:val="single" w:sz="4" w:space="0" w:color="auto"/>
              <w:left w:val="single" w:sz="4" w:space="0" w:color="auto"/>
              <w:bottom w:val="single" w:sz="4" w:space="0" w:color="auto"/>
              <w:right w:val="single" w:sz="4" w:space="0" w:color="auto"/>
            </w:tcBorders>
          </w:tcPr>
          <w:p w14:paraId="34406C3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2683728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533</w:t>
            </w:r>
          </w:p>
          <w:p w14:paraId="1BCCD5D9"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802</w:t>
            </w:r>
          </w:p>
          <w:p w14:paraId="1C349989"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745</w:t>
            </w:r>
          </w:p>
          <w:p w14:paraId="28F2DCF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633</w:t>
            </w:r>
          </w:p>
          <w:p w14:paraId="08147C9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263</w:t>
            </w:r>
          </w:p>
          <w:p w14:paraId="14FBE2C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lastRenderedPageBreak/>
              <w:t>157</w:t>
            </w:r>
          </w:p>
        </w:tc>
        <w:tc>
          <w:tcPr>
            <w:tcW w:w="1227" w:type="dxa"/>
            <w:tcBorders>
              <w:top w:val="single" w:sz="4" w:space="0" w:color="auto"/>
              <w:left w:val="single" w:sz="4" w:space="0" w:color="auto"/>
              <w:bottom w:val="single" w:sz="4" w:space="0" w:color="auto"/>
              <w:right w:val="single" w:sz="4" w:space="0" w:color="auto"/>
            </w:tcBorders>
          </w:tcPr>
          <w:p w14:paraId="1E36C74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3688AFD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17,0</w:t>
            </w:r>
          </w:p>
          <w:p w14:paraId="34CF716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25,6</w:t>
            </w:r>
          </w:p>
          <w:p w14:paraId="153F28A9"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23,8</w:t>
            </w:r>
          </w:p>
          <w:p w14:paraId="3307888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20,2</w:t>
            </w:r>
          </w:p>
          <w:p w14:paraId="430C7DA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8,4</w:t>
            </w:r>
          </w:p>
          <w:p w14:paraId="513E344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lastRenderedPageBreak/>
              <w:t>5,0</w:t>
            </w:r>
          </w:p>
        </w:tc>
        <w:tc>
          <w:tcPr>
            <w:tcW w:w="1443" w:type="dxa"/>
            <w:tcBorders>
              <w:top w:val="single" w:sz="4" w:space="0" w:color="auto"/>
              <w:left w:val="single" w:sz="4" w:space="0" w:color="auto"/>
              <w:bottom w:val="single" w:sz="4" w:space="0" w:color="auto"/>
              <w:right w:val="single" w:sz="4" w:space="0" w:color="auto"/>
            </w:tcBorders>
          </w:tcPr>
          <w:p w14:paraId="5A679CB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53F4296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111,3</w:t>
            </w:r>
          </w:p>
          <w:p w14:paraId="58E4C66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106,6</w:t>
            </w:r>
          </w:p>
          <w:p w14:paraId="5B9C5EE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111,0</w:t>
            </w:r>
          </w:p>
          <w:p w14:paraId="18F14C3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108,9</w:t>
            </w:r>
          </w:p>
          <w:p w14:paraId="7C0679D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101,9</w:t>
            </w:r>
          </w:p>
          <w:p w14:paraId="1F7D9B2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lastRenderedPageBreak/>
              <w:t>105,4</w:t>
            </w:r>
          </w:p>
        </w:tc>
      </w:tr>
      <w:tr w:rsidR="00AE6266" w:rsidRPr="00AE6266" w14:paraId="78160BA2" w14:textId="77777777" w:rsidTr="00AE6266">
        <w:tc>
          <w:tcPr>
            <w:tcW w:w="3069" w:type="dxa"/>
            <w:tcBorders>
              <w:top w:val="single" w:sz="4" w:space="0" w:color="auto"/>
              <w:left w:val="single" w:sz="4" w:space="0" w:color="auto"/>
              <w:bottom w:val="single" w:sz="4" w:space="0" w:color="auto"/>
              <w:right w:val="single" w:sz="4" w:space="0" w:color="auto"/>
            </w:tcBorders>
            <w:hideMark/>
          </w:tcPr>
          <w:p w14:paraId="51BEB67C"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lastRenderedPageBreak/>
              <w:t>Wykształcenie</w:t>
            </w:r>
          </w:p>
          <w:p w14:paraId="1C6B894B" w14:textId="77777777" w:rsidR="00AE6266" w:rsidRPr="00AE6266" w:rsidRDefault="00AE6266" w:rsidP="00AE6266">
            <w:pPr>
              <w:numPr>
                <w:ilvl w:val="0"/>
                <w:numId w:val="3"/>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Wyższe</w:t>
            </w:r>
          </w:p>
          <w:p w14:paraId="647EB858" w14:textId="77777777" w:rsidR="00AE6266" w:rsidRPr="00AE6266" w:rsidRDefault="00AE6266" w:rsidP="00AE6266">
            <w:pPr>
              <w:numPr>
                <w:ilvl w:val="0"/>
                <w:numId w:val="3"/>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Policealne i średnie zaw.</w:t>
            </w:r>
          </w:p>
          <w:p w14:paraId="6C72E75A" w14:textId="77777777" w:rsidR="00AE6266" w:rsidRPr="00AE6266" w:rsidRDefault="00AE6266" w:rsidP="00AE6266">
            <w:pPr>
              <w:numPr>
                <w:ilvl w:val="0"/>
                <w:numId w:val="3"/>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Średnie ogólnokształcące</w:t>
            </w:r>
          </w:p>
          <w:p w14:paraId="0F224A4E" w14:textId="77777777" w:rsidR="00AE6266" w:rsidRPr="00AE6266" w:rsidRDefault="00AE6266" w:rsidP="00AE6266">
            <w:pPr>
              <w:numPr>
                <w:ilvl w:val="0"/>
                <w:numId w:val="3"/>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Zasadnicze zawodowe</w:t>
            </w:r>
          </w:p>
          <w:p w14:paraId="31894750" w14:textId="77777777" w:rsidR="00AE6266" w:rsidRPr="00AE6266" w:rsidRDefault="00AE6266" w:rsidP="00AE6266">
            <w:pPr>
              <w:numPr>
                <w:ilvl w:val="0"/>
                <w:numId w:val="3"/>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Gimnazjalne i poniżej</w:t>
            </w:r>
          </w:p>
        </w:tc>
        <w:tc>
          <w:tcPr>
            <w:tcW w:w="1199" w:type="dxa"/>
            <w:tcBorders>
              <w:top w:val="single" w:sz="4" w:space="0" w:color="auto"/>
              <w:left w:val="single" w:sz="4" w:space="0" w:color="auto"/>
              <w:bottom w:val="single" w:sz="4" w:space="0" w:color="auto"/>
              <w:right w:val="single" w:sz="4" w:space="0" w:color="auto"/>
            </w:tcBorders>
            <w:vAlign w:val="bottom"/>
          </w:tcPr>
          <w:p w14:paraId="7A818BA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56D7330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281</w:t>
            </w:r>
          </w:p>
          <w:p w14:paraId="18CC5CC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429</w:t>
            </w:r>
          </w:p>
          <w:p w14:paraId="7310B0C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541</w:t>
            </w:r>
          </w:p>
          <w:p w14:paraId="6259FA9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780</w:t>
            </w:r>
          </w:p>
          <w:p w14:paraId="30EF2CED" w14:textId="77777777" w:rsidR="00AE6266" w:rsidRPr="00AE6266" w:rsidRDefault="00AE6266" w:rsidP="00AE6266">
            <w:pPr>
              <w:spacing w:after="100" w:afterAutospacing="1"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859</w:t>
            </w:r>
          </w:p>
        </w:tc>
        <w:tc>
          <w:tcPr>
            <w:tcW w:w="1255" w:type="dxa"/>
            <w:tcBorders>
              <w:top w:val="single" w:sz="4" w:space="0" w:color="auto"/>
              <w:left w:val="single" w:sz="4" w:space="0" w:color="auto"/>
              <w:bottom w:val="single" w:sz="4" w:space="0" w:color="auto"/>
              <w:right w:val="single" w:sz="4" w:space="0" w:color="auto"/>
            </w:tcBorders>
            <w:vAlign w:val="bottom"/>
          </w:tcPr>
          <w:p w14:paraId="629B512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7B85CCF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9,7</w:t>
            </w:r>
          </w:p>
          <w:p w14:paraId="5715F51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14,8</w:t>
            </w:r>
          </w:p>
          <w:p w14:paraId="0068D59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18,7</w:t>
            </w:r>
          </w:p>
          <w:p w14:paraId="50D5DD7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27,0</w:t>
            </w:r>
          </w:p>
          <w:p w14:paraId="379DE42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29,7</w:t>
            </w:r>
          </w:p>
        </w:tc>
        <w:tc>
          <w:tcPr>
            <w:tcW w:w="1227" w:type="dxa"/>
            <w:tcBorders>
              <w:top w:val="single" w:sz="4" w:space="0" w:color="auto"/>
              <w:left w:val="single" w:sz="4" w:space="0" w:color="auto"/>
              <w:bottom w:val="single" w:sz="4" w:space="0" w:color="auto"/>
              <w:right w:val="single" w:sz="4" w:space="0" w:color="auto"/>
            </w:tcBorders>
            <w:vAlign w:val="bottom"/>
          </w:tcPr>
          <w:p w14:paraId="3F460D0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7D6D7D4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245</w:t>
            </w:r>
          </w:p>
          <w:p w14:paraId="6C6B390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496</w:t>
            </w:r>
          </w:p>
          <w:p w14:paraId="6877725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537</w:t>
            </w:r>
          </w:p>
          <w:p w14:paraId="4969973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851</w:t>
            </w:r>
          </w:p>
          <w:p w14:paraId="72DB1A9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1004</w:t>
            </w:r>
          </w:p>
        </w:tc>
        <w:tc>
          <w:tcPr>
            <w:tcW w:w="1227" w:type="dxa"/>
            <w:tcBorders>
              <w:top w:val="single" w:sz="4" w:space="0" w:color="auto"/>
              <w:left w:val="single" w:sz="4" w:space="0" w:color="auto"/>
              <w:bottom w:val="single" w:sz="4" w:space="0" w:color="auto"/>
              <w:right w:val="single" w:sz="4" w:space="0" w:color="auto"/>
            </w:tcBorders>
            <w:vAlign w:val="bottom"/>
          </w:tcPr>
          <w:p w14:paraId="5A988F4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29BDE1C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7,8</w:t>
            </w:r>
          </w:p>
          <w:p w14:paraId="748B453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15,8</w:t>
            </w:r>
          </w:p>
          <w:p w14:paraId="1DEC2CF9"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17,1</w:t>
            </w:r>
          </w:p>
          <w:p w14:paraId="0886110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27,2</w:t>
            </w:r>
          </w:p>
          <w:p w14:paraId="1A47A80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32,0</w:t>
            </w:r>
          </w:p>
        </w:tc>
        <w:tc>
          <w:tcPr>
            <w:tcW w:w="1443" w:type="dxa"/>
            <w:tcBorders>
              <w:top w:val="single" w:sz="4" w:space="0" w:color="auto"/>
              <w:left w:val="single" w:sz="4" w:space="0" w:color="auto"/>
              <w:bottom w:val="single" w:sz="4" w:space="0" w:color="auto"/>
              <w:right w:val="single" w:sz="4" w:space="0" w:color="auto"/>
            </w:tcBorders>
            <w:vAlign w:val="bottom"/>
          </w:tcPr>
          <w:p w14:paraId="4A054199"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46B2618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87,2</w:t>
            </w:r>
          </w:p>
          <w:p w14:paraId="445339F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115,6</w:t>
            </w:r>
          </w:p>
          <w:p w14:paraId="47E2FFEF"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99,3</w:t>
            </w:r>
          </w:p>
          <w:p w14:paraId="6A8159C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109,1</w:t>
            </w:r>
          </w:p>
          <w:p w14:paraId="7F5EEF7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116,9</w:t>
            </w:r>
          </w:p>
        </w:tc>
      </w:tr>
      <w:tr w:rsidR="00AE6266" w:rsidRPr="00AE6266" w14:paraId="5C707AEA" w14:textId="77777777" w:rsidTr="00AE6266">
        <w:tc>
          <w:tcPr>
            <w:tcW w:w="3069" w:type="dxa"/>
            <w:tcBorders>
              <w:top w:val="single" w:sz="4" w:space="0" w:color="auto"/>
              <w:left w:val="single" w:sz="4" w:space="0" w:color="auto"/>
              <w:bottom w:val="single" w:sz="4" w:space="0" w:color="auto"/>
              <w:right w:val="single" w:sz="4" w:space="0" w:color="auto"/>
            </w:tcBorders>
            <w:hideMark/>
          </w:tcPr>
          <w:p w14:paraId="00C950D9"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Staż pracy</w:t>
            </w:r>
          </w:p>
          <w:p w14:paraId="462F4636" w14:textId="77777777" w:rsidR="00AE6266" w:rsidRPr="00AE6266" w:rsidRDefault="00AE6266" w:rsidP="00AE6266">
            <w:pPr>
              <w:numPr>
                <w:ilvl w:val="0"/>
                <w:numId w:val="4"/>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Do 1 roku</w:t>
            </w:r>
          </w:p>
          <w:p w14:paraId="1EA553FF" w14:textId="77777777" w:rsidR="00AE6266" w:rsidRPr="00AE6266" w:rsidRDefault="00AE6266" w:rsidP="00AE6266">
            <w:pPr>
              <w:numPr>
                <w:ilvl w:val="0"/>
                <w:numId w:val="4"/>
              </w:numPr>
              <w:spacing w:after="0" w:line="360" w:lineRule="auto"/>
              <w:rPr>
                <w:rFonts w:ascii="Times New Roman" w:eastAsia="Times New Roman" w:hAnsi="Times New Roman" w:cs="Times New Roman"/>
                <w:sz w:val="24"/>
                <w:szCs w:val="24"/>
              </w:rPr>
            </w:pPr>
            <w:proofErr w:type="gramStart"/>
            <w:r w:rsidRPr="00AE6266">
              <w:rPr>
                <w:rFonts w:ascii="Times New Roman" w:eastAsia="Times New Roman" w:hAnsi="Times New Roman" w:cs="Times New Roman"/>
                <w:sz w:val="24"/>
                <w:szCs w:val="24"/>
              </w:rPr>
              <w:t>1  -</w:t>
            </w:r>
            <w:proofErr w:type="gramEnd"/>
            <w:r w:rsidRPr="00AE6266">
              <w:rPr>
                <w:rFonts w:ascii="Times New Roman" w:eastAsia="Times New Roman" w:hAnsi="Times New Roman" w:cs="Times New Roman"/>
                <w:sz w:val="24"/>
                <w:szCs w:val="24"/>
              </w:rPr>
              <w:t xml:space="preserve">  5</w:t>
            </w:r>
          </w:p>
          <w:p w14:paraId="47941C6D" w14:textId="77777777" w:rsidR="00AE6266" w:rsidRPr="00AE6266" w:rsidRDefault="00AE6266" w:rsidP="00AE6266">
            <w:pPr>
              <w:numPr>
                <w:ilvl w:val="0"/>
                <w:numId w:val="4"/>
              </w:numPr>
              <w:spacing w:after="0" w:line="360" w:lineRule="auto"/>
              <w:rPr>
                <w:rFonts w:ascii="Times New Roman" w:eastAsia="Times New Roman" w:hAnsi="Times New Roman" w:cs="Times New Roman"/>
                <w:sz w:val="24"/>
                <w:szCs w:val="24"/>
              </w:rPr>
            </w:pPr>
            <w:proofErr w:type="gramStart"/>
            <w:r w:rsidRPr="00AE6266">
              <w:rPr>
                <w:rFonts w:ascii="Times New Roman" w:eastAsia="Times New Roman" w:hAnsi="Times New Roman" w:cs="Times New Roman"/>
                <w:sz w:val="24"/>
                <w:szCs w:val="24"/>
              </w:rPr>
              <w:t>5  -</w:t>
            </w:r>
            <w:proofErr w:type="gramEnd"/>
            <w:r w:rsidRPr="00AE6266">
              <w:rPr>
                <w:rFonts w:ascii="Times New Roman" w:eastAsia="Times New Roman" w:hAnsi="Times New Roman" w:cs="Times New Roman"/>
                <w:sz w:val="24"/>
                <w:szCs w:val="24"/>
              </w:rPr>
              <w:t xml:space="preserve">  10</w:t>
            </w:r>
          </w:p>
          <w:p w14:paraId="181363AE" w14:textId="77777777" w:rsidR="00AE6266" w:rsidRPr="00AE6266" w:rsidRDefault="00AE6266" w:rsidP="00AE6266">
            <w:pPr>
              <w:numPr>
                <w:ilvl w:val="0"/>
                <w:numId w:val="5"/>
              </w:numPr>
              <w:spacing w:after="0" w:line="360" w:lineRule="auto"/>
              <w:rPr>
                <w:rFonts w:ascii="Times New Roman" w:eastAsia="Times New Roman" w:hAnsi="Times New Roman" w:cs="Times New Roman"/>
                <w:sz w:val="24"/>
                <w:szCs w:val="24"/>
              </w:rPr>
            </w:pPr>
            <w:proofErr w:type="gramStart"/>
            <w:r w:rsidRPr="00AE6266">
              <w:rPr>
                <w:rFonts w:ascii="Times New Roman" w:eastAsia="Times New Roman" w:hAnsi="Times New Roman" w:cs="Times New Roman"/>
                <w:sz w:val="24"/>
                <w:szCs w:val="24"/>
              </w:rPr>
              <w:t>10  -</w:t>
            </w:r>
            <w:proofErr w:type="gramEnd"/>
            <w:r w:rsidRPr="00AE6266">
              <w:rPr>
                <w:rFonts w:ascii="Times New Roman" w:eastAsia="Times New Roman" w:hAnsi="Times New Roman" w:cs="Times New Roman"/>
                <w:sz w:val="24"/>
                <w:szCs w:val="24"/>
              </w:rPr>
              <w:t xml:space="preserve">  20</w:t>
            </w:r>
          </w:p>
          <w:p w14:paraId="3AE3DB22" w14:textId="77777777" w:rsidR="00AE6266" w:rsidRPr="00AE6266" w:rsidRDefault="00AE6266" w:rsidP="00AE6266">
            <w:pPr>
              <w:numPr>
                <w:ilvl w:val="0"/>
                <w:numId w:val="4"/>
              </w:numPr>
              <w:spacing w:after="0" w:line="360" w:lineRule="auto"/>
              <w:rPr>
                <w:rFonts w:ascii="Times New Roman" w:eastAsia="Times New Roman" w:hAnsi="Times New Roman" w:cs="Times New Roman"/>
                <w:sz w:val="24"/>
                <w:szCs w:val="24"/>
              </w:rPr>
            </w:pPr>
            <w:proofErr w:type="gramStart"/>
            <w:r w:rsidRPr="00AE6266">
              <w:rPr>
                <w:rFonts w:ascii="Times New Roman" w:eastAsia="Times New Roman" w:hAnsi="Times New Roman" w:cs="Times New Roman"/>
                <w:sz w:val="24"/>
                <w:szCs w:val="24"/>
              </w:rPr>
              <w:t>20  -</w:t>
            </w:r>
            <w:proofErr w:type="gramEnd"/>
            <w:r w:rsidRPr="00AE6266">
              <w:rPr>
                <w:rFonts w:ascii="Times New Roman" w:eastAsia="Times New Roman" w:hAnsi="Times New Roman" w:cs="Times New Roman"/>
                <w:sz w:val="24"/>
                <w:szCs w:val="24"/>
              </w:rPr>
              <w:t xml:space="preserve">  30</w:t>
            </w:r>
          </w:p>
          <w:p w14:paraId="525A87C9" w14:textId="77777777" w:rsidR="00AE6266" w:rsidRPr="00AE6266" w:rsidRDefault="00AE6266" w:rsidP="00AE6266">
            <w:pPr>
              <w:numPr>
                <w:ilvl w:val="0"/>
                <w:numId w:val="4"/>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30 lat i więcej</w:t>
            </w:r>
          </w:p>
          <w:p w14:paraId="7617FB17" w14:textId="77777777" w:rsidR="00AE6266" w:rsidRPr="00AE6266" w:rsidRDefault="00AE6266" w:rsidP="00AE6266">
            <w:pPr>
              <w:numPr>
                <w:ilvl w:val="0"/>
                <w:numId w:val="4"/>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bez stażu</w:t>
            </w:r>
          </w:p>
        </w:tc>
        <w:tc>
          <w:tcPr>
            <w:tcW w:w="1199" w:type="dxa"/>
            <w:tcBorders>
              <w:top w:val="single" w:sz="4" w:space="0" w:color="auto"/>
              <w:left w:val="single" w:sz="4" w:space="0" w:color="auto"/>
              <w:bottom w:val="single" w:sz="4" w:space="0" w:color="auto"/>
              <w:right w:val="single" w:sz="4" w:space="0" w:color="auto"/>
            </w:tcBorders>
            <w:vAlign w:val="bottom"/>
          </w:tcPr>
          <w:p w14:paraId="03E586C7" w14:textId="77777777" w:rsidR="00AE6266" w:rsidRPr="00AE6266" w:rsidRDefault="00AE6266" w:rsidP="00AE6266">
            <w:pPr>
              <w:spacing w:after="0" w:line="360" w:lineRule="auto"/>
              <w:rPr>
                <w:rFonts w:ascii="Times New Roman" w:eastAsia="Times New Roman" w:hAnsi="Times New Roman" w:cs="Times New Roman"/>
                <w:sz w:val="24"/>
                <w:szCs w:val="24"/>
              </w:rPr>
            </w:pPr>
          </w:p>
          <w:p w14:paraId="107E9B7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476</w:t>
            </w:r>
          </w:p>
          <w:p w14:paraId="641F670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821</w:t>
            </w:r>
          </w:p>
          <w:p w14:paraId="23C0F50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497</w:t>
            </w:r>
          </w:p>
          <w:p w14:paraId="3C84D3D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450</w:t>
            </w:r>
          </w:p>
          <w:p w14:paraId="4EBF2E0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155</w:t>
            </w:r>
          </w:p>
          <w:p w14:paraId="17559D5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40</w:t>
            </w:r>
          </w:p>
          <w:p w14:paraId="4A828B9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451</w:t>
            </w:r>
          </w:p>
        </w:tc>
        <w:tc>
          <w:tcPr>
            <w:tcW w:w="1255" w:type="dxa"/>
            <w:tcBorders>
              <w:top w:val="single" w:sz="4" w:space="0" w:color="auto"/>
              <w:left w:val="single" w:sz="4" w:space="0" w:color="auto"/>
              <w:bottom w:val="single" w:sz="4" w:space="0" w:color="auto"/>
              <w:right w:val="single" w:sz="4" w:space="0" w:color="auto"/>
            </w:tcBorders>
            <w:vAlign w:val="bottom"/>
          </w:tcPr>
          <w:p w14:paraId="0D32106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54ABEC2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16,5</w:t>
            </w:r>
          </w:p>
          <w:p w14:paraId="628F588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28,4</w:t>
            </w:r>
          </w:p>
          <w:p w14:paraId="3043198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17,2</w:t>
            </w:r>
          </w:p>
          <w:p w14:paraId="1936AFD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15,6</w:t>
            </w:r>
          </w:p>
          <w:p w14:paraId="6204077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5,3</w:t>
            </w:r>
          </w:p>
          <w:p w14:paraId="4F9E796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1,4</w:t>
            </w:r>
          </w:p>
          <w:p w14:paraId="0DA542B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15,6</w:t>
            </w:r>
          </w:p>
        </w:tc>
        <w:tc>
          <w:tcPr>
            <w:tcW w:w="1227" w:type="dxa"/>
            <w:tcBorders>
              <w:top w:val="single" w:sz="4" w:space="0" w:color="auto"/>
              <w:left w:val="single" w:sz="4" w:space="0" w:color="auto"/>
              <w:bottom w:val="single" w:sz="4" w:space="0" w:color="auto"/>
              <w:right w:val="single" w:sz="4" w:space="0" w:color="auto"/>
            </w:tcBorders>
            <w:vAlign w:val="bottom"/>
          </w:tcPr>
          <w:p w14:paraId="17FCFA1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5F13F4A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560</w:t>
            </w:r>
          </w:p>
          <w:p w14:paraId="1B9D03B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886</w:t>
            </w:r>
          </w:p>
          <w:p w14:paraId="71A3FF3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523</w:t>
            </w:r>
          </w:p>
          <w:p w14:paraId="3B8286E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422</w:t>
            </w:r>
          </w:p>
          <w:p w14:paraId="197DD5B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158</w:t>
            </w:r>
          </w:p>
          <w:p w14:paraId="0B7D5F4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37</w:t>
            </w:r>
          </w:p>
          <w:p w14:paraId="63BCA8F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547</w:t>
            </w:r>
          </w:p>
        </w:tc>
        <w:tc>
          <w:tcPr>
            <w:tcW w:w="1227" w:type="dxa"/>
            <w:tcBorders>
              <w:top w:val="single" w:sz="4" w:space="0" w:color="auto"/>
              <w:left w:val="single" w:sz="4" w:space="0" w:color="auto"/>
              <w:bottom w:val="single" w:sz="4" w:space="0" w:color="auto"/>
              <w:right w:val="single" w:sz="4" w:space="0" w:color="auto"/>
            </w:tcBorders>
            <w:vAlign w:val="bottom"/>
          </w:tcPr>
          <w:p w14:paraId="57AAEFD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53BFB1F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17,9</w:t>
            </w:r>
          </w:p>
          <w:p w14:paraId="7C1C418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28,3</w:t>
            </w:r>
          </w:p>
          <w:p w14:paraId="630AB33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16,7</w:t>
            </w:r>
          </w:p>
          <w:p w14:paraId="2C8ABA8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13,5</w:t>
            </w:r>
          </w:p>
          <w:p w14:paraId="6122633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5,0</w:t>
            </w:r>
          </w:p>
          <w:p w14:paraId="7F45528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1,2</w:t>
            </w:r>
          </w:p>
          <w:p w14:paraId="217CEB0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17,4</w:t>
            </w:r>
          </w:p>
        </w:tc>
        <w:tc>
          <w:tcPr>
            <w:tcW w:w="1443" w:type="dxa"/>
            <w:tcBorders>
              <w:top w:val="single" w:sz="4" w:space="0" w:color="auto"/>
              <w:left w:val="single" w:sz="4" w:space="0" w:color="auto"/>
              <w:bottom w:val="single" w:sz="4" w:space="0" w:color="auto"/>
              <w:right w:val="single" w:sz="4" w:space="0" w:color="auto"/>
            </w:tcBorders>
            <w:vAlign w:val="bottom"/>
          </w:tcPr>
          <w:p w14:paraId="5052271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7AB18CB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117,6</w:t>
            </w:r>
          </w:p>
          <w:p w14:paraId="08713F8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107,9</w:t>
            </w:r>
          </w:p>
          <w:p w14:paraId="7B9DC95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105,2</w:t>
            </w:r>
          </w:p>
          <w:p w14:paraId="6F4134F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93,8</w:t>
            </w:r>
          </w:p>
          <w:p w14:paraId="339AC4D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101,9</w:t>
            </w:r>
          </w:p>
          <w:p w14:paraId="537D905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92,5</w:t>
            </w:r>
          </w:p>
          <w:p w14:paraId="1316601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121,3</w:t>
            </w:r>
          </w:p>
        </w:tc>
      </w:tr>
      <w:tr w:rsidR="00AE6266" w:rsidRPr="00AE6266" w14:paraId="6FC4148F" w14:textId="77777777" w:rsidTr="00AE6266">
        <w:tc>
          <w:tcPr>
            <w:tcW w:w="3069" w:type="dxa"/>
            <w:tcBorders>
              <w:top w:val="single" w:sz="4" w:space="0" w:color="auto"/>
              <w:left w:val="single" w:sz="4" w:space="0" w:color="auto"/>
              <w:bottom w:val="single" w:sz="4" w:space="0" w:color="auto"/>
              <w:right w:val="single" w:sz="4" w:space="0" w:color="auto"/>
            </w:tcBorders>
            <w:hideMark/>
          </w:tcPr>
          <w:p w14:paraId="62283DD2"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Bezrobotni długookresowi pozostający bez pracy ponad 1 rok</w:t>
            </w:r>
          </w:p>
        </w:tc>
        <w:tc>
          <w:tcPr>
            <w:tcW w:w="1199" w:type="dxa"/>
            <w:tcBorders>
              <w:top w:val="single" w:sz="4" w:space="0" w:color="auto"/>
              <w:left w:val="single" w:sz="4" w:space="0" w:color="auto"/>
              <w:bottom w:val="single" w:sz="4" w:space="0" w:color="auto"/>
              <w:right w:val="single" w:sz="4" w:space="0" w:color="auto"/>
            </w:tcBorders>
            <w:vAlign w:val="bottom"/>
          </w:tcPr>
          <w:p w14:paraId="3CD880D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22B90E5D" w14:textId="77777777" w:rsidR="00AE6266" w:rsidRPr="00AF750A"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1411</w:t>
            </w:r>
          </w:p>
          <w:p w14:paraId="58D2E8D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vAlign w:val="bottom"/>
          </w:tcPr>
          <w:p w14:paraId="2E3B067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41D394BF" w14:textId="77777777" w:rsidR="00AE6266" w:rsidRPr="00AF750A"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48,8</w:t>
            </w:r>
          </w:p>
          <w:p w14:paraId="29743AA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tc>
        <w:tc>
          <w:tcPr>
            <w:tcW w:w="1227" w:type="dxa"/>
            <w:tcBorders>
              <w:top w:val="single" w:sz="4" w:space="0" w:color="auto"/>
              <w:left w:val="single" w:sz="4" w:space="0" w:color="auto"/>
              <w:bottom w:val="single" w:sz="4" w:space="0" w:color="auto"/>
              <w:right w:val="single" w:sz="4" w:space="0" w:color="auto"/>
            </w:tcBorders>
            <w:vAlign w:val="bottom"/>
          </w:tcPr>
          <w:p w14:paraId="6AFB0BA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70183065" w14:textId="77777777" w:rsidR="00AE6266" w:rsidRPr="00AF750A"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1468</w:t>
            </w:r>
          </w:p>
          <w:p w14:paraId="3BFC0B7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tc>
        <w:tc>
          <w:tcPr>
            <w:tcW w:w="1227" w:type="dxa"/>
            <w:tcBorders>
              <w:top w:val="single" w:sz="4" w:space="0" w:color="auto"/>
              <w:left w:val="single" w:sz="4" w:space="0" w:color="auto"/>
              <w:bottom w:val="single" w:sz="4" w:space="0" w:color="auto"/>
              <w:right w:val="single" w:sz="4" w:space="0" w:color="auto"/>
            </w:tcBorders>
            <w:vAlign w:val="bottom"/>
          </w:tcPr>
          <w:p w14:paraId="4F4FEA5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47DE8C0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46,9</w:t>
            </w:r>
          </w:p>
          <w:p w14:paraId="3FAE189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vAlign w:val="bottom"/>
          </w:tcPr>
          <w:p w14:paraId="14F2605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3166399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104,0</w:t>
            </w:r>
          </w:p>
          <w:p w14:paraId="39BBAC0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tc>
      </w:tr>
      <w:tr w:rsidR="00AE6266" w:rsidRPr="00AE6266" w14:paraId="3791E5A3" w14:textId="77777777" w:rsidTr="000A2144">
        <w:tc>
          <w:tcPr>
            <w:tcW w:w="3069" w:type="dxa"/>
            <w:tcBorders>
              <w:top w:val="single" w:sz="4" w:space="0" w:color="auto"/>
              <w:left w:val="single" w:sz="4" w:space="0" w:color="auto"/>
              <w:bottom w:val="single" w:sz="4" w:space="0" w:color="auto"/>
              <w:right w:val="single" w:sz="4" w:space="0" w:color="auto"/>
            </w:tcBorders>
            <w:hideMark/>
          </w:tcPr>
          <w:p w14:paraId="5055A7BC"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r w:rsidRPr="00AE6266">
              <w:rPr>
                <w:rFonts w:ascii="Times New Roman" w:eastAsia="Times New Roman" w:hAnsi="Times New Roman" w:cs="Times New Roman"/>
                <w:b/>
                <w:sz w:val="24"/>
                <w:szCs w:val="24"/>
              </w:rPr>
              <w:t>Ogółem</w:t>
            </w:r>
          </w:p>
        </w:tc>
        <w:tc>
          <w:tcPr>
            <w:tcW w:w="1199" w:type="dxa"/>
            <w:tcBorders>
              <w:top w:val="single" w:sz="4" w:space="0" w:color="auto"/>
              <w:left w:val="single" w:sz="4" w:space="0" w:color="auto"/>
              <w:bottom w:val="single" w:sz="4" w:space="0" w:color="auto"/>
              <w:right w:val="single" w:sz="4" w:space="0" w:color="auto"/>
            </w:tcBorders>
          </w:tcPr>
          <w:p w14:paraId="0110C5D2"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r w:rsidRPr="00AE6266">
              <w:rPr>
                <w:rFonts w:ascii="Times New Roman" w:eastAsia="Times New Roman" w:hAnsi="Times New Roman" w:cs="Times New Roman"/>
                <w:b/>
                <w:sz w:val="24"/>
                <w:szCs w:val="24"/>
              </w:rPr>
              <w:t>2890</w:t>
            </w:r>
          </w:p>
        </w:tc>
        <w:tc>
          <w:tcPr>
            <w:tcW w:w="1255" w:type="dxa"/>
            <w:tcBorders>
              <w:top w:val="single" w:sz="4" w:space="0" w:color="auto"/>
              <w:left w:val="single" w:sz="4" w:space="0" w:color="auto"/>
              <w:bottom w:val="single" w:sz="4" w:space="0" w:color="auto"/>
              <w:right w:val="single" w:sz="4" w:space="0" w:color="auto"/>
            </w:tcBorders>
          </w:tcPr>
          <w:p w14:paraId="7B81B9B0"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r w:rsidRPr="00AE6266">
              <w:rPr>
                <w:rFonts w:ascii="Times New Roman" w:eastAsia="Times New Roman" w:hAnsi="Times New Roman" w:cs="Times New Roman"/>
                <w:b/>
                <w:sz w:val="24"/>
                <w:szCs w:val="24"/>
              </w:rPr>
              <w:t>100</w:t>
            </w:r>
          </w:p>
        </w:tc>
        <w:tc>
          <w:tcPr>
            <w:tcW w:w="1227" w:type="dxa"/>
            <w:tcBorders>
              <w:top w:val="single" w:sz="4" w:space="0" w:color="auto"/>
              <w:left w:val="single" w:sz="4" w:space="0" w:color="auto"/>
              <w:bottom w:val="single" w:sz="4" w:space="0" w:color="auto"/>
              <w:right w:val="single" w:sz="4" w:space="0" w:color="auto"/>
            </w:tcBorders>
          </w:tcPr>
          <w:p w14:paraId="3ABDA22E"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r w:rsidRPr="00AE6266">
              <w:rPr>
                <w:rFonts w:ascii="Times New Roman" w:eastAsia="Times New Roman" w:hAnsi="Times New Roman" w:cs="Times New Roman"/>
                <w:b/>
                <w:sz w:val="24"/>
                <w:szCs w:val="24"/>
              </w:rPr>
              <w:t>3133</w:t>
            </w:r>
          </w:p>
        </w:tc>
        <w:tc>
          <w:tcPr>
            <w:tcW w:w="1227" w:type="dxa"/>
            <w:tcBorders>
              <w:top w:val="single" w:sz="4" w:space="0" w:color="auto"/>
              <w:left w:val="single" w:sz="4" w:space="0" w:color="auto"/>
              <w:bottom w:val="single" w:sz="4" w:space="0" w:color="auto"/>
              <w:right w:val="single" w:sz="4" w:space="0" w:color="auto"/>
            </w:tcBorders>
          </w:tcPr>
          <w:p w14:paraId="18038CDD"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r w:rsidRPr="00AE6266">
              <w:rPr>
                <w:rFonts w:ascii="Times New Roman" w:eastAsia="Times New Roman" w:hAnsi="Times New Roman" w:cs="Times New Roman"/>
                <w:b/>
                <w:sz w:val="24"/>
                <w:szCs w:val="24"/>
              </w:rPr>
              <w:t>100</w:t>
            </w:r>
          </w:p>
        </w:tc>
        <w:tc>
          <w:tcPr>
            <w:tcW w:w="1443" w:type="dxa"/>
            <w:tcBorders>
              <w:top w:val="single" w:sz="4" w:space="0" w:color="auto"/>
              <w:left w:val="single" w:sz="4" w:space="0" w:color="auto"/>
              <w:bottom w:val="single" w:sz="4" w:space="0" w:color="auto"/>
              <w:right w:val="single" w:sz="4" w:space="0" w:color="auto"/>
            </w:tcBorders>
            <w:hideMark/>
          </w:tcPr>
          <w:p w14:paraId="5B3FBF11" w14:textId="77777777" w:rsidR="00AE6266" w:rsidRPr="00AE6266" w:rsidRDefault="00AE6266" w:rsidP="00AE6266">
            <w:pPr>
              <w:spacing w:after="0" w:line="360" w:lineRule="auto"/>
              <w:jc w:val="center"/>
              <w:rPr>
                <w:rFonts w:ascii="Times New Roman" w:eastAsia="Times New Roman" w:hAnsi="Times New Roman" w:cs="Times New Roman"/>
                <w:b/>
                <w:sz w:val="24"/>
                <w:szCs w:val="24"/>
              </w:rPr>
            </w:pPr>
            <w:r w:rsidRPr="00AE6266">
              <w:rPr>
                <w:rFonts w:ascii="Times New Roman" w:eastAsia="Times New Roman" w:hAnsi="Times New Roman" w:cs="Times New Roman"/>
                <w:b/>
                <w:sz w:val="24"/>
                <w:szCs w:val="24"/>
              </w:rPr>
              <w:t>108,4</w:t>
            </w:r>
          </w:p>
        </w:tc>
      </w:tr>
    </w:tbl>
    <w:p w14:paraId="6985CC3F" w14:textId="3F0544AC" w:rsidR="00B86FCB" w:rsidRDefault="00AE6266" w:rsidP="00A66D91">
      <w:pPr>
        <w:spacing w:after="0" w:line="360" w:lineRule="auto"/>
        <w:jc w:val="both"/>
        <w:rPr>
          <w:rFonts w:ascii="Times New Roman" w:eastAsia="Times New Roman" w:hAnsi="Times New Roman" w:cs="Times New Roman"/>
          <w:bCs/>
          <w:i/>
          <w:iCs/>
          <w:sz w:val="18"/>
          <w:szCs w:val="18"/>
          <w:lang w:eastAsia="pl-PL"/>
        </w:rPr>
      </w:pPr>
      <w:r w:rsidRPr="00AE6266">
        <w:rPr>
          <w:rFonts w:ascii="Times New Roman" w:eastAsia="Times New Roman" w:hAnsi="Times New Roman" w:cs="Times New Roman"/>
          <w:bCs/>
          <w:i/>
          <w:iCs/>
          <w:sz w:val="18"/>
          <w:szCs w:val="18"/>
          <w:lang w:eastAsia="pl-PL"/>
        </w:rPr>
        <w:t>Źródło: Powiatowy Urząd Pracy w Płońsku</w:t>
      </w:r>
    </w:p>
    <w:p w14:paraId="579A79EB" w14:textId="77777777" w:rsidR="00B1332C" w:rsidRPr="00A66D91" w:rsidRDefault="00B1332C" w:rsidP="00A66D91">
      <w:pPr>
        <w:spacing w:after="0" w:line="360" w:lineRule="auto"/>
        <w:jc w:val="both"/>
        <w:rPr>
          <w:rFonts w:ascii="Times New Roman" w:eastAsia="Times New Roman" w:hAnsi="Times New Roman" w:cs="Times New Roman"/>
          <w:sz w:val="24"/>
          <w:szCs w:val="24"/>
          <w:lang w:eastAsia="pl-PL"/>
        </w:rPr>
      </w:pPr>
    </w:p>
    <w:p w14:paraId="4CF98692" w14:textId="77777777" w:rsidR="00B86FCB" w:rsidRPr="00AF750A" w:rsidRDefault="00B86FCB">
      <w:pPr>
        <w:pStyle w:val="Tekstpodstawowywcity2"/>
        <w:numPr>
          <w:ilvl w:val="0"/>
          <w:numId w:val="15"/>
        </w:numPr>
        <w:rPr>
          <w:szCs w:val="24"/>
        </w:rPr>
      </w:pPr>
      <w:r w:rsidRPr="00AF750A">
        <w:rPr>
          <w:szCs w:val="24"/>
        </w:rPr>
        <w:t>W strukturze bezrobocia od lat utrzymuje się wysoki poziom bezrobocia długookresowego, dość niski jest poziom wykształcenia bezrobotnych oraz dużą grupę bezrobotnych stanowią osoby zamieszkałe na wsi.</w:t>
      </w:r>
    </w:p>
    <w:p w14:paraId="1BAC6848" w14:textId="690584CE" w:rsidR="00B86FCB" w:rsidRPr="00AF750A" w:rsidRDefault="00B86FCB">
      <w:pPr>
        <w:pStyle w:val="Akapitzlist"/>
        <w:numPr>
          <w:ilvl w:val="0"/>
          <w:numId w:val="15"/>
        </w:numPr>
        <w:spacing w:line="360" w:lineRule="auto"/>
        <w:jc w:val="both"/>
      </w:pPr>
      <w:r w:rsidRPr="00AF750A">
        <w:t xml:space="preserve">Osoby </w:t>
      </w:r>
      <w:r w:rsidRPr="00AF750A">
        <w:rPr>
          <w:b/>
        </w:rPr>
        <w:t>w wieku od</w:t>
      </w:r>
      <w:r w:rsidRPr="00AF750A">
        <w:t xml:space="preserve"> </w:t>
      </w:r>
      <w:r w:rsidRPr="00AF750A">
        <w:rPr>
          <w:b/>
        </w:rPr>
        <w:t xml:space="preserve">25 do 44 lat </w:t>
      </w:r>
      <w:r w:rsidRPr="00AF750A">
        <w:rPr>
          <w:bCs/>
        </w:rPr>
        <w:t>stanowią prawie połowę</w:t>
      </w:r>
      <w:r w:rsidRPr="00AF750A">
        <w:rPr>
          <w:b/>
        </w:rPr>
        <w:t xml:space="preserve"> </w:t>
      </w:r>
      <w:r w:rsidRPr="00AF750A">
        <w:t xml:space="preserve">zarejestrowanych bezrobotnych (49,4%). Najmniej 13,4 % ogółu bezrobotnych to osoby powyżej 55 roku życia. Na koniec grudnia 2025 r. odnotowano wzrost liczby bezrobotnych w każdej grupie wiekowej w porównaniu do grudnia 2024 r. Największy wzrost odnotowano </w:t>
      </w:r>
      <w:r w:rsidRPr="00AF750A">
        <w:br/>
      </w:r>
      <w:r w:rsidR="00AE6266" w:rsidRPr="00AF750A">
        <w:t>w grupie</w:t>
      </w:r>
      <w:r w:rsidRPr="00AF750A">
        <w:t xml:space="preserve"> wiekowej 18-24 lata o 11,3 % oraz 35-44 lata o 11,0 % w stosunku do roku poprzedniego.</w:t>
      </w:r>
    </w:p>
    <w:p w14:paraId="40295272" w14:textId="77777777" w:rsidR="00B86FCB" w:rsidRPr="00AF750A" w:rsidRDefault="00B86FCB">
      <w:pPr>
        <w:pStyle w:val="Akapitzlist"/>
        <w:numPr>
          <w:ilvl w:val="0"/>
          <w:numId w:val="15"/>
        </w:numPr>
        <w:spacing w:line="360" w:lineRule="auto"/>
        <w:jc w:val="both"/>
      </w:pPr>
      <w:r w:rsidRPr="00AF750A">
        <w:t xml:space="preserve">Trudności ze znalezieniem pracy mają przede wszystkim osoby o </w:t>
      </w:r>
      <w:r w:rsidRPr="00AF750A">
        <w:rPr>
          <w:b/>
        </w:rPr>
        <w:t>niskich kwalifikacjach zawodowych lub nie posiadających ich w ogóle</w:t>
      </w:r>
      <w:r w:rsidRPr="00AF750A">
        <w:t>.</w:t>
      </w:r>
      <w:r w:rsidRPr="00AF750A">
        <w:rPr>
          <w:b/>
        </w:rPr>
        <w:t xml:space="preserve"> </w:t>
      </w:r>
      <w:r w:rsidRPr="00AF750A">
        <w:t xml:space="preserve">Na koniec grudnia 2025 r. największą grupę stanowili bezrobotni z wykształceniem gimnazjalnym </w:t>
      </w:r>
      <w:r w:rsidRPr="00AF750A">
        <w:br/>
      </w:r>
      <w:r w:rsidRPr="00AF750A">
        <w:lastRenderedPageBreak/>
        <w:t xml:space="preserve">i poniżej 32,0 % ogółu bezrobotnych i zasadniczym zawodowym 27,2 %, a najmniejszą grupę z wykształceniem wyższym 7,8 % ogółu bezrobotnych.  </w:t>
      </w:r>
      <w:bookmarkStart w:id="8" w:name="_Hlk188271305"/>
      <w:r w:rsidRPr="00AF750A">
        <w:t xml:space="preserve">Wśród zarejestrowanych bezrobotnych ze względu na wykształcenie odnotowano wzrost wśród osób </w:t>
      </w:r>
      <w:r w:rsidRPr="00AF750A">
        <w:br/>
        <w:t xml:space="preserve">z wykształceniem gimnazjalnym i poniżej prawie o 17,0 % oraz z policealnym </w:t>
      </w:r>
      <w:r w:rsidRPr="00AF750A">
        <w:br/>
        <w:t xml:space="preserve">i średnim zawodowym o 15,6 %. Spadek odnotowano wśród bezrobotnych </w:t>
      </w:r>
      <w:r w:rsidRPr="00AF750A">
        <w:br/>
        <w:t xml:space="preserve">z wykształceniem wyższym o 12,8 % oraz średnim ogólnokształcącym o 0,7 % </w:t>
      </w:r>
      <w:r w:rsidRPr="00AF750A">
        <w:br/>
        <w:t>w porównaniu do grudnia 2024 r.</w:t>
      </w:r>
    </w:p>
    <w:bookmarkEnd w:id="8"/>
    <w:p w14:paraId="0C4CB36A" w14:textId="77777777" w:rsidR="00B86FCB" w:rsidRPr="00AF750A" w:rsidRDefault="00B86FCB">
      <w:pPr>
        <w:pStyle w:val="Akapitzlist"/>
        <w:numPr>
          <w:ilvl w:val="0"/>
          <w:numId w:val="15"/>
        </w:numPr>
        <w:spacing w:line="360" w:lineRule="auto"/>
        <w:jc w:val="both"/>
      </w:pPr>
      <w:r w:rsidRPr="00AF750A">
        <w:t xml:space="preserve">Biorąc pod uwagę staż pracy, najliczniejszą grupę bezrobotnych stanowiły na koniec grudnia 2025 r. osoby ze </w:t>
      </w:r>
      <w:r w:rsidRPr="00AF750A">
        <w:rPr>
          <w:b/>
        </w:rPr>
        <w:t>stażem pracy od 1 do 5 lat</w:t>
      </w:r>
      <w:r w:rsidRPr="00AF750A">
        <w:t xml:space="preserve"> (28,3 % ogółu bezrobotnych) </w:t>
      </w:r>
      <w:r w:rsidRPr="00AF750A">
        <w:br/>
        <w:t xml:space="preserve">a najmniejszą ze stażem 30 lat i więcej - 1,2 %. Wśród zarejestrowanych bezrobotnych ze względu na staż pracy odnotowano najwyższy wzrost wśród osób </w:t>
      </w:r>
      <w:r w:rsidRPr="00AF750A">
        <w:br/>
        <w:t xml:space="preserve">bez stażu pracy o 21,3 %, a największy spadek bezrobotnych ze stażem pracy 30 lat </w:t>
      </w:r>
      <w:r w:rsidRPr="00AF750A">
        <w:br/>
        <w:t>i więcej o 7,5 % w porównaniu do grudnia 2024 r.</w:t>
      </w:r>
    </w:p>
    <w:p w14:paraId="758B8E5F" w14:textId="32B7EC47" w:rsidR="00B86FCB" w:rsidRPr="00AF750A" w:rsidRDefault="00B86FCB">
      <w:pPr>
        <w:pStyle w:val="Akapitzlist"/>
        <w:numPr>
          <w:ilvl w:val="0"/>
          <w:numId w:val="15"/>
        </w:numPr>
        <w:spacing w:line="360" w:lineRule="auto"/>
        <w:jc w:val="both"/>
      </w:pPr>
      <w:r w:rsidRPr="00AF750A">
        <w:t xml:space="preserve">Istotny problem na rynku pracy stanowi </w:t>
      </w:r>
      <w:r w:rsidRPr="00AF750A">
        <w:rPr>
          <w:b/>
        </w:rPr>
        <w:t>bezrobocie długookresowe</w:t>
      </w:r>
      <w:r w:rsidRPr="00AF750A">
        <w:t xml:space="preserve"> tj. trwające powyżej 12 miesięcy. Na koniec grudnia 2025 r. osoby pozostające bez pracy ponad rok liczyły 1468 osób tj. 46,9 % ogółu bezrobotnych i liczba ta wzrosła o 4,0 % </w:t>
      </w:r>
      <w:r w:rsidRPr="00AF750A">
        <w:br/>
        <w:t xml:space="preserve">w stosunku do </w:t>
      </w:r>
      <w:r w:rsidR="00AE6266" w:rsidRPr="00AF750A">
        <w:t>roku 2024.</w:t>
      </w:r>
    </w:p>
    <w:p w14:paraId="05E1BA71" w14:textId="77777777" w:rsidR="00B86FCB" w:rsidRPr="00AF750A" w:rsidRDefault="00B86FCB" w:rsidP="00A66D91">
      <w:pPr>
        <w:spacing w:after="0" w:line="360" w:lineRule="auto"/>
        <w:ind w:firstLine="708"/>
        <w:jc w:val="both"/>
        <w:rPr>
          <w:rFonts w:ascii="Times New Roman" w:hAnsi="Times New Roman" w:cs="Times New Roman"/>
          <w:sz w:val="24"/>
          <w:szCs w:val="24"/>
        </w:rPr>
      </w:pPr>
    </w:p>
    <w:p w14:paraId="5F845CB3" w14:textId="0CC02465" w:rsidR="00F54819" w:rsidRPr="00D749FA" w:rsidRDefault="00B86FCB" w:rsidP="00D749FA">
      <w:pPr>
        <w:pStyle w:val="Nagwek2"/>
        <w:spacing w:after="120"/>
        <w:rPr>
          <w:sz w:val="24"/>
          <w:szCs w:val="24"/>
        </w:rPr>
      </w:pPr>
      <w:r w:rsidRPr="00AF750A">
        <w:rPr>
          <w:sz w:val="24"/>
          <w:szCs w:val="24"/>
        </w:rPr>
        <w:t xml:space="preserve"> </w:t>
      </w:r>
      <w:bookmarkStart w:id="9" w:name="_Toc226528719"/>
      <w:r w:rsidRPr="00AF750A">
        <w:rPr>
          <w:sz w:val="24"/>
          <w:szCs w:val="24"/>
        </w:rPr>
        <w:t>2.3</w:t>
      </w:r>
      <w:r w:rsidR="00542B21" w:rsidRPr="00AF750A">
        <w:rPr>
          <w:sz w:val="24"/>
          <w:szCs w:val="24"/>
        </w:rPr>
        <w:t>.</w:t>
      </w:r>
      <w:r w:rsidRPr="00AF750A">
        <w:rPr>
          <w:sz w:val="24"/>
          <w:szCs w:val="24"/>
        </w:rPr>
        <w:t xml:space="preserve"> Zmiany w poziomie bezrobocia</w:t>
      </w:r>
      <w:bookmarkEnd w:id="9"/>
    </w:p>
    <w:p w14:paraId="3A166720" w14:textId="53390663" w:rsidR="00A66D91" w:rsidRDefault="00B86FCB" w:rsidP="00B1332C">
      <w:pPr>
        <w:pStyle w:val="Akapitzlist"/>
        <w:numPr>
          <w:ilvl w:val="0"/>
          <w:numId w:val="17"/>
        </w:numPr>
        <w:spacing w:line="360" w:lineRule="auto"/>
        <w:jc w:val="both"/>
      </w:pPr>
      <w:r w:rsidRPr="00AF750A">
        <w:t xml:space="preserve">Zmiany w poziomie bezrobocia stanowią wypadkową dwóch zmiennych: napływu </w:t>
      </w:r>
      <w:r w:rsidRPr="00AF750A">
        <w:br/>
        <w:t xml:space="preserve">i odpływu bezrobocia. Napływ do bezrobocia przedstawia liczbę bezrobotnych, którzy </w:t>
      </w:r>
      <w:r w:rsidRPr="00AF750A">
        <w:br/>
        <w:t>w danym okresie zostali zarejestrowani w urzędzie pracy. Odpływ z bezrobocia jest to liczba osób, które zostały z różnych powodów wyłączone z ewidencji osób bezrobotnych.</w:t>
      </w:r>
    </w:p>
    <w:p w14:paraId="7EC092F7" w14:textId="77777777" w:rsidR="007F3D00" w:rsidRPr="007F3D00" w:rsidRDefault="007F3D00" w:rsidP="007F3D00">
      <w:pPr>
        <w:pStyle w:val="Akapitzlist"/>
        <w:spacing w:line="360" w:lineRule="auto"/>
        <w:jc w:val="both"/>
      </w:pPr>
    </w:p>
    <w:p w14:paraId="4394B3C0" w14:textId="77777777" w:rsidR="00B86FCB" w:rsidRPr="00AF750A" w:rsidRDefault="00B86FCB" w:rsidP="00B86FCB">
      <w:pPr>
        <w:spacing w:line="360" w:lineRule="auto"/>
        <w:jc w:val="both"/>
        <w:rPr>
          <w:rFonts w:ascii="Times New Roman" w:hAnsi="Times New Roman" w:cs="Times New Roman"/>
          <w:sz w:val="24"/>
          <w:szCs w:val="24"/>
        </w:rPr>
      </w:pPr>
      <w:r w:rsidRPr="00AF750A">
        <w:rPr>
          <w:rFonts w:ascii="Times New Roman" w:hAnsi="Times New Roman" w:cs="Times New Roman"/>
          <w:b/>
          <w:i/>
          <w:sz w:val="24"/>
          <w:szCs w:val="24"/>
        </w:rPr>
        <w:t>Napływ do bezrobocia i odpływ z bezrobocia</w:t>
      </w:r>
    </w:p>
    <w:tbl>
      <w:tblPr>
        <w:tblW w:w="91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335"/>
        <w:gridCol w:w="1700"/>
        <w:gridCol w:w="1700"/>
        <w:gridCol w:w="1700"/>
        <w:gridCol w:w="1700"/>
      </w:tblGrid>
      <w:tr w:rsidR="00B86FCB" w:rsidRPr="00AF750A" w14:paraId="0AF687F2" w14:textId="77777777" w:rsidTr="000A2144">
        <w:trPr>
          <w:cantSplit/>
          <w:trHeight w:val="290"/>
        </w:trPr>
        <w:tc>
          <w:tcPr>
            <w:tcW w:w="2338" w:type="dxa"/>
            <w:vMerge w:val="restart"/>
            <w:tcBorders>
              <w:top w:val="single" w:sz="4" w:space="0" w:color="auto"/>
              <w:left w:val="single" w:sz="4" w:space="0" w:color="auto"/>
              <w:bottom w:val="single" w:sz="4" w:space="0" w:color="auto"/>
              <w:right w:val="single" w:sz="4" w:space="0" w:color="auto"/>
            </w:tcBorders>
            <w:vAlign w:val="center"/>
            <w:hideMark/>
          </w:tcPr>
          <w:p w14:paraId="3AC0961B" w14:textId="77777777" w:rsidR="00B86FCB" w:rsidRPr="00AF750A" w:rsidRDefault="00B86FCB" w:rsidP="000A2144">
            <w:pPr>
              <w:spacing w:line="360" w:lineRule="auto"/>
              <w:jc w:val="both"/>
              <w:rPr>
                <w:rFonts w:ascii="Times New Roman" w:hAnsi="Times New Roman" w:cs="Times New Roman"/>
                <w:sz w:val="24"/>
                <w:szCs w:val="24"/>
              </w:rPr>
            </w:pPr>
            <w:r w:rsidRPr="00AF750A">
              <w:rPr>
                <w:rFonts w:ascii="Times New Roman" w:hAnsi="Times New Roman" w:cs="Times New Roman"/>
                <w:sz w:val="24"/>
                <w:szCs w:val="24"/>
              </w:rPr>
              <w:t>Wyszczególnienie</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4B5CFC" w14:textId="77777777" w:rsidR="00B86FCB" w:rsidRPr="00AF750A" w:rsidRDefault="00B86FCB" w:rsidP="000A2144">
            <w:pPr>
              <w:spacing w:line="360" w:lineRule="auto"/>
              <w:jc w:val="center"/>
              <w:rPr>
                <w:rFonts w:ascii="Times New Roman" w:hAnsi="Times New Roman" w:cs="Times New Roman"/>
                <w:sz w:val="24"/>
                <w:szCs w:val="24"/>
              </w:rPr>
            </w:pPr>
            <w:r w:rsidRPr="00AF750A">
              <w:rPr>
                <w:rFonts w:ascii="Times New Roman" w:hAnsi="Times New Roman" w:cs="Times New Roman"/>
                <w:sz w:val="24"/>
                <w:szCs w:val="24"/>
              </w:rPr>
              <w:t>I-XII 2024 r.</w:t>
            </w:r>
          </w:p>
        </w:tc>
        <w:tc>
          <w:tcPr>
            <w:tcW w:w="3402" w:type="dxa"/>
            <w:gridSpan w:val="2"/>
            <w:tcBorders>
              <w:top w:val="single" w:sz="4" w:space="0" w:color="auto"/>
              <w:left w:val="single" w:sz="4" w:space="0" w:color="auto"/>
              <w:bottom w:val="single" w:sz="4" w:space="0" w:color="auto"/>
              <w:right w:val="single" w:sz="4" w:space="0" w:color="auto"/>
            </w:tcBorders>
            <w:hideMark/>
          </w:tcPr>
          <w:p w14:paraId="2B3AD47D" w14:textId="77777777" w:rsidR="00B86FCB" w:rsidRPr="00AF750A" w:rsidRDefault="00B86FCB" w:rsidP="000A2144">
            <w:pPr>
              <w:spacing w:line="360" w:lineRule="auto"/>
              <w:jc w:val="center"/>
              <w:rPr>
                <w:rFonts w:ascii="Times New Roman" w:hAnsi="Times New Roman" w:cs="Times New Roman"/>
                <w:sz w:val="24"/>
                <w:szCs w:val="24"/>
              </w:rPr>
            </w:pPr>
            <w:r w:rsidRPr="00AF750A">
              <w:rPr>
                <w:rFonts w:ascii="Times New Roman" w:hAnsi="Times New Roman" w:cs="Times New Roman"/>
                <w:sz w:val="24"/>
                <w:szCs w:val="24"/>
              </w:rPr>
              <w:t>I– XII 2025 r.</w:t>
            </w:r>
          </w:p>
        </w:tc>
      </w:tr>
      <w:tr w:rsidR="00B86FCB" w:rsidRPr="00AF750A" w14:paraId="28F29BD1" w14:textId="77777777" w:rsidTr="000A2144">
        <w:trPr>
          <w:cantSplit/>
          <w:trHeight w:val="263"/>
        </w:trPr>
        <w:tc>
          <w:tcPr>
            <w:tcW w:w="2338" w:type="dxa"/>
            <w:vMerge/>
            <w:tcBorders>
              <w:top w:val="single" w:sz="4" w:space="0" w:color="auto"/>
              <w:left w:val="single" w:sz="4" w:space="0" w:color="auto"/>
              <w:bottom w:val="single" w:sz="4" w:space="0" w:color="auto"/>
              <w:right w:val="single" w:sz="4" w:space="0" w:color="auto"/>
            </w:tcBorders>
            <w:vAlign w:val="center"/>
            <w:hideMark/>
          </w:tcPr>
          <w:p w14:paraId="2EC9FBCC" w14:textId="77777777" w:rsidR="00B86FCB" w:rsidRPr="00AF750A" w:rsidRDefault="00B86FCB" w:rsidP="000A2144">
            <w:pPr>
              <w:spacing w:line="256"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CD9362" w14:textId="77777777" w:rsidR="00B86FCB" w:rsidRPr="00AF750A" w:rsidRDefault="00B86FCB" w:rsidP="000A2144">
            <w:pPr>
              <w:spacing w:line="360" w:lineRule="auto"/>
              <w:jc w:val="center"/>
              <w:rPr>
                <w:rFonts w:ascii="Times New Roman" w:hAnsi="Times New Roman" w:cs="Times New Roman"/>
                <w:sz w:val="24"/>
                <w:szCs w:val="24"/>
              </w:rPr>
            </w:pPr>
            <w:r w:rsidRPr="00AF750A">
              <w:rPr>
                <w:rFonts w:ascii="Times New Roman" w:hAnsi="Times New Roman" w:cs="Times New Roman"/>
                <w:sz w:val="24"/>
                <w:szCs w:val="24"/>
              </w:rPr>
              <w:t>Napływ</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9BDB04" w14:textId="77777777" w:rsidR="00B86FCB" w:rsidRPr="00AF750A" w:rsidRDefault="00B86FCB" w:rsidP="000A2144">
            <w:pPr>
              <w:spacing w:line="360" w:lineRule="auto"/>
              <w:jc w:val="center"/>
              <w:rPr>
                <w:rFonts w:ascii="Times New Roman" w:hAnsi="Times New Roman" w:cs="Times New Roman"/>
                <w:sz w:val="24"/>
                <w:szCs w:val="24"/>
              </w:rPr>
            </w:pPr>
            <w:r w:rsidRPr="00AF750A">
              <w:rPr>
                <w:rFonts w:ascii="Times New Roman" w:hAnsi="Times New Roman" w:cs="Times New Roman"/>
                <w:sz w:val="24"/>
                <w:szCs w:val="24"/>
              </w:rPr>
              <w:t>Odpływ</w:t>
            </w:r>
          </w:p>
        </w:tc>
        <w:tc>
          <w:tcPr>
            <w:tcW w:w="1701" w:type="dxa"/>
            <w:tcBorders>
              <w:top w:val="single" w:sz="4" w:space="0" w:color="auto"/>
              <w:left w:val="single" w:sz="4" w:space="0" w:color="auto"/>
              <w:bottom w:val="single" w:sz="4" w:space="0" w:color="auto"/>
              <w:right w:val="single" w:sz="4" w:space="0" w:color="auto"/>
            </w:tcBorders>
            <w:hideMark/>
          </w:tcPr>
          <w:p w14:paraId="182DD5B6" w14:textId="77777777" w:rsidR="00B86FCB" w:rsidRPr="00AF750A" w:rsidRDefault="00B86FCB" w:rsidP="000A2144">
            <w:pPr>
              <w:spacing w:line="360" w:lineRule="auto"/>
              <w:jc w:val="center"/>
              <w:rPr>
                <w:rFonts w:ascii="Times New Roman" w:hAnsi="Times New Roman" w:cs="Times New Roman"/>
                <w:sz w:val="24"/>
                <w:szCs w:val="24"/>
              </w:rPr>
            </w:pPr>
            <w:r w:rsidRPr="00AF750A">
              <w:rPr>
                <w:rFonts w:ascii="Times New Roman" w:hAnsi="Times New Roman" w:cs="Times New Roman"/>
                <w:sz w:val="24"/>
                <w:szCs w:val="24"/>
              </w:rPr>
              <w:t>Napływ</w:t>
            </w:r>
          </w:p>
        </w:tc>
        <w:tc>
          <w:tcPr>
            <w:tcW w:w="1701" w:type="dxa"/>
            <w:tcBorders>
              <w:top w:val="single" w:sz="4" w:space="0" w:color="auto"/>
              <w:left w:val="single" w:sz="4" w:space="0" w:color="auto"/>
              <w:bottom w:val="single" w:sz="4" w:space="0" w:color="auto"/>
              <w:right w:val="single" w:sz="4" w:space="0" w:color="auto"/>
            </w:tcBorders>
            <w:hideMark/>
          </w:tcPr>
          <w:p w14:paraId="316C75DE" w14:textId="77777777" w:rsidR="00B86FCB" w:rsidRPr="00AF750A" w:rsidRDefault="00B86FCB" w:rsidP="000A2144">
            <w:pPr>
              <w:spacing w:line="360" w:lineRule="auto"/>
              <w:jc w:val="center"/>
              <w:rPr>
                <w:rFonts w:ascii="Times New Roman" w:hAnsi="Times New Roman" w:cs="Times New Roman"/>
                <w:sz w:val="24"/>
                <w:szCs w:val="24"/>
              </w:rPr>
            </w:pPr>
            <w:r w:rsidRPr="00AF750A">
              <w:rPr>
                <w:rFonts w:ascii="Times New Roman" w:hAnsi="Times New Roman" w:cs="Times New Roman"/>
                <w:sz w:val="24"/>
                <w:szCs w:val="24"/>
              </w:rPr>
              <w:t>Odpływ</w:t>
            </w:r>
          </w:p>
        </w:tc>
      </w:tr>
      <w:tr w:rsidR="00B86FCB" w:rsidRPr="00AF750A" w14:paraId="214020CE" w14:textId="77777777" w:rsidTr="000A2144">
        <w:trPr>
          <w:trHeight w:val="290"/>
        </w:trPr>
        <w:tc>
          <w:tcPr>
            <w:tcW w:w="2338" w:type="dxa"/>
            <w:tcBorders>
              <w:top w:val="single" w:sz="4" w:space="0" w:color="auto"/>
              <w:left w:val="single" w:sz="4" w:space="0" w:color="auto"/>
              <w:bottom w:val="single" w:sz="4" w:space="0" w:color="auto"/>
              <w:right w:val="single" w:sz="4" w:space="0" w:color="auto"/>
            </w:tcBorders>
            <w:vAlign w:val="center"/>
            <w:hideMark/>
          </w:tcPr>
          <w:p w14:paraId="7E50766A"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Styczeń</w:t>
            </w:r>
          </w:p>
          <w:p w14:paraId="6FDBCA60"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Luty</w:t>
            </w:r>
          </w:p>
          <w:p w14:paraId="5DEFA71B"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Marzec</w:t>
            </w:r>
          </w:p>
          <w:p w14:paraId="4DEA95BE"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Kwiecień</w:t>
            </w:r>
          </w:p>
          <w:p w14:paraId="3B7F792F"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lastRenderedPageBreak/>
              <w:t>Maj</w:t>
            </w:r>
          </w:p>
          <w:p w14:paraId="2458CDC7"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Czerwiec</w:t>
            </w:r>
          </w:p>
          <w:p w14:paraId="7DDB0CA1"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Lipiec</w:t>
            </w:r>
          </w:p>
          <w:p w14:paraId="57806550"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Sierpień</w:t>
            </w:r>
          </w:p>
          <w:p w14:paraId="73BB8C65"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Wrzesień</w:t>
            </w:r>
          </w:p>
          <w:p w14:paraId="7D05F2D4"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Październik</w:t>
            </w:r>
          </w:p>
          <w:p w14:paraId="68419DD5"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Listopad</w:t>
            </w:r>
          </w:p>
          <w:p w14:paraId="3850E718" w14:textId="77777777" w:rsidR="00B86FCB" w:rsidRPr="00AF750A" w:rsidRDefault="00B86FCB" w:rsidP="00A66D91">
            <w:pPr>
              <w:spacing w:line="276" w:lineRule="auto"/>
              <w:jc w:val="both"/>
              <w:rPr>
                <w:rFonts w:ascii="Times New Roman" w:hAnsi="Times New Roman" w:cs="Times New Roman"/>
                <w:sz w:val="24"/>
                <w:szCs w:val="24"/>
              </w:rPr>
            </w:pPr>
            <w:r w:rsidRPr="00AF750A">
              <w:rPr>
                <w:rFonts w:ascii="Times New Roman" w:hAnsi="Times New Roman" w:cs="Times New Roman"/>
                <w:sz w:val="24"/>
                <w:szCs w:val="24"/>
              </w:rPr>
              <w:t>Grudzień</w:t>
            </w:r>
          </w:p>
        </w:tc>
        <w:tc>
          <w:tcPr>
            <w:tcW w:w="1701" w:type="dxa"/>
            <w:tcBorders>
              <w:top w:val="single" w:sz="4" w:space="0" w:color="auto"/>
              <w:left w:val="single" w:sz="4" w:space="0" w:color="auto"/>
              <w:bottom w:val="single" w:sz="4" w:space="0" w:color="auto"/>
              <w:right w:val="single" w:sz="4" w:space="0" w:color="auto"/>
            </w:tcBorders>
          </w:tcPr>
          <w:p w14:paraId="12BE6115"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lastRenderedPageBreak/>
              <w:t>409</w:t>
            </w:r>
          </w:p>
          <w:p w14:paraId="2C9F228B"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301</w:t>
            </w:r>
          </w:p>
          <w:p w14:paraId="6FFD0602"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264</w:t>
            </w:r>
          </w:p>
          <w:p w14:paraId="58DC80EC"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261</w:t>
            </w:r>
          </w:p>
          <w:p w14:paraId="1E4AC3DD"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lastRenderedPageBreak/>
              <w:t>216</w:t>
            </w:r>
          </w:p>
          <w:p w14:paraId="3548BEDE"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244</w:t>
            </w:r>
          </w:p>
          <w:p w14:paraId="42CF0C5C"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290</w:t>
            </w:r>
          </w:p>
          <w:p w14:paraId="1C1A0ABA"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318</w:t>
            </w:r>
          </w:p>
          <w:p w14:paraId="2E1A4B3A"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314</w:t>
            </w:r>
          </w:p>
          <w:p w14:paraId="41C4B8C0"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262</w:t>
            </w:r>
          </w:p>
          <w:p w14:paraId="32F07EEF"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278</w:t>
            </w:r>
          </w:p>
          <w:p w14:paraId="4F4260DA" w14:textId="77777777" w:rsidR="00B86FCB" w:rsidRPr="00AF750A" w:rsidRDefault="00B86FCB" w:rsidP="00A66D91">
            <w:pPr>
              <w:spacing w:line="276" w:lineRule="auto"/>
              <w:jc w:val="center"/>
              <w:rPr>
                <w:rFonts w:ascii="Times New Roman" w:hAnsi="Times New Roman" w:cs="Times New Roman"/>
                <w:sz w:val="24"/>
                <w:szCs w:val="24"/>
              </w:rPr>
            </w:pPr>
            <w:r w:rsidRPr="00AF750A">
              <w:rPr>
                <w:rFonts w:ascii="Times New Roman" w:hAnsi="Times New Roman" w:cs="Times New Roman"/>
                <w:sz w:val="24"/>
              </w:rPr>
              <w:t>255</w:t>
            </w:r>
          </w:p>
        </w:tc>
        <w:tc>
          <w:tcPr>
            <w:tcW w:w="1701" w:type="dxa"/>
            <w:tcBorders>
              <w:top w:val="single" w:sz="4" w:space="0" w:color="auto"/>
              <w:left w:val="single" w:sz="4" w:space="0" w:color="auto"/>
              <w:bottom w:val="single" w:sz="4" w:space="0" w:color="auto"/>
              <w:right w:val="single" w:sz="4" w:space="0" w:color="auto"/>
            </w:tcBorders>
          </w:tcPr>
          <w:p w14:paraId="408A76B8"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lastRenderedPageBreak/>
              <w:t>218</w:t>
            </w:r>
          </w:p>
          <w:p w14:paraId="1AF93D6C"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357</w:t>
            </w:r>
          </w:p>
          <w:p w14:paraId="66B62422"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318</w:t>
            </w:r>
          </w:p>
          <w:p w14:paraId="74952CA0"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275</w:t>
            </w:r>
          </w:p>
          <w:p w14:paraId="19DDF522"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lastRenderedPageBreak/>
              <w:t>245</w:t>
            </w:r>
          </w:p>
          <w:p w14:paraId="7311C854"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290</w:t>
            </w:r>
          </w:p>
          <w:p w14:paraId="0C3F3A73"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352</w:t>
            </w:r>
          </w:p>
          <w:p w14:paraId="70B21209"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329</w:t>
            </w:r>
          </w:p>
          <w:p w14:paraId="7A6ACF50"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393</w:t>
            </w:r>
          </w:p>
          <w:p w14:paraId="6EA02D91"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300</w:t>
            </w:r>
          </w:p>
          <w:p w14:paraId="1200F71C"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251</w:t>
            </w:r>
          </w:p>
          <w:p w14:paraId="4A14A225" w14:textId="77777777" w:rsidR="00B86FCB" w:rsidRPr="00AF750A" w:rsidRDefault="00B86FCB" w:rsidP="00A66D91">
            <w:pPr>
              <w:spacing w:line="276" w:lineRule="auto"/>
              <w:jc w:val="center"/>
              <w:rPr>
                <w:rFonts w:ascii="Times New Roman" w:hAnsi="Times New Roman" w:cs="Times New Roman"/>
                <w:sz w:val="24"/>
                <w:szCs w:val="24"/>
              </w:rPr>
            </w:pPr>
            <w:r w:rsidRPr="00AF750A">
              <w:rPr>
                <w:rFonts w:ascii="Times New Roman" w:hAnsi="Times New Roman" w:cs="Times New Roman"/>
                <w:sz w:val="24"/>
              </w:rPr>
              <w:t>267</w:t>
            </w:r>
          </w:p>
        </w:tc>
        <w:tc>
          <w:tcPr>
            <w:tcW w:w="1701" w:type="dxa"/>
            <w:tcBorders>
              <w:top w:val="single" w:sz="4" w:space="0" w:color="auto"/>
              <w:left w:val="single" w:sz="4" w:space="0" w:color="auto"/>
              <w:bottom w:val="single" w:sz="4" w:space="0" w:color="auto"/>
              <w:right w:val="single" w:sz="4" w:space="0" w:color="auto"/>
            </w:tcBorders>
          </w:tcPr>
          <w:p w14:paraId="149D4F65"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lastRenderedPageBreak/>
              <w:t>395</w:t>
            </w:r>
          </w:p>
          <w:p w14:paraId="71FB8305"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310</w:t>
            </w:r>
          </w:p>
          <w:p w14:paraId="58DE52E5"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244</w:t>
            </w:r>
          </w:p>
          <w:p w14:paraId="641F1399"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205</w:t>
            </w:r>
          </w:p>
          <w:p w14:paraId="173FD0D1"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lastRenderedPageBreak/>
              <w:t>227</w:t>
            </w:r>
          </w:p>
          <w:p w14:paraId="063A9B8D"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214</w:t>
            </w:r>
          </w:p>
          <w:p w14:paraId="116E177D"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277</w:t>
            </w:r>
          </w:p>
          <w:p w14:paraId="4787D0C7"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298</w:t>
            </w:r>
          </w:p>
          <w:p w14:paraId="40614F3D"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335</w:t>
            </w:r>
          </w:p>
          <w:p w14:paraId="7029B50B"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261</w:t>
            </w:r>
          </w:p>
          <w:p w14:paraId="0B1357B1"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205</w:t>
            </w:r>
          </w:p>
          <w:p w14:paraId="0017DBF9"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301</w:t>
            </w:r>
          </w:p>
        </w:tc>
        <w:tc>
          <w:tcPr>
            <w:tcW w:w="1701" w:type="dxa"/>
            <w:tcBorders>
              <w:top w:val="single" w:sz="4" w:space="0" w:color="auto"/>
              <w:left w:val="single" w:sz="4" w:space="0" w:color="auto"/>
              <w:bottom w:val="single" w:sz="4" w:space="0" w:color="auto"/>
              <w:right w:val="single" w:sz="4" w:space="0" w:color="auto"/>
            </w:tcBorders>
          </w:tcPr>
          <w:p w14:paraId="2E5E9B8D"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lastRenderedPageBreak/>
              <w:t>213</w:t>
            </w:r>
          </w:p>
          <w:p w14:paraId="7E823D9F"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369</w:t>
            </w:r>
          </w:p>
          <w:p w14:paraId="6582FC96"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267</w:t>
            </w:r>
          </w:p>
          <w:p w14:paraId="6D210232"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265</w:t>
            </w:r>
          </w:p>
          <w:p w14:paraId="265E3419"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lastRenderedPageBreak/>
              <w:t>227</w:t>
            </w:r>
          </w:p>
          <w:p w14:paraId="07016758"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181</w:t>
            </w:r>
          </w:p>
          <w:p w14:paraId="5BE660A7"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174</w:t>
            </w:r>
          </w:p>
          <w:p w14:paraId="3016BDA9"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221</w:t>
            </w:r>
          </w:p>
          <w:p w14:paraId="7376D1CF"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324</w:t>
            </w:r>
          </w:p>
          <w:p w14:paraId="305BF51A"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268</w:t>
            </w:r>
          </w:p>
          <w:p w14:paraId="52D6A682"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233</w:t>
            </w:r>
          </w:p>
          <w:p w14:paraId="0FBEAEAF" w14:textId="77777777" w:rsidR="00B86FCB" w:rsidRPr="00AF750A" w:rsidRDefault="00B86FCB" w:rsidP="00A66D91">
            <w:pPr>
              <w:spacing w:line="276" w:lineRule="auto"/>
              <w:jc w:val="center"/>
              <w:rPr>
                <w:rFonts w:ascii="Times New Roman" w:hAnsi="Times New Roman" w:cs="Times New Roman"/>
                <w:sz w:val="24"/>
              </w:rPr>
            </w:pPr>
            <w:r w:rsidRPr="00AF750A">
              <w:rPr>
                <w:rFonts w:ascii="Times New Roman" w:hAnsi="Times New Roman" w:cs="Times New Roman"/>
                <w:sz w:val="24"/>
              </w:rPr>
              <w:t>287</w:t>
            </w:r>
          </w:p>
        </w:tc>
      </w:tr>
      <w:tr w:rsidR="00B86FCB" w:rsidRPr="00AF750A" w14:paraId="2CE37FE2" w14:textId="77777777" w:rsidTr="000A2144">
        <w:trPr>
          <w:trHeight w:val="290"/>
        </w:trPr>
        <w:tc>
          <w:tcPr>
            <w:tcW w:w="2338" w:type="dxa"/>
            <w:tcBorders>
              <w:top w:val="single" w:sz="4" w:space="0" w:color="auto"/>
              <w:left w:val="single" w:sz="4" w:space="0" w:color="auto"/>
              <w:bottom w:val="single" w:sz="4" w:space="0" w:color="auto"/>
              <w:right w:val="single" w:sz="4" w:space="0" w:color="auto"/>
            </w:tcBorders>
            <w:vAlign w:val="center"/>
            <w:hideMark/>
          </w:tcPr>
          <w:p w14:paraId="34373F46" w14:textId="77777777" w:rsidR="00B86FCB" w:rsidRPr="00AF750A" w:rsidRDefault="00B86FCB" w:rsidP="000A2144">
            <w:pPr>
              <w:spacing w:line="360" w:lineRule="auto"/>
              <w:jc w:val="both"/>
              <w:rPr>
                <w:rFonts w:ascii="Times New Roman" w:hAnsi="Times New Roman" w:cs="Times New Roman"/>
                <w:b/>
                <w:sz w:val="24"/>
                <w:szCs w:val="24"/>
              </w:rPr>
            </w:pPr>
            <w:r w:rsidRPr="00AF750A">
              <w:rPr>
                <w:rFonts w:ascii="Times New Roman" w:hAnsi="Times New Roman" w:cs="Times New Roman"/>
                <w:b/>
                <w:sz w:val="24"/>
                <w:szCs w:val="24"/>
              </w:rPr>
              <w:lastRenderedPageBreak/>
              <w:t>Ogółem</w:t>
            </w:r>
          </w:p>
        </w:tc>
        <w:tc>
          <w:tcPr>
            <w:tcW w:w="1701" w:type="dxa"/>
            <w:tcBorders>
              <w:top w:val="single" w:sz="4" w:space="0" w:color="auto"/>
              <w:left w:val="single" w:sz="4" w:space="0" w:color="auto"/>
              <w:bottom w:val="single" w:sz="4" w:space="0" w:color="auto"/>
              <w:right w:val="single" w:sz="4" w:space="0" w:color="auto"/>
            </w:tcBorders>
            <w:hideMark/>
          </w:tcPr>
          <w:p w14:paraId="4683425C" w14:textId="77777777" w:rsidR="00B86FCB" w:rsidRPr="00AF750A" w:rsidRDefault="00B86FCB" w:rsidP="000A2144">
            <w:pPr>
              <w:spacing w:line="360" w:lineRule="auto"/>
              <w:jc w:val="center"/>
              <w:rPr>
                <w:rFonts w:ascii="Times New Roman" w:hAnsi="Times New Roman" w:cs="Times New Roman"/>
                <w:b/>
                <w:sz w:val="24"/>
                <w:szCs w:val="24"/>
              </w:rPr>
            </w:pPr>
            <w:r w:rsidRPr="00AF750A">
              <w:rPr>
                <w:rFonts w:ascii="Times New Roman" w:hAnsi="Times New Roman" w:cs="Times New Roman"/>
                <w:b/>
                <w:sz w:val="24"/>
                <w:szCs w:val="24"/>
              </w:rPr>
              <w:t>3412</w:t>
            </w:r>
          </w:p>
        </w:tc>
        <w:tc>
          <w:tcPr>
            <w:tcW w:w="1701" w:type="dxa"/>
            <w:tcBorders>
              <w:top w:val="single" w:sz="4" w:space="0" w:color="auto"/>
              <w:left w:val="single" w:sz="4" w:space="0" w:color="auto"/>
              <w:bottom w:val="single" w:sz="4" w:space="0" w:color="auto"/>
              <w:right w:val="single" w:sz="4" w:space="0" w:color="auto"/>
            </w:tcBorders>
            <w:hideMark/>
          </w:tcPr>
          <w:p w14:paraId="3495ACC6" w14:textId="77777777" w:rsidR="00B86FCB" w:rsidRPr="00AF750A" w:rsidRDefault="00B86FCB" w:rsidP="000A2144">
            <w:pPr>
              <w:spacing w:line="360" w:lineRule="auto"/>
              <w:jc w:val="center"/>
              <w:rPr>
                <w:rFonts w:ascii="Times New Roman" w:hAnsi="Times New Roman" w:cs="Times New Roman"/>
                <w:b/>
                <w:sz w:val="24"/>
                <w:szCs w:val="24"/>
              </w:rPr>
            </w:pPr>
            <w:r w:rsidRPr="00AF750A">
              <w:rPr>
                <w:rFonts w:ascii="Times New Roman" w:hAnsi="Times New Roman" w:cs="Times New Roman"/>
                <w:b/>
                <w:sz w:val="24"/>
                <w:szCs w:val="24"/>
              </w:rPr>
              <w:t>3595</w:t>
            </w:r>
          </w:p>
        </w:tc>
        <w:tc>
          <w:tcPr>
            <w:tcW w:w="1701" w:type="dxa"/>
            <w:tcBorders>
              <w:top w:val="single" w:sz="4" w:space="0" w:color="auto"/>
              <w:left w:val="single" w:sz="4" w:space="0" w:color="auto"/>
              <w:bottom w:val="single" w:sz="4" w:space="0" w:color="auto"/>
              <w:right w:val="single" w:sz="4" w:space="0" w:color="auto"/>
            </w:tcBorders>
          </w:tcPr>
          <w:p w14:paraId="6D11EA3D" w14:textId="77777777" w:rsidR="00B86FCB" w:rsidRPr="00AF750A" w:rsidRDefault="00B86FCB" w:rsidP="000A2144">
            <w:pPr>
              <w:spacing w:line="360" w:lineRule="auto"/>
              <w:jc w:val="center"/>
              <w:rPr>
                <w:rFonts w:ascii="Times New Roman" w:hAnsi="Times New Roman" w:cs="Times New Roman"/>
                <w:b/>
                <w:sz w:val="24"/>
                <w:szCs w:val="24"/>
              </w:rPr>
            </w:pPr>
            <w:r w:rsidRPr="00AF750A">
              <w:rPr>
                <w:rFonts w:ascii="Times New Roman" w:hAnsi="Times New Roman" w:cs="Times New Roman"/>
                <w:b/>
                <w:sz w:val="24"/>
                <w:szCs w:val="24"/>
              </w:rPr>
              <w:t>3272</w:t>
            </w:r>
          </w:p>
        </w:tc>
        <w:tc>
          <w:tcPr>
            <w:tcW w:w="1701" w:type="dxa"/>
            <w:tcBorders>
              <w:top w:val="single" w:sz="4" w:space="0" w:color="auto"/>
              <w:left w:val="single" w:sz="4" w:space="0" w:color="auto"/>
              <w:bottom w:val="single" w:sz="4" w:space="0" w:color="auto"/>
              <w:right w:val="single" w:sz="4" w:space="0" w:color="auto"/>
            </w:tcBorders>
          </w:tcPr>
          <w:p w14:paraId="63541CD8" w14:textId="77777777" w:rsidR="00B86FCB" w:rsidRPr="00AF750A" w:rsidRDefault="00B86FCB" w:rsidP="000A2144">
            <w:pPr>
              <w:spacing w:line="360" w:lineRule="auto"/>
              <w:jc w:val="center"/>
              <w:rPr>
                <w:rFonts w:ascii="Times New Roman" w:hAnsi="Times New Roman" w:cs="Times New Roman"/>
                <w:b/>
                <w:sz w:val="24"/>
                <w:szCs w:val="24"/>
              </w:rPr>
            </w:pPr>
            <w:r w:rsidRPr="00AF750A">
              <w:rPr>
                <w:rFonts w:ascii="Times New Roman" w:hAnsi="Times New Roman" w:cs="Times New Roman"/>
                <w:b/>
                <w:sz w:val="24"/>
                <w:szCs w:val="24"/>
              </w:rPr>
              <w:t>3029</w:t>
            </w:r>
          </w:p>
        </w:tc>
      </w:tr>
    </w:tbl>
    <w:p w14:paraId="5C95D9AA" w14:textId="6896D03A" w:rsidR="00B86FCB" w:rsidRDefault="00B86FCB" w:rsidP="00B1332C">
      <w:pPr>
        <w:spacing w:after="0" w:line="360" w:lineRule="auto"/>
        <w:jc w:val="both"/>
        <w:rPr>
          <w:rFonts w:ascii="Times New Roman" w:hAnsi="Times New Roman" w:cs="Times New Roman"/>
          <w:bCs/>
          <w:i/>
          <w:iCs/>
          <w:sz w:val="18"/>
          <w:szCs w:val="18"/>
        </w:rPr>
      </w:pPr>
      <w:r w:rsidRPr="00AF750A">
        <w:rPr>
          <w:rFonts w:ascii="Times New Roman" w:hAnsi="Times New Roman" w:cs="Times New Roman"/>
          <w:bCs/>
          <w:i/>
          <w:iCs/>
          <w:sz w:val="18"/>
          <w:szCs w:val="18"/>
        </w:rPr>
        <w:t>Źródło: Powiatowy Urząd Pracy w Płońsku</w:t>
      </w:r>
    </w:p>
    <w:p w14:paraId="443711FA" w14:textId="77777777" w:rsidR="00B1332C" w:rsidRPr="00AF750A" w:rsidRDefault="00B1332C" w:rsidP="00B1332C">
      <w:pPr>
        <w:spacing w:after="0" w:line="360" w:lineRule="auto"/>
        <w:jc w:val="both"/>
        <w:rPr>
          <w:rFonts w:ascii="Times New Roman" w:hAnsi="Times New Roman" w:cs="Times New Roman"/>
          <w:bCs/>
          <w:i/>
          <w:iCs/>
          <w:sz w:val="18"/>
          <w:szCs w:val="18"/>
        </w:rPr>
      </w:pPr>
    </w:p>
    <w:p w14:paraId="7BCC33C2" w14:textId="77777777" w:rsidR="00B86FCB" w:rsidRPr="00AF750A" w:rsidRDefault="00B86FCB">
      <w:pPr>
        <w:pStyle w:val="Akapitzlist"/>
        <w:numPr>
          <w:ilvl w:val="0"/>
          <w:numId w:val="17"/>
        </w:numPr>
        <w:spacing w:line="360" w:lineRule="auto"/>
        <w:jc w:val="both"/>
      </w:pPr>
      <w:r w:rsidRPr="00AF750A">
        <w:t xml:space="preserve">W okresie od stycznia do grudnia 2025 roku zarejestrowano 3272 osoby bezrobotne, </w:t>
      </w:r>
      <w:r w:rsidRPr="00AF750A">
        <w:br/>
        <w:t>a wyłączono z ewidencji 3029 osób bezrobotnych. W analizowanym okresie napływ bezrobotnych był wyższy od odpływu o 243 osoby.</w:t>
      </w:r>
    </w:p>
    <w:p w14:paraId="63EA93FC" w14:textId="77777777" w:rsidR="00B86FCB" w:rsidRPr="00AF750A" w:rsidRDefault="00B86FCB">
      <w:pPr>
        <w:pStyle w:val="Akapitzlist"/>
        <w:numPr>
          <w:ilvl w:val="0"/>
          <w:numId w:val="17"/>
        </w:numPr>
        <w:spacing w:line="360" w:lineRule="auto"/>
        <w:jc w:val="both"/>
      </w:pPr>
      <w:r w:rsidRPr="00AF750A">
        <w:t xml:space="preserve">W okresie od stycznia do grudnia 2024 roku zarejestrowano 3412 osób bezrobotnych, </w:t>
      </w:r>
      <w:r w:rsidRPr="00AF750A">
        <w:br/>
        <w:t xml:space="preserve">a wyłączono z ewidencji 3595 osób bezrobotnych. W analizowanym okresie odpływ </w:t>
      </w:r>
      <w:r w:rsidRPr="00AF750A">
        <w:br/>
        <w:t>z bezrobocia był wyższy od napływu 183 osoby.</w:t>
      </w:r>
    </w:p>
    <w:p w14:paraId="4E6A1CAC" w14:textId="0C21EFB0" w:rsidR="00B86FCB" w:rsidRPr="00AF750A" w:rsidRDefault="00B86FCB">
      <w:pPr>
        <w:pStyle w:val="Akapitzlist"/>
        <w:numPr>
          <w:ilvl w:val="0"/>
          <w:numId w:val="17"/>
        </w:numPr>
        <w:spacing w:line="360" w:lineRule="auto"/>
        <w:jc w:val="both"/>
      </w:pPr>
      <w:r w:rsidRPr="00AF750A">
        <w:t>Napływ do bezrobocia zmalał w roku 2025 w porównaniu do roku 2024 o 140 osób</w:t>
      </w:r>
      <w:r w:rsidRPr="00AF750A">
        <w:br/>
        <w:t>tj. 4,1 %, natomiast odpływ z bezrobocia zmalał o 566 osób tj. 15,7 %.</w:t>
      </w:r>
    </w:p>
    <w:p w14:paraId="6E6782EB" w14:textId="3CD30D09" w:rsidR="00AF750A" w:rsidRDefault="00AF750A" w:rsidP="00B1332C">
      <w:pPr>
        <w:rPr>
          <w:rFonts w:ascii="Times New Roman" w:eastAsia="Times New Roman" w:hAnsi="Times New Roman" w:cs="Times New Roman"/>
          <w:b/>
          <w:i/>
          <w:sz w:val="24"/>
          <w:szCs w:val="24"/>
          <w:lang w:eastAsia="pl-PL"/>
        </w:rPr>
      </w:pPr>
    </w:p>
    <w:p w14:paraId="187EE6DB" w14:textId="7F242A72" w:rsidR="00AE6266" w:rsidRPr="00AE6266" w:rsidRDefault="00AE6266" w:rsidP="00AE6266">
      <w:pPr>
        <w:spacing w:after="0" w:line="360" w:lineRule="auto"/>
        <w:jc w:val="both"/>
        <w:rPr>
          <w:rFonts w:ascii="Times New Roman" w:eastAsia="Times New Roman" w:hAnsi="Times New Roman" w:cs="Times New Roman"/>
          <w:b/>
          <w:i/>
          <w:sz w:val="24"/>
          <w:szCs w:val="24"/>
          <w:u w:val="single"/>
          <w:lang w:eastAsia="pl-PL"/>
        </w:rPr>
      </w:pPr>
      <w:r w:rsidRPr="00AE6266">
        <w:rPr>
          <w:rFonts w:ascii="Times New Roman" w:eastAsia="Times New Roman" w:hAnsi="Times New Roman" w:cs="Times New Roman"/>
          <w:b/>
          <w:i/>
          <w:sz w:val="24"/>
          <w:szCs w:val="24"/>
          <w:lang w:eastAsia="pl-PL"/>
        </w:rPr>
        <w:t>Bezrobotni wyłączeni z ewidencji (odpływ)</w:t>
      </w:r>
    </w:p>
    <w:tbl>
      <w:tblPr>
        <w:tblW w:w="942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331"/>
        <w:gridCol w:w="992"/>
        <w:gridCol w:w="918"/>
        <w:gridCol w:w="1168"/>
        <w:gridCol w:w="1169"/>
        <w:gridCol w:w="1842"/>
      </w:tblGrid>
      <w:tr w:rsidR="00AE6266" w:rsidRPr="00AE6266" w14:paraId="565881E7" w14:textId="77777777" w:rsidTr="000A2144">
        <w:tc>
          <w:tcPr>
            <w:tcW w:w="3331" w:type="dxa"/>
            <w:tcBorders>
              <w:top w:val="single" w:sz="4" w:space="0" w:color="auto"/>
              <w:left w:val="single" w:sz="4" w:space="0" w:color="auto"/>
              <w:bottom w:val="single" w:sz="4" w:space="0" w:color="auto"/>
              <w:right w:val="single" w:sz="4" w:space="0" w:color="auto"/>
            </w:tcBorders>
            <w:vAlign w:val="center"/>
            <w:hideMark/>
          </w:tcPr>
          <w:p w14:paraId="576B210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Wyszczególnienie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DF99C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I - XII</w:t>
            </w:r>
          </w:p>
          <w:p w14:paraId="741A7D7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2024 r.</w:t>
            </w:r>
          </w:p>
        </w:tc>
        <w:tc>
          <w:tcPr>
            <w:tcW w:w="918" w:type="dxa"/>
            <w:tcBorders>
              <w:top w:val="single" w:sz="4" w:space="0" w:color="auto"/>
              <w:left w:val="single" w:sz="4" w:space="0" w:color="auto"/>
              <w:bottom w:val="single" w:sz="4" w:space="0" w:color="auto"/>
              <w:right w:val="single" w:sz="4" w:space="0" w:color="auto"/>
            </w:tcBorders>
            <w:vAlign w:val="center"/>
            <w:hideMark/>
          </w:tcPr>
          <w:p w14:paraId="374D38B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Udział</w:t>
            </w:r>
          </w:p>
          <w:p w14:paraId="2884CA2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94AEFB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I - XII</w:t>
            </w:r>
          </w:p>
          <w:p w14:paraId="1ADAFAE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2025 r.</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DD824F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Udział</w:t>
            </w:r>
          </w:p>
          <w:p w14:paraId="480F08A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CB97E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Dynamika</w:t>
            </w:r>
          </w:p>
          <w:p w14:paraId="348E68D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2024 r.=100</w:t>
            </w:r>
          </w:p>
        </w:tc>
      </w:tr>
      <w:tr w:rsidR="00AE6266" w:rsidRPr="00AE6266" w14:paraId="607529F8" w14:textId="77777777" w:rsidTr="000A2144">
        <w:tc>
          <w:tcPr>
            <w:tcW w:w="3331" w:type="dxa"/>
            <w:tcBorders>
              <w:top w:val="single" w:sz="4" w:space="0" w:color="auto"/>
              <w:left w:val="single" w:sz="4" w:space="0" w:color="auto"/>
              <w:bottom w:val="single" w:sz="4" w:space="0" w:color="auto"/>
              <w:right w:val="single" w:sz="4" w:space="0" w:color="auto"/>
            </w:tcBorders>
            <w:hideMark/>
          </w:tcPr>
          <w:p w14:paraId="1C7C628C"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Wyłączeni z ewidencji ogółem</w:t>
            </w:r>
          </w:p>
          <w:p w14:paraId="6ADD505A"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 tym:</w:t>
            </w:r>
          </w:p>
          <w:p w14:paraId="47606F13"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 podjęcie pracy:</w:t>
            </w:r>
          </w:p>
          <w:p w14:paraId="599218C6" w14:textId="77777777" w:rsidR="00AE6266" w:rsidRPr="00AE6266" w:rsidRDefault="00AE6266" w:rsidP="00AE6266">
            <w:pPr>
              <w:numPr>
                <w:ilvl w:val="0"/>
                <w:numId w:val="1"/>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niesubsydiowane</w:t>
            </w:r>
          </w:p>
          <w:p w14:paraId="54CD3AD8" w14:textId="77777777" w:rsidR="00AE6266" w:rsidRPr="00AE6266" w:rsidRDefault="00AE6266" w:rsidP="00AE6266">
            <w:pPr>
              <w:numPr>
                <w:ilvl w:val="0"/>
                <w:numId w:val="1"/>
              </w:num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subsydiowane</w:t>
            </w:r>
          </w:p>
          <w:p w14:paraId="60576548" w14:textId="6AF07045"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 xml:space="preserve">2) </w:t>
            </w:r>
            <w:r w:rsidRPr="00AF750A">
              <w:rPr>
                <w:rFonts w:ascii="Times New Roman" w:eastAsia="Times New Roman" w:hAnsi="Times New Roman" w:cs="Times New Roman"/>
                <w:sz w:val="24"/>
                <w:szCs w:val="24"/>
              </w:rPr>
              <w:t>niepotwierdzenie gotowości</w:t>
            </w:r>
            <w:r w:rsidRPr="00AE6266">
              <w:rPr>
                <w:rFonts w:ascii="Times New Roman" w:eastAsia="Times New Roman" w:hAnsi="Times New Roman" w:cs="Times New Roman"/>
                <w:sz w:val="24"/>
                <w:szCs w:val="24"/>
              </w:rPr>
              <w:t xml:space="preserve"> do podjęcia pracy</w:t>
            </w:r>
          </w:p>
          <w:p w14:paraId="13D55BD1"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3) rezygnacja ze statusu</w:t>
            </w:r>
          </w:p>
          <w:p w14:paraId="7B302089"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 nabycie praw rentowych</w:t>
            </w:r>
          </w:p>
          <w:p w14:paraId="005D3025" w14:textId="76873C16" w:rsidR="00AE6266" w:rsidRPr="00AE6266" w:rsidRDefault="00AE6266" w:rsidP="00AE6266">
            <w:pPr>
              <w:spacing w:after="0" w:line="360" w:lineRule="auto"/>
              <w:rPr>
                <w:rFonts w:ascii="Times New Roman" w:eastAsia="Times New Roman" w:hAnsi="Times New Roman" w:cs="Times New Roman"/>
                <w:sz w:val="24"/>
                <w:szCs w:val="24"/>
              </w:rPr>
            </w:pPr>
            <w:r w:rsidRPr="00AF750A">
              <w:rPr>
                <w:rFonts w:ascii="Times New Roman" w:eastAsia="Times New Roman" w:hAnsi="Times New Roman" w:cs="Times New Roman"/>
                <w:sz w:val="24"/>
                <w:szCs w:val="24"/>
              </w:rPr>
              <w:lastRenderedPageBreak/>
              <w:t>i emerytalnych</w:t>
            </w:r>
          </w:p>
          <w:p w14:paraId="120C9F09" w14:textId="3D1C4B4D"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  rozpoczęcia szkolenia</w:t>
            </w:r>
            <w:r w:rsidRPr="00AF750A">
              <w:rPr>
                <w:rFonts w:ascii="Times New Roman" w:eastAsia="Times New Roman" w:hAnsi="Times New Roman" w:cs="Times New Roman"/>
                <w:sz w:val="24"/>
                <w:szCs w:val="24"/>
              </w:rPr>
              <w:t xml:space="preserve"> </w:t>
            </w:r>
            <w:r w:rsidRPr="00AF750A">
              <w:rPr>
                <w:rFonts w:ascii="Times New Roman" w:eastAsia="Times New Roman" w:hAnsi="Times New Roman" w:cs="Times New Roman"/>
                <w:sz w:val="24"/>
                <w:szCs w:val="24"/>
              </w:rPr>
              <w:br/>
              <w:t>(</w:t>
            </w:r>
            <w:r w:rsidRPr="00AE6266">
              <w:rPr>
                <w:rFonts w:ascii="Times New Roman" w:eastAsia="Times New Roman" w:hAnsi="Times New Roman" w:cs="Times New Roman"/>
                <w:sz w:val="24"/>
                <w:szCs w:val="24"/>
              </w:rPr>
              <w:t>w tym bon)</w:t>
            </w:r>
          </w:p>
          <w:p w14:paraId="093DDA77"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 xml:space="preserve">6)  rozpoczęcie stażu      </w:t>
            </w:r>
          </w:p>
          <w:p w14:paraId="24F2BFEF"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(w tym bon)</w:t>
            </w:r>
          </w:p>
          <w:p w14:paraId="0FBA0269"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 prace społecznie użyteczne       w tym PAI</w:t>
            </w:r>
          </w:p>
          <w:p w14:paraId="6DFB1FE1"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 odmowa podjęcia pracy</w:t>
            </w:r>
          </w:p>
          <w:p w14:paraId="5602DB3F" w14:textId="77777777" w:rsidR="00AE6266" w:rsidRPr="00AE6266" w:rsidRDefault="00AE6266" w:rsidP="00AE6266">
            <w:pPr>
              <w:spacing w:after="0" w:line="360" w:lineRule="auto"/>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 inne przyczyny</w:t>
            </w:r>
          </w:p>
        </w:tc>
        <w:tc>
          <w:tcPr>
            <w:tcW w:w="992" w:type="dxa"/>
            <w:tcBorders>
              <w:top w:val="single" w:sz="4" w:space="0" w:color="auto"/>
              <w:left w:val="single" w:sz="4" w:space="0" w:color="auto"/>
              <w:bottom w:val="single" w:sz="4" w:space="0" w:color="auto"/>
              <w:right w:val="single" w:sz="4" w:space="0" w:color="auto"/>
            </w:tcBorders>
          </w:tcPr>
          <w:p w14:paraId="46A1D7ED"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r w:rsidRPr="00AE6266">
              <w:rPr>
                <w:rFonts w:ascii="Times New Roman" w:eastAsia="Times New Roman" w:hAnsi="Times New Roman" w:cs="Times New Roman"/>
                <w:b/>
                <w:bCs/>
                <w:sz w:val="24"/>
                <w:szCs w:val="24"/>
              </w:rPr>
              <w:lastRenderedPageBreak/>
              <w:t>3595</w:t>
            </w:r>
          </w:p>
          <w:p w14:paraId="49E58958"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p>
          <w:p w14:paraId="05D2E48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2061</w:t>
            </w:r>
          </w:p>
          <w:p w14:paraId="0696475F"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1588</w:t>
            </w:r>
          </w:p>
          <w:p w14:paraId="4E3CB4B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473</w:t>
            </w:r>
          </w:p>
          <w:p w14:paraId="09ECD87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754</w:t>
            </w:r>
          </w:p>
          <w:p w14:paraId="5E3867B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34EF398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103</w:t>
            </w:r>
          </w:p>
          <w:p w14:paraId="587E174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75</w:t>
            </w:r>
          </w:p>
          <w:p w14:paraId="784EE91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0650CDF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70</w:t>
            </w:r>
          </w:p>
          <w:p w14:paraId="64FAD9B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067E4E6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199</w:t>
            </w:r>
          </w:p>
          <w:p w14:paraId="36922C2B"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20B53F4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w:t>
            </w:r>
          </w:p>
          <w:p w14:paraId="6449F9A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04FAB07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37</w:t>
            </w:r>
          </w:p>
          <w:p w14:paraId="204FAAC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287</w:t>
            </w:r>
          </w:p>
        </w:tc>
        <w:tc>
          <w:tcPr>
            <w:tcW w:w="918" w:type="dxa"/>
            <w:tcBorders>
              <w:top w:val="single" w:sz="4" w:space="0" w:color="auto"/>
              <w:left w:val="single" w:sz="4" w:space="0" w:color="auto"/>
              <w:bottom w:val="single" w:sz="4" w:space="0" w:color="auto"/>
              <w:right w:val="single" w:sz="4" w:space="0" w:color="auto"/>
            </w:tcBorders>
          </w:tcPr>
          <w:p w14:paraId="2B586CD1"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r w:rsidRPr="00AE6266">
              <w:rPr>
                <w:rFonts w:ascii="Times New Roman" w:eastAsia="Times New Roman" w:hAnsi="Times New Roman" w:cs="Times New Roman"/>
                <w:b/>
                <w:bCs/>
                <w:sz w:val="24"/>
                <w:szCs w:val="24"/>
              </w:rPr>
              <w:lastRenderedPageBreak/>
              <w:t>100</w:t>
            </w:r>
          </w:p>
          <w:p w14:paraId="7A534871"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p>
          <w:p w14:paraId="680F11E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57,3</w:t>
            </w:r>
          </w:p>
          <w:p w14:paraId="252FD37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77,1</w:t>
            </w:r>
          </w:p>
          <w:p w14:paraId="36D06DA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22,9</w:t>
            </w:r>
          </w:p>
          <w:p w14:paraId="750C397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21,0</w:t>
            </w:r>
          </w:p>
          <w:p w14:paraId="7105B69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0339A9D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2,9</w:t>
            </w:r>
          </w:p>
          <w:p w14:paraId="5634D2B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2,1</w:t>
            </w:r>
          </w:p>
          <w:p w14:paraId="43840F1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3C43018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1,9</w:t>
            </w:r>
          </w:p>
          <w:p w14:paraId="719F5A2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0952ABD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5,5</w:t>
            </w:r>
          </w:p>
          <w:p w14:paraId="4398168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3CA4F95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0,3</w:t>
            </w:r>
          </w:p>
          <w:p w14:paraId="1FFE05E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6F342D9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w:t>
            </w:r>
          </w:p>
          <w:p w14:paraId="3FC654DF"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8,0</w:t>
            </w:r>
          </w:p>
        </w:tc>
        <w:tc>
          <w:tcPr>
            <w:tcW w:w="1168" w:type="dxa"/>
            <w:tcBorders>
              <w:top w:val="single" w:sz="4" w:space="0" w:color="auto"/>
              <w:left w:val="single" w:sz="4" w:space="0" w:color="auto"/>
              <w:bottom w:val="single" w:sz="4" w:space="0" w:color="auto"/>
              <w:right w:val="single" w:sz="4" w:space="0" w:color="auto"/>
            </w:tcBorders>
          </w:tcPr>
          <w:p w14:paraId="36B2C674"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r w:rsidRPr="00AE6266">
              <w:rPr>
                <w:rFonts w:ascii="Times New Roman" w:eastAsia="Times New Roman" w:hAnsi="Times New Roman" w:cs="Times New Roman"/>
                <w:b/>
                <w:bCs/>
                <w:sz w:val="24"/>
                <w:szCs w:val="24"/>
              </w:rPr>
              <w:lastRenderedPageBreak/>
              <w:t>3029</w:t>
            </w:r>
          </w:p>
          <w:p w14:paraId="0374290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1A55F58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2015</w:t>
            </w:r>
          </w:p>
          <w:p w14:paraId="6EB9715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1578</w:t>
            </w:r>
          </w:p>
          <w:p w14:paraId="5B3F12D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437</w:t>
            </w:r>
          </w:p>
          <w:p w14:paraId="1DC3A1E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332</w:t>
            </w:r>
          </w:p>
          <w:p w14:paraId="7526A07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65E6B9A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103</w:t>
            </w:r>
          </w:p>
          <w:p w14:paraId="5F6C9C4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75</w:t>
            </w:r>
          </w:p>
          <w:p w14:paraId="64B3FF25"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685026D9"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33</w:t>
            </w:r>
          </w:p>
          <w:p w14:paraId="65EF4F1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28B8F8C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186</w:t>
            </w:r>
          </w:p>
          <w:p w14:paraId="5B2D77B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7A57480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w:t>
            </w:r>
          </w:p>
          <w:p w14:paraId="0173217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38D89672"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13</w:t>
            </w:r>
          </w:p>
          <w:p w14:paraId="68106BA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263</w:t>
            </w:r>
          </w:p>
        </w:tc>
        <w:tc>
          <w:tcPr>
            <w:tcW w:w="1169" w:type="dxa"/>
            <w:tcBorders>
              <w:top w:val="single" w:sz="4" w:space="0" w:color="auto"/>
              <w:left w:val="single" w:sz="4" w:space="0" w:color="auto"/>
              <w:bottom w:val="single" w:sz="4" w:space="0" w:color="auto"/>
              <w:right w:val="single" w:sz="4" w:space="0" w:color="auto"/>
            </w:tcBorders>
          </w:tcPr>
          <w:p w14:paraId="58FFD677"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r w:rsidRPr="00AE6266">
              <w:rPr>
                <w:rFonts w:ascii="Times New Roman" w:eastAsia="Times New Roman" w:hAnsi="Times New Roman" w:cs="Times New Roman"/>
                <w:b/>
                <w:bCs/>
                <w:sz w:val="24"/>
                <w:szCs w:val="24"/>
              </w:rPr>
              <w:lastRenderedPageBreak/>
              <w:t>100</w:t>
            </w:r>
          </w:p>
          <w:p w14:paraId="69D36E6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6F3FDAE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66,5</w:t>
            </w:r>
          </w:p>
          <w:p w14:paraId="7FBCEC09"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78,3</w:t>
            </w:r>
          </w:p>
          <w:p w14:paraId="0DB810A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21,7</w:t>
            </w:r>
          </w:p>
          <w:p w14:paraId="69649CFA"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11,0</w:t>
            </w:r>
          </w:p>
          <w:p w14:paraId="53E724BF"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65798BE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3,4</w:t>
            </w:r>
          </w:p>
          <w:p w14:paraId="02F7FE1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2,5</w:t>
            </w:r>
          </w:p>
          <w:p w14:paraId="7EDACF6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2B52AA1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1,1</w:t>
            </w:r>
          </w:p>
          <w:p w14:paraId="1D53E37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364AEF8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6,1</w:t>
            </w:r>
          </w:p>
          <w:p w14:paraId="73D4D67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4733FF0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0,3</w:t>
            </w:r>
          </w:p>
          <w:p w14:paraId="30CA7B5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62EA985D"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0,4</w:t>
            </w:r>
          </w:p>
          <w:p w14:paraId="5CE406D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8,7</w:t>
            </w:r>
          </w:p>
        </w:tc>
        <w:tc>
          <w:tcPr>
            <w:tcW w:w="1842" w:type="dxa"/>
            <w:tcBorders>
              <w:top w:val="single" w:sz="4" w:space="0" w:color="auto"/>
              <w:left w:val="single" w:sz="4" w:space="0" w:color="auto"/>
              <w:bottom w:val="single" w:sz="4" w:space="0" w:color="auto"/>
              <w:right w:val="single" w:sz="4" w:space="0" w:color="auto"/>
            </w:tcBorders>
          </w:tcPr>
          <w:p w14:paraId="32E85FBF" w14:textId="77777777" w:rsidR="00AE6266" w:rsidRPr="00AE6266" w:rsidRDefault="00AE6266" w:rsidP="00AE6266">
            <w:pPr>
              <w:spacing w:after="0" w:line="360" w:lineRule="auto"/>
              <w:jc w:val="center"/>
              <w:rPr>
                <w:rFonts w:ascii="Times New Roman" w:eastAsia="Times New Roman" w:hAnsi="Times New Roman" w:cs="Times New Roman"/>
                <w:b/>
                <w:bCs/>
                <w:sz w:val="24"/>
                <w:szCs w:val="24"/>
              </w:rPr>
            </w:pPr>
            <w:r w:rsidRPr="00AE6266">
              <w:rPr>
                <w:rFonts w:ascii="Times New Roman" w:eastAsia="Times New Roman" w:hAnsi="Times New Roman" w:cs="Times New Roman"/>
                <w:b/>
                <w:bCs/>
                <w:sz w:val="24"/>
                <w:szCs w:val="24"/>
              </w:rPr>
              <w:lastRenderedPageBreak/>
              <w:t>84,3</w:t>
            </w:r>
          </w:p>
          <w:p w14:paraId="17ADE7D9"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05A431E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97,8</w:t>
            </w:r>
          </w:p>
          <w:p w14:paraId="071BE62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99,4</w:t>
            </w:r>
          </w:p>
          <w:p w14:paraId="54594194"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92,4</w:t>
            </w:r>
          </w:p>
          <w:p w14:paraId="7F35BBAE"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44,0</w:t>
            </w:r>
          </w:p>
          <w:p w14:paraId="4B6DF82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54D5A00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100,0</w:t>
            </w:r>
          </w:p>
          <w:p w14:paraId="2269C8D3"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100,0</w:t>
            </w:r>
          </w:p>
          <w:p w14:paraId="4F49FFA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64E24C17"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47,1</w:t>
            </w:r>
          </w:p>
          <w:p w14:paraId="588DE9B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574B1540"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93,5</w:t>
            </w:r>
          </w:p>
          <w:p w14:paraId="767B0BF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698618A1"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100,0</w:t>
            </w:r>
          </w:p>
          <w:p w14:paraId="586BD0E6"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p>
          <w:p w14:paraId="3B39DD6C"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35,1</w:t>
            </w:r>
          </w:p>
          <w:p w14:paraId="35F05838" w14:textId="77777777" w:rsidR="00AE6266" w:rsidRPr="00AE6266" w:rsidRDefault="00AE6266" w:rsidP="00AE6266">
            <w:pPr>
              <w:spacing w:after="0" w:line="360" w:lineRule="auto"/>
              <w:jc w:val="center"/>
              <w:rPr>
                <w:rFonts w:ascii="Times New Roman" w:eastAsia="Times New Roman" w:hAnsi="Times New Roman" w:cs="Times New Roman"/>
                <w:sz w:val="24"/>
                <w:szCs w:val="24"/>
              </w:rPr>
            </w:pPr>
            <w:r w:rsidRPr="00AE6266">
              <w:rPr>
                <w:rFonts w:ascii="Times New Roman" w:eastAsia="Times New Roman" w:hAnsi="Times New Roman" w:cs="Times New Roman"/>
                <w:sz w:val="24"/>
                <w:szCs w:val="24"/>
              </w:rPr>
              <w:t>91,6</w:t>
            </w:r>
          </w:p>
        </w:tc>
      </w:tr>
    </w:tbl>
    <w:p w14:paraId="3C185E99" w14:textId="13F1A931" w:rsidR="00AE6266" w:rsidRDefault="00AE6266" w:rsidP="00AE6266">
      <w:pPr>
        <w:spacing w:after="0" w:line="360" w:lineRule="auto"/>
        <w:jc w:val="both"/>
        <w:rPr>
          <w:rFonts w:ascii="Times New Roman" w:eastAsia="Times New Roman" w:hAnsi="Times New Roman" w:cs="Times New Roman"/>
          <w:bCs/>
          <w:i/>
          <w:iCs/>
          <w:sz w:val="18"/>
          <w:szCs w:val="18"/>
          <w:lang w:eastAsia="pl-PL"/>
        </w:rPr>
      </w:pPr>
      <w:r w:rsidRPr="00AE6266">
        <w:rPr>
          <w:rFonts w:ascii="Times New Roman" w:eastAsia="Times New Roman" w:hAnsi="Times New Roman" w:cs="Times New Roman"/>
          <w:bCs/>
          <w:i/>
          <w:iCs/>
          <w:sz w:val="18"/>
          <w:szCs w:val="18"/>
          <w:lang w:eastAsia="pl-PL"/>
        </w:rPr>
        <w:lastRenderedPageBreak/>
        <w:t>Źródło: Powiatowy Urząd Pracy w Płońsku</w:t>
      </w:r>
    </w:p>
    <w:p w14:paraId="13B80EA6" w14:textId="77777777" w:rsidR="00E76495" w:rsidRPr="00E76495" w:rsidRDefault="00E76495" w:rsidP="00AE6266">
      <w:pPr>
        <w:spacing w:after="0" w:line="360" w:lineRule="auto"/>
        <w:jc w:val="both"/>
        <w:rPr>
          <w:rFonts w:ascii="Times New Roman" w:eastAsia="Times New Roman" w:hAnsi="Times New Roman" w:cs="Times New Roman"/>
          <w:bCs/>
          <w:i/>
          <w:iCs/>
          <w:sz w:val="18"/>
          <w:szCs w:val="18"/>
          <w:lang w:eastAsia="pl-PL"/>
        </w:rPr>
      </w:pPr>
    </w:p>
    <w:p w14:paraId="2B51FBDE" w14:textId="08B80B7F" w:rsidR="00B86FCB" w:rsidRPr="00AF750A" w:rsidRDefault="00B86FCB">
      <w:pPr>
        <w:pStyle w:val="Akapitzlist"/>
        <w:numPr>
          <w:ilvl w:val="0"/>
          <w:numId w:val="16"/>
        </w:numPr>
        <w:spacing w:line="360" w:lineRule="auto"/>
        <w:jc w:val="both"/>
      </w:pPr>
      <w:r w:rsidRPr="00AF750A">
        <w:t xml:space="preserve">Jak wynika z powyższej tabeli ponad 50 % bezrobotnych zostało wyłączonych </w:t>
      </w:r>
      <w:r w:rsidRPr="00AF750A">
        <w:br/>
        <w:t xml:space="preserve">z ewidencji z powodu podjęcia pracy. W badanym okresie zmalała liczba wyłączonych </w:t>
      </w:r>
      <w:r w:rsidRPr="00AF750A">
        <w:br/>
        <w:t xml:space="preserve">z ewidencji z powodu podjęcia pracy o 2,2 %. Wśród bezrobotnych, którzy zostali wyłączeni z ewidencji z powodu podjęcia pracy w 2025 r. większość to osoby zatrudnione na niesubsydiowanych miejscach pracy – 78,3 % (na subsydiowanych </w:t>
      </w:r>
      <w:r w:rsidRPr="00AF750A">
        <w:br/>
        <w:t xml:space="preserve">21,7 %). W roku 2025 w porównaniu do roku 2024 r. zatrudnienie osób bezrobotnych </w:t>
      </w:r>
      <w:r w:rsidRPr="00AF750A">
        <w:br/>
        <w:t xml:space="preserve">w ramach form subsydiowanych </w:t>
      </w:r>
      <w:r w:rsidR="00AE6266" w:rsidRPr="00AF750A">
        <w:t>zmalało o</w:t>
      </w:r>
      <w:r w:rsidRPr="00AF750A">
        <w:t xml:space="preserve"> 7,6 %. </w:t>
      </w:r>
    </w:p>
    <w:p w14:paraId="0338378A" w14:textId="33357551" w:rsidR="00B86FCB" w:rsidRPr="00AF750A" w:rsidRDefault="00B86FCB">
      <w:pPr>
        <w:pStyle w:val="Akapitzlist"/>
        <w:numPr>
          <w:ilvl w:val="0"/>
          <w:numId w:val="16"/>
        </w:numPr>
        <w:spacing w:line="360" w:lineRule="auto"/>
        <w:jc w:val="both"/>
      </w:pPr>
      <w:r w:rsidRPr="00AF750A">
        <w:t xml:space="preserve">W 2025 r. największy </w:t>
      </w:r>
      <w:r w:rsidR="00AE6266" w:rsidRPr="00AF750A">
        <w:t>spadek,</w:t>
      </w:r>
      <w:r w:rsidRPr="00AF750A">
        <w:t xml:space="preserve"> bo prawie o 65 % odnotowano w grupie osób bezrobotnych wyłączonych z powodu odmowy podjęcia pracy oraz z powodu niepotwierdzenia gotowości do podjęcia pracy (brak kontaktu) o 56 % oraz z powodu rozpoczęcia szkolenia prawie o 53 %. Należy nadmienić, że od 1 czerwca po wejściu </w:t>
      </w:r>
      <w:r w:rsidRPr="00AF750A">
        <w:br/>
        <w:t xml:space="preserve">w życie nowej ustawy o rynku pracy i służbach zatrudnienia bezrobotni mogą utrzymywać kontakt z urzędem pracy w inny sposób niż tylko osobiście </w:t>
      </w:r>
      <w:r w:rsidRPr="00AF750A">
        <w:br/>
        <w:t>np. telefonicznie.</w:t>
      </w:r>
    </w:p>
    <w:p w14:paraId="78EA7B0E" w14:textId="7A70D7FD" w:rsidR="00B86FCB" w:rsidRDefault="00B86FCB">
      <w:pPr>
        <w:pStyle w:val="Akapitzlist"/>
        <w:numPr>
          <w:ilvl w:val="0"/>
          <w:numId w:val="16"/>
        </w:numPr>
        <w:spacing w:line="360" w:lineRule="auto"/>
        <w:jc w:val="both"/>
      </w:pPr>
      <w:r w:rsidRPr="00AF750A">
        <w:t xml:space="preserve">Wśród wyłączonych z ewidencji bezrobotnych w 2025 r. nie odnotowano wzrostu </w:t>
      </w:r>
      <w:r w:rsidRPr="00AF750A">
        <w:br/>
        <w:t xml:space="preserve">w żadnej grupie wyłączonych. </w:t>
      </w:r>
    </w:p>
    <w:p w14:paraId="76F56864" w14:textId="10A225B9" w:rsidR="00E76495" w:rsidRPr="007F3D00" w:rsidRDefault="007F3D00" w:rsidP="007F3D00">
      <w:pPr>
        <w:rPr>
          <w:rFonts w:ascii="Times New Roman" w:eastAsia="Times New Roman" w:hAnsi="Times New Roman" w:cs="Times New Roman"/>
          <w:sz w:val="24"/>
          <w:szCs w:val="24"/>
          <w:lang w:eastAsia="pl-PL"/>
        </w:rPr>
      </w:pPr>
      <w:r>
        <w:br w:type="page"/>
      </w:r>
    </w:p>
    <w:p w14:paraId="6C48A748" w14:textId="3A465703" w:rsidR="00F54819" w:rsidRPr="00AF750A" w:rsidRDefault="00AE6266" w:rsidP="00D749FA">
      <w:pPr>
        <w:pStyle w:val="Tekstpodstawowy"/>
        <w:spacing w:after="120" w:line="360" w:lineRule="auto"/>
        <w:outlineLvl w:val="1"/>
        <w:rPr>
          <w:b/>
          <w:sz w:val="24"/>
          <w:szCs w:val="24"/>
        </w:rPr>
      </w:pPr>
      <w:bookmarkStart w:id="10" w:name="_Toc226528720"/>
      <w:r w:rsidRPr="00AF750A">
        <w:rPr>
          <w:b/>
          <w:sz w:val="24"/>
          <w:szCs w:val="24"/>
        </w:rPr>
        <w:lastRenderedPageBreak/>
        <w:t>2.4</w:t>
      </w:r>
      <w:r w:rsidR="00542B21" w:rsidRPr="00AF750A">
        <w:rPr>
          <w:b/>
          <w:sz w:val="24"/>
          <w:szCs w:val="24"/>
        </w:rPr>
        <w:t>.</w:t>
      </w:r>
      <w:r w:rsidRPr="00AF750A">
        <w:rPr>
          <w:b/>
          <w:sz w:val="24"/>
          <w:szCs w:val="24"/>
        </w:rPr>
        <w:t xml:space="preserve"> Poziom</w:t>
      </w:r>
      <w:r w:rsidR="00B86FCB" w:rsidRPr="00AF750A">
        <w:rPr>
          <w:b/>
          <w:sz w:val="24"/>
          <w:szCs w:val="24"/>
        </w:rPr>
        <w:t xml:space="preserve"> bezrobocia w gminach powiatu płońskiego</w:t>
      </w:r>
      <w:bookmarkEnd w:id="10"/>
    </w:p>
    <w:tbl>
      <w:tblPr>
        <w:tblW w:w="91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97"/>
        <w:gridCol w:w="1558"/>
        <w:gridCol w:w="849"/>
        <w:gridCol w:w="992"/>
        <w:gridCol w:w="1133"/>
        <w:gridCol w:w="849"/>
        <w:gridCol w:w="991"/>
        <w:gridCol w:w="1133"/>
        <w:gridCol w:w="1133"/>
      </w:tblGrid>
      <w:tr w:rsidR="00B86FCB" w:rsidRPr="00AF750A" w14:paraId="32CEC1E3" w14:textId="77777777" w:rsidTr="000A2144">
        <w:trPr>
          <w:cantSplit/>
          <w:trHeight w:val="368"/>
        </w:trPr>
        <w:tc>
          <w:tcPr>
            <w:tcW w:w="497" w:type="dxa"/>
            <w:vMerge w:val="restart"/>
            <w:tcBorders>
              <w:top w:val="single" w:sz="4" w:space="0" w:color="auto"/>
              <w:left w:val="single" w:sz="4" w:space="0" w:color="auto"/>
              <w:bottom w:val="single" w:sz="4" w:space="0" w:color="auto"/>
              <w:right w:val="single" w:sz="4" w:space="0" w:color="auto"/>
            </w:tcBorders>
          </w:tcPr>
          <w:p w14:paraId="7BF4D614" w14:textId="77777777" w:rsidR="00B86FCB" w:rsidRPr="00AF750A" w:rsidRDefault="00B86FCB" w:rsidP="000A2144">
            <w:pPr>
              <w:pStyle w:val="Tekstpodstawowy"/>
              <w:spacing w:line="360" w:lineRule="auto"/>
              <w:jc w:val="center"/>
              <w:rPr>
                <w:sz w:val="22"/>
                <w:szCs w:val="22"/>
                <w:lang w:eastAsia="en-US"/>
              </w:rPr>
            </w:pPr>
          </w:p>
          <w:p w14:paraId="7AC5A650" w14:textId="77777777" w:rsidR="00B86FCB" w:rsidRPr="00AF750A" w:rsidRDefault="00B86FCB" w:rsidP="000A2144">
            <w:pPr>
              <w:pStyle w:val="Tekstpodstawowy"/>
              <w:spacing w:line="360" w:lineRule="auto"/>
              <w:jc w:val="center"/>
              <w:rPr>
                <w:sz w:val="22"/>
                <w:szCs w:val="22"/>
                <w:lang w:eastAsia="en-US"/>
              </w:rPr>
            </w:pPr>
          </w:p>
          <w:p w14:paraId="0B8A3E61" w14:textId="77777777" w:rsidR="00B86FCB" w:rsidRPr="00AF750A" w:rsidRDefault="00B86FCB" w:rsidP="000A2144">
            <w:pPr>
              <w:pStyle w:val="Tekstpodstawowy"/>
              <w:spacing w:line="360" w:lineRule="auto"/>
              <w:rPr>
                <w:sz w:val="22"/>
                <w:szCs w:val="22"/>
                <w:lang w:eastAsia="en-US"/>
              </w:rPr>
            </w:pPr>
            <w:r w:rsidRPr="00AF750A">
              <w:rPr>
                <w:sz w:val="22"/>
                <w:szCs w:val="22"/>
                <w:lang w:eastAsia="en-US"/>
              </w:rPr>
              <w:t>Lp.</w:t>
            </w:r>
          </w:p>
        </w:tc>
        <w:tc>
          <w:tcPr>
            <w:tcW w:w="1558" w:type="dxa"/>
            <w:vMerge w:val="restart"/>
            <w:tcBorders>
              <w:top w:val="single" w:sz="4" w:space="0" w:color="auto"/>
              <w:left w:val="single" w:sz="4" w:space="0" w:color="auto"/>
              <w:bottom w:val="single" w:sz="4" w:space="0" w:color="auto"/>
              <w:right w:val="single" w:sz="4" w:space="0" w:color="auto"/>
            </w:tcBorders>
          </w:tcPr>
          <w:p w14:paraId="5187D7B1" w14:textId="77777777" w:rsidR="00B86FCB" w:rsidRPr="00AF750A" w:rsidRDefault="00B86FCB" w:rsidP="000A2144">
            <w:pPr>
              <w:pStyle w:val="Tekstpodstawowy"/>
              <w:spacing w:line="360" w:lineRule="auto"/>
              <w:rPr>
                <w:sz w:val="22"/>
                <w:szCs w:val="22"/>
                <w:lang w:eastAsia="en-US"/>
              </w:rPr>
            </w:pPr>
          </w:p>
          <w:p w14:paraId="636A93F0"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Gmina /Miasto</w:t>
            </w:r>
          </w:p>
        </w:tc>
        <w:tc>
          <w:tcPr>
            <w:tcW w:w="2974" w:type="dxa"/>
            <w:gridSpan w:val="3"/>
            <w:tcBorders>
              <w:top w:val="single" w:sz="4" w:space="0" w:color="auto"/>
              <w:left w:val="single" w:sz="4" w:space="0" w:color="auto"/>
              <w:bottom w:val="single" w:sz="4" w:space="0" w:color="auto"/>
              <w:right w:val="single" w:sz="4" w:space="0" w:color="auto"/>
            </w:tcBorders>
            <w:hideMark/>
          </w:tcPr>
          <w:p w14:paraId="0ABA5AF2"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grudzień 2024 r.</w:t>
            </w:r>
          </w:p>
        </w:tc>
        <w:tc>
          <w:tcPr>
            <w:tcW w:w="2973" w:type="dxa"/>
            <w:gridSpan w:val="3"/>
            <w:tcBorders>
              <w:top w:val="single" w:sz="4" w:space="0" w:color="auto"/>
              <w:left w:val="single" w:sz="4" w:space="0" w:color="auto"/>
              <w:bottom w:val="single" w:sz="4" w:space="0" w:color="auto"/>
              <w:right w:val="single" w:sz="4" w:space="0" w:color="auto"/>
            </w:tcBorders>
            <w:hideMark/>
          </w:tcPr>
          <w:p w14:paraId="2A3FB9F3"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grudzień 2025 r.</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69CD766B"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Dynamika</w:t>
            </w:r>
          </w:p>
          <w:p w14:paraId="0A44CA3B"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Kol. 6:3</w:t>
            </w:r>
          </w:p>
          <w:p w14:paraId="0C0EE75E" w14:textId="77777777" w:rsidR="00B86FCB" w:rsidRPr="00AF750A" w:rsidRDefault="00B86FCB" w:rsidP="000A2144">
            <w:pPr>
              <w:pStyle w:val="Tekstpodstawowy"/>
              <w:spacing w:line="360" w:lineRule="auto"/>
              <w:jc w:val="center"/>
              <w:rPr>
                <w:sz w:val="24"/>
                <w:szCs w:val="24"/>
                <w:lang w:eastAsia="en-US"/>
              </w:rPr>
            </w:pPr>
            <w:r w:rsidRPr="00AF750A">
              <w:rPr>
                <w:sz w:val="22"/>
                <w:szCs w:val="22"/>
                <w:lang w:eastAsia="en-US"/>
              </w:rPr>
              <w:t>w %</w:t>
            </w:r>
          </w:p>
        </w:tc>
      </w:tr>
      <w:tr w:rsidR="00B86FCB" w:rsidRPr="00AF750A" w14:paraId="583966E9" w14:textId="77777777" w:rsidTr="000A2144">
        <w:trPr>
          <w:cantSplit/>
          <w:trHeight w:val="366"/>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40F0F8E8" w14:textId="77777777" w:rsidR="00B86FCB" w:rsidRPr="00AF750A" w:rsidRDefault="00B86FCB" w:rsidP="000A2144">
            <w:pPr>
              <w:spacing w:line="256" w:lineRule="auto"/>
              <w:rPr>
                <w:rFonts w:ascii="Times New Roman" w:hAnsi="Times New Roman" w:cs="Times New Roma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789B525" w14:textId="77777777" w:rsidR="00B86FCB" w:rsidRPr="00AF750A" w:rsidRDefault="00B86FCB" w:rsidP="000A2144">
            <w:pPr>
              <w:spacing w:line="256" w:lineRule="auto"/>
              <w:rPr>
                <w:rFonts w:ascii="Times New Roman" w:hAnsi="Times New Roman" w:cs="Times New Roman"/>
              </w:rPr>
            </w:pPr>
          </w:p>
        </w:tc>
        <w:tc>
          <w:tcPr>
            <w:tcW w:w="849" w:type="dxa"/>
            <w:vMerge w:val="restart"/>
            <w:tcBorders>
              <w:top w:val="single" w:sz="4" w:space="0" w:color="auto"/>
              <w:left w:val="single" w:sz="4" w:space="0" w:color="auto"/>
              <w:bottom w:val="single" w:sz="4" w:space="0" w:color="auto"/>
              <w:right w:val="single" w:sz="4" w:space="0" w:color="auto"/>
            </w:tcBorders>
            <w:hideMark/>
          </w:tcPr>
          <w:p w14:paraId="78F7369D"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ogółem</w:t>
            </w:r>
          </w:p>
        </w:tc>
        <w:tc>
          <w:tcPr>
            <w:tcW w:w="2125" w:type="dxa"/>
            <w:gridSpan w:val="2"/>
            <w:tcBorders>
              <w:top w:val="single" w:sz="4" w:space="0" w:color="auto"/>
              <w:left w:val="single" w:sz="4" w:space="0" w:color="auto"/>
              <w:bottom w:val="single" w:sz="4" w:space="0" w:color="auto"/>
              <w:right w:val="single" w:sz="4" w:space="0" w:color="auto"/>
            </w:tcBorders>
            <w:hideMark/>
          </w:tcPr>
          <w:p w14:paraId="3EF70DB6"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w tym</w:t>
            </w:r>
          </w:p>
        </w:tc>
        <w:tc>
          <w:tcPr>
            <w:tcW w:w="849" w:type="dxa"/>
            <w:vMerge w:val="restart"/>
            <w:tcBorders>
              <w:top w:val="single" w:sz="4" w:space="0" w:color="auto"/>
              <w:left w:val="single" w:sz="4" w:space="0" w:color="auto"/>
              <w:bottom w:val="single" w:sz="4" w:space="0" w:color="auto"/>
              <w:right w:val="single" w:sz="4" w:space="0" w:color="auto"/>
            </w:tcBorders>
            <w:hideMark/>
          </w:tcPr>
          <w:p w14:paraId="26D5CF84"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ogółem</w:t>
            </w:r>
          </w:p>
        </w:tc>
        <w:tc>
          <w:tcPr>
            <w:tcW w:w="2124" w:type="dxa"/>
            <w:gridSpan w:val="2"/>
            <w:tcBorders>
              <w:top w:val="single" w:sz="4" w:space="0" w:color="auto"/>
              <w:left w:val="single" w:sz="4" w:space="0" w:color="auto"/>
              <w:bottom w:val="single" w:sz="4" w:space="0" w:color="auto"/>
              <w:right w:val="single" w:sz="4" w:space="0" w:color="auto"/>
            </w:tcBorders>
            <w:hideMark/>
          </w:tcPr>
          <w:p w14:paraId="7386D0F8"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w tym</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60BA804" w14:textId="77777777" w:rsidR="00B86FCB" w:rsidRPr="00AF750A" w:rsidRDefault="00B86FCB" w:rsidP="000A2144">
            <w:pPr>
              <w:spacing w:line="256" w:lineRule="auto"/>
              <w:rPr>
                <w:rFonts w:ascii="Times New Roman" w:hAnsi="Times New Roman" w:cs="Times New Roman"/>
                <w:sz w:val="24"/>
                <w:szCs w:val="24"/>
              </w:rPr>
            </w:pPr>
          </w:p>
        </w:tc>
      </w:tr>
      <w:tr w:rsidR="00B86FCB" w:rsidRPr="00AF750A" w14:paraId="47387C14" w14:textId="77777777" w:rsidTr="000A2144">
        <w:trPr>
          <w:cantSplit/>
          <w:trHeight w:val="422"/>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2D2DE119" w14:textId="77777777" w:rsidR="00B86FCB" w:rsidRPr="00AF750A" w:rsidRDefault="00B86FCB" w:rsidP="000A2144">
            <w:pPr>
              <w:spacing w:line="256" w:lineRule="auto"/>
              <w:rPr>
                <w:rFonts w:ascii="Times New Roman" w:hAnsi="Times New Roman" w:cs="Times New Roma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4213780" w14:textId="77777777" w:rsidR="00B86FCB" w:rsidRPr="00AF750A" w:rsidRDefault="00B86FCB" w:rsidP="000A2144">
            <w:pPr>
              <w:spacing w:line="256" w:lineRule="auto"/>
              <w:rPr>
                <w:rFonts w:ascii="Times New Roman" w:hAnsi="Times New Roman" w:cs="Times New Roman"/>
              </w:rPr>
            </w:pPr>
          </w:p>
        </w:tc>
        <w:tc>
          <w:tcPr>
            <w:tcW w:w="2974" w:type="dxa"/>
            <w:vMerge/>
            <w:tcBorders>
              <w:top w:val="single" w:sz="4" w:space="0" w:color="auto"/>
              <w:left w:val="single" w:sz="4" w:space="0" w:color="auto"/>
              <w:bottom w:val="single" w:sz="4" w:space="0" w:color="auto"/>
              <w:right w:val="single" w:sz="4" w:space="0" w:color="auto"/>
            </w:tcBorders>
            <w:vAlign w:val="center"/>
            <w:hideMark/>
          </w:tcPr>
          <w:p w14:paraId="195B04EA" w14:textId="77777777" w:rsidR="00B86FCB" w:rsidRPr="00AF750A" w:rsidRDefault="00B86FCB" w:rsidP="000A2144">
            <w:pPr>
              <w:spacing w:line="256"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53D84F90"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kobiety</w:t>
            </w:r>
          </w:p>
        </w:tc>
        <w:tc>
          <w:tcPr>
            <w:tcW w:w="1133" w:type="dxa"/>
            <w:tcBorders>
              <w:top w:val="single" w:sz="4" w:space="0" w:color="auto"/>
              <w:left w:val="single" w:sz="4" w:space="0" w:color="auto"/>
              <w:bottom w:val="single" w:sz="4" w:space="0" w:color="auto"/>
              <w:right w:val="single" w:sz="4" w:space="0" w:color="auto"/>
            </w:tcBorders>
            <w:hideMark/>
          </w:tcPr>
          <w:p w14:paraId="2C7116E3"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z prawem</w:t>
            </w:r>
          </w:p>
        </w:tc>
        <w:tc>
          <w:tcPr>
            <w:tcW w:w="2973" w:type="dxa"/>
            <w:vMerge/>
            <w:tcBorders>
              <w:top w:val="single" w:sz="4" w:space="0" w:color="auto"/>
              <w:left w:val="single" w:sz="4" w:space="0" w:color="auto"/>
              <w:bottom w:val="single" w:sz="4" w:space="0" w:color="auto"/>
              <w:right w:val="single" w:sz="4" w:space="0" w:color="auto"/>
            </w:tcBorders>
            <w:vAlign w:val="center"/>
            <w:hideMark/>
          </w:tcPr>
          <w:p w14:paraId="0987D890" w14:textId="77777777" w:rsidR="00B86FCB" w:rsidRPr="00AF750A" w:rsidRDefault="00B86FCB" w:rsidP="000A2144">
            <w:pPr>
              <w:spacing w:line="256" w:lineRule="auto"/>
              <w:rPr>
                <w:rFonts w:ascii="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3B8BB47A"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kobiety</w:t>
            </w:r>
          </w:p>
        </w:tc>
        <w:tc>
          <w:tcPr>
            <w:tcW w:w="1133" w:type="dxa"/>
            <w:tcBorders>
              <w:top w:val="single" w:sz="4" w:space="0" w:color="auto"/>
              <w:left w:val="single" w:sz="4" w:space="0" w:color="auto"/>
              <w:bottom w:val="single" w:sz="4" w:space="0" w:color="auto"/>
              <w:right w:val="single" w:sz="4" w:space="0" w:color="auto"/>
            </w:tcBorders>
            <w:hideMark/>
          </w:tcPr>
          <w:p w14:paraId="79976D94" w14:textId="77777777" w:rsidR="00B86FCB" w:rsidRPr="00AF750A" w:rsidRDefault="00B86FCB" w:rsidP="000A2144">
            <w:pPr>
              <w:pStyle w:val="Tekstpodstawowy"/>
              <w:spacing w:line="360" w:lineRule="auto"/>
              <w:jc w:val="center"/>
              <w:rPr>
                <w:sz w:val="22"/>
                <w:szCs w:val="22"/>
                <w:lang w:eastAsia="en-US"/>
              </w:rPr>
            </w:pPr>
            <w:r w:rsidRPr="00AF750A">
              <w:rPr>
                <w:sz w:val="22"/>
                <w:szCs w:val="22"/>
                <w:lang w:eastAsia="en-US"/>
              </w:rPr>
              <w:t>z prawem</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153CEFC" w14:textId="77777777" w:rsidR="00B86FCB" w:rsidRPr="00AF750A" w:rsidRDefault="00B86FCB" w:rsidP="000A2144">
            <w:pPr>
              <w:spacing w:line="256" w:lineRule="auto"/>
              <w:rPr>
                <w:rFonts w:ascii="Times New Roman" w:hAnsi="Times New Roman" w:cs="Times New Roman"/>
                <w:sz w:val="24"/>
                <w:szCs w:val="24"/>
              </w:rPr>
            </w:pPr>
          </w:p>
        </w:tc>
      </w:tr>
      <w:tr w:rsidR="00B86FCB" w:rsidRPr="00AF750A" w14:paraId="335DEC4E" w14:textId="77777777" w:rsidTr="000A2144">
        <w:trPr>
          <w:trHeight w:val="270"/>
        </w:trPr>
        <w:tc>
          <w:tcPr>
            <w:tcW w:w="497" w:type="dxa"/>
            <w:tcBorders>
              <w:top w:val="single" w:sz="4" w:space="0" w:color="auto"/>
              <w:left w:val="single" w:sz="4" w:space="0" w:color="auto"/>
              <w:bottom w:val="single" w:sz="4" w:space="0" w:color="auto"/>
              <w:right w:val="single" w:sz="4" w:space="0" w:color="auto"/>
            </w:tcBorders>
            <w:hideMark/>
          </w:tcPr>
          <w:p w14:paraId="5CFCDFA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w:t>
            </w:r>
          </w:p>
        </w:tc>
        <w:tc>
          <w:tcPr>
            <w:tcW w:w="1558" w:type="dxa"/>
            <w:tcBorders>
              <w:top w:val="single" w:sz="4" w:space="0" w:color="auto"/>
              <w:left w:val="single" w:sz="4" w:space="0" w:color="auto"/>
              <w:bottom w:val="single" w:sz="4" w:space="0" w:color="auto"/>
              <w:right w:val="single" w:sz="4" w:space="0" w:color="auto"/>
            </w:tcBorders>
            <w:hideMark/>
          </w:tcPr>
          <w:p w14:paraId="6C1C37EB"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w:t>
            </w:r>
          </w:p>
        </w:tc>
        <w:tc>
          <w:tcPr>
            <w:tcW w:w="849" w:type="dxa"/>
            <w:tcBorders>
              <w:top w:val="single" w:sz="4" w:space="0" w:color="auto"/>
              <w:left w:val="single" w:sz="4" w:space="0" w:color="auto"/>
              <w:bottom w:val="single" w:sz="4" w:space="0" w:color="auto"/>
              <w:right w:val="single" w:sz="4" w:space="0" w:color="auto"/>
            </w:tcBorders>
            <w:hideMark/>
          </w:tcPr>
          <w:p w14:paraId="119A2C0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6298EE53"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14:paraId="1FFBCCCE"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w:t>
            </w:r>
          </w:p>
        </w:tc>
        <w:tc>
          <w:tcPr>
            <w:tcW w:w="849" w:type="dxa"/>
            <w:tcBorders>
              <w:top w:val="single" w:sz="4" w:space="0" w:color="auto"/>
              <w:left w:val="single" w:sz="4" w:space="0" w:color="auto"/>
              <w:bottom w:val="single" w:sz="4" w:space="0" w:color="auto"/>
              <w:right w:val="single" w:sz="4" w:space="0" w:color="auto"/>
            </w:tcBorders>
            <w:hideMark/>
          </w:tcPr>
          <w:p w14:paraId="19ECCED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6</w:t>
            </w:r>
          </w:p>
        </w:tc>
        <w:tc>
          <w:tcPr>
            <w:tcW w:w="991" w:type="dxa"/>
            <w:tcBorders>
              <w:top w:val="single" w:sz="4" w:space="0" w:color="auto"/>
              <w:left w:val="single" w:sz="4" w:space="0" w:color="auto"/>
              <w:bottom w:val="single" w:sz="4" w:space="0" w:color="auto"/>
              <w:right w:val="single" w:sz="4" w:space="0" w:color="auto"/>
            </w:tcBorders>
            <w:hideMark/>
          </w:tcPr>
          <w:p w14:paraId="2CC78C9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14:paraId="7E69FE3B"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14:paraId="434B1B2A"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w:t>
            </w:r>
          </w:p>
        </w:tc>
      </w:tr>
      <w:tr w:rsidR="00B86FCB" w:rsidRPr="00AF750A" w14:paraId="7DDBFB73"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353F423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w:t>
            </w:r>
          </w:p>
        </w:tc>
        <w:tc>
          <w:tcPr>
            <w:tcW w:w="1558" w:type="dxa"/>
            <w:tcBorders>
              <w:top w:val="single" w:sz="4" w:space="0" w:color="auto"/>
              <w:left w:val="single" w:sz="4" w:space="0" w:color="auto"/>
              <w:bottom w:val="single" w:sz="4" w:space="0" w:color="auto"/>
              <w:right w:val="single" w:sz="4" w:space="0" w:color="auto"/>
            </w:tcBorders>
            <w:hideMark/>
          </w:tcPr>
          <w:p w14:paraId="56DBA4DF"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Baboszewo</w:t>
            </w:r>
          </w:p>
        </w:tc>
        <w:tc>
          <w:tcPr>
            <w:tcW w:w="849" w:type="dxa"/>
            <w:tcBorders>
              <w:top w:val="single" w:sz="4" w:space="0" w:color="auto"/>
              <w:left w:val="single" w:sz="4" w:space="0" w:color="auto"/>
              <w:bottom w:val="single" w:sz="4" w:space="0" w:color="auto"/>
              <w:right w:val="single" w:sz="4" w:space="0" w:color="auto"/>
            </w:tcBorders>
          </w:tcPr>
          <w:p w14:paraId="4350F30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279</w:t>
            </w:r>
          </w:p>
        </w:tc>
        <w:tc>
          <w:tcPr>
            <w:tcW w:w="992" w:type="dxa"/>
            <w:tcBorders>
              <w:top w:val="single" w:sz="4" w:space="0" w:color="auto"/>
              <w:left w:val="single" w:sz="4" w:space="0" w:color="auto"/>
              <w:bottom w:val="single" w:sz="4" w:space="0" w:color="auto"/>
              <w:right w:val="single" w:sz="4" w:space="0" w:color="auto"/>
            </w:tcBorders>
          </w:tcPr>
          <w:p w14:paraId="138727B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155</w:t>
            </w:r>
          </w:p>
        </w:tc>
        <w:tc>
          <w:tcPr>
            <w:tcW w:w="1133" w:type="dxa"/>
            <w:tcBorders>
              <w:top w:val="single" w:sz="4" w:space="0" w:color="auto"/>
              <w:left w:val="single" w:sz="4" w:space="0" w:color="auto"/>
              <w:bottom w:val="single" w:sz="4" w:space="0" w:color="auto"/>
              <w:right w:val="single" w:sz="4" w:space="0" w:color="auto"/>
            </w:tcBorders>
          </w:tcPr>
          <w:p w14:paraId="430C1DE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48</w:t>
            </w:r>
          </w:p>
        </w:tc>
        <w:tc>
          <w:tcPr>
            <w:tcW w:w="849" w:type="dxa"/>
            <w:tcBorders>
              <w:top w:val="single" w:sz="4" w:space="0" w:color="auto"/>
              <w:left w:val="single" w:sz="4" w:space="0" w:color="auto"/>
              <w:bottom w:val="single" w:sz="4" w:space="0" w:color="auto"/>
              <w:right w:val="single" w:sz="4" w:space="0" w:color="auto"/>
            </w:tcBorders>
          </w:tcPr>
          <w:p w14:paraId="42E31EA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321</w:t>
            </w:r>
          </w:p>
        </w:tc>
        <w:tc>
          <w:tcPr>
            <w:tcW w:w="991" w:type="dxa"/>
            <w:tcBorders>
              <w:top w:val="single" w:sz="4" w:space="0" w:color="auto"/>
              <w:left w:val="single" w:sz="4" w:space="0" w:color="auto"/>
              <w:bottom w:val="single" w:sz="4" w:space="0" w:color="auto"/>
              <w:right w:val="single" w:sz="4" w:space="0" w:color="auto"/>
            </w:tcBorders>
          </w:tcPr>
          <w:p w14:paraId="1E1AAA7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152</w:t>
            </w:r>
          </w:p>
        </w:tc>
        <w:tc>
          <w:tcPr>
            <w:tcW w:w="1133" w:type="dxa"/>
            <w:tcBorders>
              <w:top w:val="single" w:sz="4" w:space="0" w:color="auto"/>
              <w:left w:val="single" w:sz="4" w:space="0" w:color="auto"/>
              <w:bottom w:val="single" w:sz="4" w:space="0" w:color="auto"/>
              <w:right w:val="single" w:sz="4" w:space="0" w:color="auto"/>
            </w:tcBorders>
          </w:tcPr>
          <w:p w14:paraId="000A052D"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56</w:t>
            </w:r>
          </w:p>
        </w:tc>
        <w:tc>
          <w:tcPr>
            <w:tcW w:w="1133" w:type="dxa"/>
            <w:tcBorders>
              <w:top w:val="single" w:sz="4" w:space="0" w:color="auto"/>
              <w:left w:val="single" w:sz="4" w:space="0" w:color="auto"/>
              <w:bottom w:val="single" w:sz="4" w:space="0" w:color="auto"/>
              <w:right w:val="single" w:sz="4" w:space="0" w:color="auto"/>
            </w:tcBorders>
          </w:tcPr>
          <w:p w14:paraId="1B754B7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115,1</w:t>
            </w:r>
          </w:p>
        </w:tc>
      </w:tr>
      <w:tr w:rsidR="00B86FCB" w:rsidRPr="00AF750A" w14:paraId="0FE223D0"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7B4A6A9A"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w:t>
            </w:r>
          </w:p>
        </w:tc>
        <w:tc>
          <w:tcPr>
            <w:tcW w:w="1558" w:type="dxa"/>
            <w:tcBorders>
              <w:top w:val="single" w:sz="4" w:space="0" w:color="auto"/>
              <w:left w:val="single" w:sz="4" w:space="0" w:color="auto"/>
              <w:bottom w:val="single" w:sz="4" w:space="0" w:color="auto"/>
              <w:right w:val="single" w:sz="4" w:space="0" w:color="auto"/>
            </w:tcBorders>
            <w:hideMark/>
          </w:tcPr>
          <w:p w14:paraId="70E891A6"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 xml:space="preserve">Miasto </w:t>
            </w:r>
            <w:r w:rsidRPr="00AF750A">
              <w:rPr>
                <w:sz w:val="24"/>
                <w:szCs w:val="24"/>
                <w:lang w:eastAsia="en-US"/>
              </w:rPr>
              <w:br/>
              <w:t>i Gmina Czerwińsk</w:t>
            </w:r>
          </w:p>
        </w:tc>
        <w:tc>
          <w:tcPr>
            <w:tcW w:w="849" w:type="dxa"/>
            <w:tcBorders>
              <w:top w:val="single" w:sz="4" w:space="0" w:color="auto"/>
              <w:left w:val="single" w:sz="4" w:space="0" w:color="auto"/>
              <w:bottom w:val="single" w:sz="4" w:space="0" w:color="auto"/>
              <w:right w:val="single" w:sz="4" w:space="0" w:color="auto"/>
            </w:tcBorders>
          </w:tcPr>
          <w:p w14:paraId="2528895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183</w:t>
            </w:r>
          </w:p>
        </w:tc>
        <w:tc>
          <w:tcPr>
            <w:tcW w:w="992" w:type="dxa"/>
            <w:tcBorders>
              <w:top w:val="single" w:sz="4" w:space="0" w:color="auto"/>
              <w:left w:val="single" w:sz="4" w:space="0" w:color="auto"/>
              <w:bottom w:val="single" w:sz="4" w:space="0" w:color="auto"/>
              <w:right w:val="single" w:sz="4" w:space="0" w:color="auto"/>
            </w:tcBorders>
          </w:tcPr>
          <w:p w14:paraId="1F288D3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103</w:t>
            </w:r>
          </w:p>
        </w:tc>
        <w:tc>
          <w:tcPr>
            <w:tcW w:w="1133" w:type="dxa"/>
            <w:tcBorders>
              <w:top w:val="single" w:sz="4" w:space="0" w:color="auto"/>
              <w:left w:val="single" w:sz="4" w:space="0" w:color="auto"/>
              <w:bottom w:val="single" w:sz="4" w:space="0" w:color="auto"/>
              <w:right w:val="single" w:sz="4" w:space="0" w:color="auto"/>
            </w:tcBorders>
          </w:tcPr>
          <w:p w14:paraId="71BE57E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25</w:t>
            </w:r>
          </w:p>
        </w:tc>
        <w:tc>
          <w:tcPr>
            <w:tcW w:w="849" w:type="dxa"/>
            <w:tcBorders>
              <w:top w:val="single" w:sz="4" w:space="0" w:color="auto"/>
              <w:left w:val="single" w:sz="4" w:space="0" w:color="auto"/>
              <w:bottom w:val="single" w:sz="4" w:space="0" w:color="auto"/>
              <w:right w:val="single" w:sz="4" w:space="0" w:color="auto"/>
            </w:tcBorders>
          </w:tcPr>
          <w:p w14:paraId="2E406DAD"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205</w:t>
            </w:r>
          </w:p>
        </w:tc>
        <w:tc>
          <w:tcPr>
            <w:tcW w:w="991" w:type="dxa"/>
            <w:tcBorders>
              <w:top w:val="single" w:sz="4" w:space="0" w:color="auto"/>
              <w:left w:val="single" w:sz="4" w:space="0" w:color="auto"/>
              <w:bottom w:val="single" w:sz="4" w:space="0" w:color="auto"/>
              <w:right w:val="single" w:sz="4" w:space="0" w:color="auto"/>
            </w:tcBorders>
          </w:tcPr>
          <w:p w14:paraId="78BC577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104</w:t>
            </w:r>
          </w:p>
        </w:tc>
        <w:tc>
          <w:tcPr>
            <w:tcW w:w="1133" w:type="dxa"/>
            <w:tcBorders>
              <w:top w:val="single" w:sz="4" w:space="0" w:color="auto"/>
              <w:left w:val="single" w:sz="4" w:space="0" w:color="auto"/>
              <w:bottom w:val="single" w:sz="4" w:space="0" w:color="auto"/>
              <w:right w:val="single" w:sz="4" w:space="0" w:color="auto"/>
            </w:tcBorders>
          </w:tcPr>
          <w:p w14:paraId="6C7382D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33</w:t>
            </w:r>
          </w:p>
        </w:tc>
        <w:tc>
          <w:tcPr>
            <w:tcW w:w="1133" w:type="dxa"/>
            <w:tcBorders>
              <w:top w:val="single" w:sz="4" w:space="0" w:color="auto"/>
              <w:left w:val="single" w:sz="4" w:space="0" w:color="auto"/>
              <w:bottom w:val="single" w:sz="4" w:space="0" w:color="auto"/>
              <w:right w:val="single" w:sz="4" w:space="0" w:color="auto"/>
            </w:tcBorders>
          </w:tcPr>
          <w:p w14:paraId="266F1E17"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112,0</w:t>
            </w:r>
          </w:p>
        </w:tc>
      </w:tr>
      <w:tr w:rsidR="00B86FCB" w:rsidRPr="00AF750A" w14:paraId="064C4318"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718492AA"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w:t>
            </w:r>
          </w:p>
        </w:tc>
        <w:tc>
          <w:tcPr>
            <w:tcW w:w="1558" w:type="dxa"/>
            <w:tcBorders>
              <w:top w:val="single" w:sz="4" w:space="0" w:color="auto"/>
              <w:left w:val="single" w:sz="4" w:space="0" w:color="auto"/>
              <w:bottom w:val="single" w:sz="4" w:space="0" w:color="auto"/>
              <w:right w:val="single" w:sz="4" w:space="0" w:color="auto"/>
            </w:tcBorders>
            <w:hideMark/>
          </w:tcPr>
          <w:p w14:paraId="05FB7521"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Dzierzążnia</w:t>
            </w:r>
          </w:p>
        </w:tc>
        <w:tc>
          <w:tcPr>
            <w:tcW w:w="849" w:type="dxa"/>
            <w:tcBorders>
              <w:top w:val="single" w:sz="4" w:space="0" w:color="auto"/>
              <w:left w:val="single" w:sz="4" w:space="0" w:color="auto"/>
              <w:bottom w:val="single" w:sz="4" w:space="0" w:color="auto"/>
              <w:right w:val="single" w:sz="4" w:space="0" w:color="auto"/>
            </w:tcBorders>
          </w:tcPr>
          <w:p w14:paraId="1AC91FB9"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104</w:t>
            </w:r>
          </w:p>
        </w:tc>
        <w:tc>
          <w:tcPr>
            <w:tcW w:w="992" w:type="dxa"/>
            <w:tcBorders>
              <w:top w:val="single" w:sz="4" w:space="0" w:color="auto"/>
              <w:left w:val="single" w:sz="4" w:space="0" w:color="auto"/>
              <w:bottom w:val="single" w:sz="4" w:space="0" w:color="auto"/>
              <w:right w:val="single" w:sz="4" w:space="0" w:color="auto"/>
            </w:tcBorders>
          </w:tcPr>
          <w:p w14:paraId="30D2C08B"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51</w:t>
            </w:r>
          </w:p>
        </w:tc>
        <w:tc>
          <w:tcPr>
            <w:tcW w:w="1133" w:type="dxa"/>
            <w:tcBorders>
              <w:top w:val="single" w:sz="4" w:space="0" w:color="auto"/>
              <w:left w:val="single" w:sz="4" w:space="0" w:color="auto"/>
              <w:bottom w:val="single" w:sz="4" w:space="0" w:color="auto"/>
              <w:right w:val="single" w:sz="4" w:space="0" w:color="auto"/>
            </w:tcBorders>
          </w:tcPr>
          <w:p w14:paraId="20316126"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12</w:t>
            </w:r>
          </w:p>
        </w:tc>
        <w:tc>
          <w:tcPr>
            <w:tcW w:w="849" w:type="dxa"/>
            <w:tcBorders>
              <w:top w:val="single" w:sz="4" w:space="0" w:color="auto"/>
              <w:left w:val="single" w:sz="4" w:space="0" w:color="auto"/>
              <w:bottom w:val="single" w:sz="4" w:space="0" w:color="auto"/>
              <w:right w:val="single" w:sz="4" w:space="0" w:color="auto"/>
            </w:tcBorders>
          </w:tcPr>
          <w:p w14:paraId="2168C1AD"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124</w:t>
            </w:r>
          </w:p>
        </w:tc>
        <w:tc>
          <w:tcPr>
            <w:tcW w:w="991" w:type="dxa"/>
            <w:tcBorders>
              <w:top w:val="single" w:sz="4" w:space="0" w:color="auto"/>
              <w:left w:val="single" w:sz="4" w:space="0" w:color="auto"/>
              <w:bottom w:val="single" w:sz="4" w:space="0" w:color="auto"/>
              <w:right w:val="single" w:sz="4" w:space="0" w:color="auto"/>
            </w:tcBorders>
          </w:tcPr>
          <w:p w14:paraId="4ADADFA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55</w:t>
            </w:r>
          </w:p>
        </w:tc>
        <w:tc>
          <w:tcPr>
            <w:tcW w:w="1133" w:type="dxa"/>
            <w:tcBorders>
              <w:top w:val="single" w:sz="4" w:space="0" w:color="auto"/>
              <w:left w:val="single" w:sz="4" w:space="0" w:color="auto"/>
              <w:bottom w:val="single" w:sz="4" w:space="0" w:color="auto"/>
              <w:right w:val="single" w:sz="4" w:space="0" w:color="auto"/>
            </w:tcBorders>
          </w:tcPr>
          <w:p w14:paraId="49C26F9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15</w:t>
            </w:r>
          </w:p>
        </w:tc>
        <w:tc>
          <w:tcPr>
            <w:tcW w:w="1133" w:type="dxa"/>
            <w:tcBorders>
              <w:top w:val="single" w:sz="4" w:space="0" w:color="auto"/>
              <w:left w:val="single" w:sz="4" w:space="0" w:color="auto"/>
              <w:bottom w:val="single" w:sz="4" w:space="0" w:color="auto"/>
              <w:right w:val="single" w:sz="4" w:space="0" w:color="auto"/>
            </w:tcBorders>
          </w:tcPr>
          <w:p w14:paraId="433FEBF7" w14:textId="77777777" w:rsidR="00B86FCB" w:rsidRPr="00AF750A" w:rsidRDefault="00B86FCB" w:rsidP="000A2144">
            <w:pPr>
              <w:pStyle w:val="Tekstpodstawowy"/>
              <w:tabs>
                <w:tab w:val="left" w:pos="195"/>
                <w:tab w:val="center" w:pos="568"/>
              </w:tabs>
              <w:spacing w:line="360" w:lineRule="auto"/>
              <w:jc w:val="center"/>
              <w:rPr>
                <w:sz w:val="24"/>
                <w:szCs w:val="24"/>
                <w:lang w:eastAsia="en-US"/>
              </w:rPr>
            </w:pPr>
            <w:r w:rsidRPr="00AF750A">
              <w:rPr>
                <w:sz w:val="24"/>
                <w:szCs w:val="24"/>
                <w:lang w:eastAsia="en-US"/>
              </w:rPr>
              <w:t>119,2</w:t>
            </w:r>
          </w:p>
        </w:tc>
      </w:tr>
      <w:tr w:rsidR="00B86FCB" w:rsidRPr="00AF750A" w14:paraId="7689F840"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36B69376"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w:t>
            </w:r>
          </w:p>
        </w:tc>
        <w:tc>
          <w:tcPr>
            <w:tcW w:w="1558" w:type="dxa"/>
            <w:tcBorders>
              <w:top w:val="single" w:sz="4" w:space="0" w:color="auto"/>
              <w:left w:val="single" w:sz="4" w:space="0" w:color="auto"/>
              <w:bottom w:val="single" w:sz="4" w:space="0" w:color="auto"/>
              <w:right w:val="single" w:sz="4" w:space="0" w:color="auto"/>
            </w:tcBorders>
            <w:hideMark/>
          </w:tcPr>
          <w:p w14:paraId="1543E1FF"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Joniec</w:t>
            </w:r>
          </w:p>
        </w:tc>
        <w:tc>
          <w:tcPr>
            <w:tcW w:w="849" w:type="dxa"/>
            <w:tcBorders>
              <w:top w:val="single" w:sz="4" w:space="0" w:color="auto"/>
              <w:left w:val="single" w:sz="4" w:space="0" w:color="auto"/>
              <w:bottom w:val="single" w:sz="4" w:space="0" w:color="auto"/>
              <w:right w:val="single" w:sz="4" w:space="0" w:color="auto"/>
            </w:tcBorders>
          </w:tcPr>
          <w:p w14:paraId="6841BC17"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79</w:t>
            </w:r>
          </w:p>
        </w:tc>
        <w:tc>
          <w:tcPr>
            <w:tcW w:w="992" w:type="dxa"/>
            <w:tcBorders>
              <w:top w:val="single" w:sz="4" w:space="0" w:color="auto"/>
              <w:left w:val="single" w:sz="4" w:space="0" w:color="auto"/>
              <w:bottom w:val="single" w:sz="4" w:space="0" w:color="auto"/>
              <w:right w:val="single" w:sz="4" w:space="0" w:color="auto"/>
            </w:tcBorders>
          </w:tcPr>
          <w:p w14:paraId="3CD9B0F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38</w:t>
            </w:r>
          </w:p>
        </w:tc>
        <w:tc>
          <w:tcPr>
            <w:tcW w:w="1133" w:type="dxa"/>
            <w:tcBorders>
              <w:top w:val="single" w:sz="4" w:space="0" w:color="auto"/>
              <w:left w:val="single" w:sz="4" w:space="0" w:color="auto"/>
              <w:bottom w:val="single" w:sz="4" w:space="0" w:color="auto"/>
              <w:right w:val="single" w:sz="4" w:space="0" w:color="auto"/>
            </w:tcBorders>
          </w:tcPr>
          <w:p w14:paraId="0667FD0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w:t>
            </w:r>
          </w:p>
        </w:tc>
        <w:tc>
          <w:tcPr>
            <w:tcW w:w="849" w:type="dxa"/>
            <w:tcBorders>
              <w:top w:val="single" w:sz="4" w:space="0" w:color="auto"/>
              <w:left w:val="single" w:sz="4" w:space="0" w:color="auto"/>
              <w:bottom w:val="single" w:sz="4" w:space="0" w:color="auto"/>
              <w:right w:val="single" w:sz="4" w:space="0" w:color="auto"/>
            </w:tcBorders>
          </w:tcPr>
          <w:p w14:paraId="5E62DFF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91</w:t>
            </w:r>
          </w:p>
        </w:tc>
        <w:tc>
          <w:tcPr>
            <w:tcW w:w="991" w:type="dxa"/>
            <w:tcBorders>
              <w:top w:val="single" w:sz="4" w:space="0" w:color="auto"/>
              <w:left w:val="single" w:sz="4" w:space="0" w:color="auto"/>
              <w:bottom w:val="single" w:sz="4" w:space="0" w:color="auto"/>
              <w:right w:val="single" w:sz="4" w:space="0" w:color="auto"/>
            </w:tcBorders>
          </w:tcPr>
          <w:p w14:paraId="1235F7B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39</w:t>
            </w:r>
          </w:p>
        </w:tc>
        <w:tc>
          <w:tcPr>
            <w:tcW w:w="1133" w:type="dxa"/>
            <w:tcBorders>
              <w:top w:val="single" w:sz="4" w:space="0" w:color="auto"/>
              <w:left w:val="single" w:sz="4" w:space="0" w:color="auto"/>
              <w:bottom w:val="single" w:sz="4" w:space="0" w:color="auto"/>
              <w:right w:val="single" w:sz="4" w:space="0" w:color="auto"/>
            </w:tcBorders>
          </w:tcPr>
          <w:p w14:paraId="3B6C24A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12</w:t>
            </w:r>
          </w:p>
        </w:tc>
        <w:tc>
          <w:tcPr>
            <w:tcW w:w="1133" w:type="dxa"/>
            <w:tcBorders>
              <w:top w:val="single" w:sz="4" w:space="0" w:color="auto"/>
              <w:left w:val="single" w:sz="4" w:space="0" w:color="auto"/>
              <w:bottom w:val="single" w:sz="4" w:space="0" w:color="auto"/>
              <w:right w:val="single" w:sz="4" w:space="0" w:color="auto"/>
            </w:tcBorders>
          </w:tcPr>
          <w:p w14:paraId="3EC71553"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115,2</w:t>
            </w:r>
          </w:p>
        </w:tc>
      </w:tr>
      <w:tr w:rsidR="00B86FCB" w:rsidRPr="00AF750A" w14:paraId="0D80EA8E"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2605AD0E"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w:t>
            </w:r>
          </w:p>
        </w:tc>
        <w:tc>
          <w:tcPr>
            <w:tcW w:w="1558" w:type="dxa"/>
            <w:tcBorders>
              <w:top w:val="single" w:sz="4" w:space="0" w:color="auto"/>
              <w:left w:val="single" w:sz="4" w:space="0" w:color="auto"/>
              <w:bottom w:val="single" w:sz="4" w:space="0" w:color="auto"/>
              <w:right w:val="single" w:sz="4" w:space="0" w:color="auto"/>
            </w:tcBorders>
            <w:hideMark/>
          </w:tcPr>
          <w:p w14:paraId="42CCCB07"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Naruszewo</w:t>
            </w:r>
          </w:p>
        </w:tc>
        <w:tc>
          <w:tcPr>
            <w:tcW w:w="849" w:type="dxa"/>
            <w:tcBorders>
              <w:top w:val="single" w:sz="4" w:space="0" w:color="auto"/>
              <w:left w:val="single" w:sz="4" w:space="0" w:color="auto"/>
              <w:bottom w:val="single" w:sz="4" w:space="0" w:color="auto"/>
              <w:right w:val="single" w:sz="4" w:space="0" w:color="auto"/>
            </w:tcBorders>
          </w:tcPr>
          <w:p w14:paraId="4595965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193</w:t>
            </w:r>
          </w:p>
        </w:tc>
        <w:tc>
          <w:tcPr>
            <w:tcW w:w="992" w:type="dxa"/>
            <w:tcBorders>
              <w:top w:val="single" w:sz="4" w:space="0" w:color="auto"/>
              <w:left w:val="single" w:sz="4" w:space="0" w:color="auto"/>
              <w:bottom w:val="single" w:sz="4" w:space="0" w:color="auto"/>
              <w:right w:val="single" w:sz="4" w:space="0" w:color="auto"/>
            </w:tcBorders>
          </w:tcPr>
          <w:p w14:paraId="16B4AC4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104</w:t>
            </w:r>
          </w:p>
        </w:tc>
        <w:tc>
          <w:tcPr>
            <w:tcW w:w="1133" w:type="dxa"/>
            <w:tcBorders>
              <w:top w:val="single" w:sz="4" w:space="0" w:color="auto"/>
              <w:left w:val="single" w:sz="4" w:space="0" w:color="auto"/>
              <w:bottom w:val="single" w:sz="4" w:space="0" w:color="auto"/>
              <w:right w:val="single" w:sz="4" w:space="0" w:color="auto"/>
            </w:tcBorders>
          </w:tcPr>
          <w:p w14:paraId="2C419CC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33</w:t>
            </w:r>
          </w:p>
        </w:tc>
        <w:tc>
          <w:tcPr>
            <w:tcW w:w="849" w:type="dxa"/>
            <w:tcBorders>
              <w:top w:val="single" w:sz="4" w:space="0" w:color="auto"/>
              <w:left w:val="single" w:sz="4" w:space="0" w:color="auto"/>
              <w:bottom w:val="single" w:sz="4" w:space="0" w:color="auto"/>
              <w:right w:val="single" w:sz="4" w:space="0" w:color="auto"/>
            </w:tcBorders>
          </w:tcPr>
          <w:p w14:paraId="6C290DC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201</w:t>
            </w:r>
          </w:p>
        </w:tc>
        <w:tc>
          <w:tcPr>
            <w:tcW w:w="991" w:type="dxa"/>
            <w:tcBorders>
              <w:top w:val="single" w:sz="4" w:space="0" w:color="auto"/>
              <w:left w:val="single" w:sz="4" w:space="0" w:color="auto"/>
              <w:bottom w:val="single" w:sz="4" w:space="0" w:color="auto"/>
              <w:right w:val="single" w:sz="4" w:space="0" w:color="auto"/>
            </w:tcBorders>
          </w:tcPr>
          <w:p w14:paraId="7E01A889"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108</w:t>
            </w:r>
          </w:p>
        </w:tc>
        <w:tc>
          <w:tcPr>
            <w:tcW w:w="1133" w:type="dxa"/>
            <w:tcBorders>
              <w:top w:val="single" w:sz="4" w:space="0" w:color="auto"/>
              <w:left w:val="single" w:sz="4" w:space="0" w:color="auto"/>
              <w:bottom w:val="single" w:sz="4" w:space="0" w:color="auto"/>
              <w:right w:val="single" w:sz="4" w:space="0" w:color="auto"/>
            </w:tcBorders>
          </w:tcPr>
          <w:p w14:paraId="20AB80B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21</w:t>
            </w:r>
          </w:p>
        </w:tc>
        <w:tc>
          <w:tcPr>
            <w:tcW w:w="1133" w:type="dxa"/>
            <w:tcBorders>
              <w:top w:val="single" w:sz="4" w:space="0" w:color="auto"/>
              <w:left w:val="single" w:sz="4" w:space="0" w:color="auto"/>
              <w:bottom w:val="single" w:sz="4" w:space="0" w:color="auto"/>
              <w:right w:val="single" w:sz="4" w:space="0" w:color="auto"/>
            </w:tcBorders>
          </w:tcPr>
          <w:p w14:paraId="6E74AF9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104,1</w:t>
            </w:r>
          </w:p>
        </w:tc>
      </w:tr>
      <w:tr w:rsidR="00B86FCB" w:rsidRPr="00AF750A" w14:paraId="3CE767EA"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25B3142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6</w:t>
            </w:r>
          </w:p>
        </w:tc>
        <w:tc>
          <w:tcPr>
            <w:tcW w:w="1558" w:type="dxa"/>
            <w:tcBorders>
              <w:top w:val="single" w:sz="4" w:space="0" w:color="auto"/>
              <w:left w:val="single" w:sz="4" w:space="0" w:color="auto"/>
              <w:bottom w:val="single" w:sz="4" w:space="0" w:color="auto"/>
              <w:right w:val="single" w:sz="4" w:space="0" w:color="auto"/>
            </w:tcBorders>
            <w:hideMark/>
          </w:tcPr>
          <w:p w14:paraId="621878A6"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 xml:space="preserve">Miasto </w:t>
            </w:r>
            <w:r w:rsidRPr="00AF750A">
              <w:rPr>
                <w:sz w:val="24"/>
                <w:szCs w:val="24"/>
                <w:lang w:eastAsia="en-US"/>
              </w:rPr>
              <w:br/>
              <w:t xml:space="preserve">i Gmina </w:t>
            </w:r>
            <w:r w:rsidRPr="00AF750A">
              <w:rPr>
                <w:sz w:val="24"/>
                <w:szCs w:val="24"/>
                <w:lang w:eastAsia="en-US"/>
              </w:rPr>
              <w:br/>
              <w:t>Nowe Miasto</w:t>
            </w:r>
          </w:p>
        </w:tc>
        <w:tc>
          <w:tcPr>
            <w:tcW w:w="849" w:type="dxa"/>
            <w:tcBorders>
              <w:top w:val="single" w:sz="4" w:space="0" w:color="auto"/>
              <w:left w:val="single" w:sz="4" w:space="0" w:color="auto"/>
              <w:bottom w:val="single" w:sz="4" w:space="0" w:color="auto"/>
              <w:right w:val="single" w:sz="4" w:space="0" w:color="auto"/>
            </w:tcBorders>
          </w:tcPr>
          <w:p w14:paraId="5FD974C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155</w:t>
            </w:r>
          </w:p>
        </w:tc>
        <w:tc>
          <w:tcPr>
            <w:tcW w:w="992" w:type="dxa"/>
            <w:tcBorders>
              <w:top w:val="single" w:sz="4" w:space="0" w:color="auto"/>
              <w:left w:val="single" w:sz="4" w:space="0" w:color="auto"/>
              <w:bottom w:val="single" w:sz="4" w:space="0" w:color="auto"/>
              <w:right w:val="single" w:sz="4" w:space="0" w:color="auto"/>
            </w:tcBorders>
          </w:tcPr>
          <w:p w14:paraId="34612B5E"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71</w:t>
            </w:r>
          </w:p>
        </w:tc>
        <w:tc>
          <w:tcPr>
            <w:tcW w:w="1133" w:type="dxa"/>
            <w:tcBorders>
              <w:top w:val="single" w:sz="4" w:space="0" w:color="auto"/>
              <w:left w:val="single" w:sz="4" w:space="0" w:color="auto"/>
              <w:bottom w:val="single" w:sz="4" w:space="0" w:color="auto"/>
              <w:right w:val="single" w:sz="4" w:space="0" w:color="auto"/>
            </w:tcBorders>
          </w:tcPr>
          <w:p w14:paraId="0EC9766A"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25</w:t>
            </w:r>
          </w:p>
        </w:tc>
        <w:tc>
          <w:tcPr>
            <w:tcW w:w="849" w:type="dxa"/>
            <w:tcBorders>
              <w:top w:val="single" w:sz="4" w:space="0" w:color="auto"/>
              <w:left w:val="single" w:sz="4" w:space="0" w:color="auto"/>
              <w:bottom w:val="single" w:sz="4" w:space="0" w:color="auto"/>
              <w:right w:val="single" w:sz="4" w:space="0" w:color="auto"/>
            </w:tcBorders>
          </w:tcPr>
          <w:p w14:paraId="61D07C0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179</w:t>
            </w:r>
          </w:p>
        </w:tc>
        <w:tc>
          <w:tcPr>
            <w:tcW w:w="991" w:type="dxa"/>
            <w:tcBorders>
              <w:top w:val="single" w:sz="4" w:space="0" w:color="auto"/>
              <w:left w:val="single" w:sz="4" w:space="0" w:color="auto"/>
              <w:bottom w:val="single" w:sz="4" w:space="0" w:color="auto"/>
              <w:right w:val="single" w:sz="4" w:space="0" w:color="auto"/>
            </w:tcBorders>
          </w:tcPr>
          <w:p w14:paraId="1631EE6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82</w:t>
            </w:r>
          </w:p>
        </w:tc>
        <w:tc>
          <w:tcPr>
            <w:tcW w:w="1133" w:type="dxa"/>
            <w:tcBorders>
              <w:top w:val="single" w:sz="4" w:space="0" w:color="auto"/>
              <w:left w:val="single" w:sz="4" w:space="0" w:color="auto"/>
              <w:bottom w:val="single" w:sz="4" w:space="0" w:color="auto"/>
              <w:right w:val="single" w:sz="4" w:space="0" w:color="auto"/>
            </w:tcBorders>
          </w:tcPr>
          <w:p w14:paraId="1492EC0A"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34</w:t>
            </w:r>
          </w:p>
        </w:tc>
        <w:tc>
          <w:tcPr>
            <w:tcW w:w="1133" w:type="dxa"/>
            <w:tcBorders>
              <w:top w:val="single" w:sz="4" w:space="0" w:color="auto"/>
              <w:left w:val="single" w:sz="4" w:space="0" w:color="auto"/>
              <w:bottom w:val="single" w:sz="4" w:space="0" w:color="auto"/>
              <w:right w:val="single" w:sz="4" w:space="0" w:color="auto"/>
            </w:tcBorders>
          </w:tcPr>
          <w:p w14:paraId="6375E537"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115,5</w:t>
            </w:r>
          </w:p>
        </w:tc>
      </w:tr>
      <w:tr w:rsidR="00B86FCB" w:rsidRPr="00AF750A" w14:paraId="59594E54"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148A5C4B"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7</w:t>
            </w:r>
          </w:p>
        </w:tc>
        <w:tc>
          <w:tcPr>
            <w:tcW w:w="1558" w:type="dxa"/>
            <w:tcBorders>
              <w:top w:val="single" w:sz="4" w:space="0" w:color="auto"/>
              <w:left w:val="single" w:sz="4" w:space="0" w:color="auto"/>
              <w:bottom w:val="single" w:sz="4" w:space="0" w:color="auto"/>
              <w:right w:val="single" w:sz="4" w:space="0" w:color="auto"/>
            </w:tcBorders>
            <w:hideMark/>
          </w:tcPr>
          <w:p w14:paraId="1B036C62"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Gmina Płońsk</w:t>
            </w:r>
          </w:p>
        </w:tc>
        <w:tc>
          <w:tcPr>
            <w:tcW w:w="849" w:type="dxa"/>
            <w:tcBorders>
              <w:top w:val="single" w:sz="4" w:space="0" w:color="auto"/>
              <w:left w:val="single" w:sz="4" w:space="0" w:color="auto"/>
              <w:bottom w:val="single" w:sz="4" w:space="0" w:color="auto"/>
              <w:right w:val="single" w:sz="4" w:space="0" w:color="auto"/>
            </w:tcBorders>
          </w:tcPr>
          <w:p w14:paraId="6D61BBD9"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308</w:t>
            </w:r>
          </w:p>
        </w:tc>
        <w:tc>
          <w:tcPr>
            <w:tcW w:w="992" w:type="dxa"/>
            <w:tcBorders>
              <w:top w:val="single" w:sz="4" w:space="0" w:color="auto"/>
              <w:left w:val="single" w:sz="4" w:space="0" w:color="auto"/>
              <w:bottom w:val="single" w:sz="4" w:space="0" w:color="auto"/>
              <w:right w:val="single" w:sz="4" w:space="0" w:color="auto"/>
            </w:tcBorders>
          </w:tcPr>
          <w:p w14:paraId="59706246"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161</w:t>
            </w:r>
          </w:p>
        </w:tc>
        <w:tc>
          <w:tcPr>
            <w:tcW w:w="1133" w:type="dxa"/>
            <w:tcBorders>
              <w:top w:val="single" w:sz="4" w:space="0" w:color="auto"/>
              <w:left w:val="single" w:sz="4" w:space="0" w:color="auto"/>
              <w:bottom w:val="single" w:sz="4" w:space="0" w:color="auto"/>
              <w:right w:val="single" w:sz="4" w:space="0" w:color="auto"/>
            </w:tcBorders>
          </w:tcPr>
          <w:p w14:paraId="47770DBE"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53</w:t>
            </w:r>
          </w:p>
        </w:tc>
        <w:tc>
          <w:tcPr>
            <w:tcW w:w="849" w:type="dxa"/>
            <w:tcBorders>
              <w:top w:val="single" w:sz="4" w:space="0" w:color="auto"/>
              <w:left w:val="single" w:sz="4" w:space="0" w:color="auto"/>
              <w:bottom w:val="single" w:sz="4" w:space="0" w:color="auto"/>
              <w:right w:val="single" w:sz="4" w:space="0" w:color="auto"/>
            </w:tcBorders>
          </w:tcPr>
          <w:p w14:paraId="3D57049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320</w:t>
            </w:r>
          </w:p>
        </w:tc>
        <w:tc>
          <w:tcPr>
            <w:tcW w:w="991" w:type="dxa"/>
            <w:tcBorders>
              <w:top w:val="single" w:sz="4" w:space="0" w:color="auto"/>
              <w:left w:val="single" w:sz="4" w:space="0" w:color="auto"/>
              <w:bottom w:val="single" w:sz="4" w:space="0" w:color="auto"/>
              <w:right w:val="single" w:sz="4" w:space="0" w:color="auto"/>
            </w:tcBorders>
          </w:tcPr>
          <w:p w14:paraId="4E581B8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146</w:t>
            </w:r>
          </w:p>
        </w:tc>
        <w:tc>
          <w:tcPr>
            <w:tcW w:w="1133" w:type="dxa"/>
            <w:tcBorders>
              <w:top w:val="single" w:sz="4" w:space="0" w:color="auto"/>
              <w:left w:val="single" w:sz="4" w:space="0" w:color="auto"/>
              <w:bottom w:val="single" w:sz="4" w:space="0" w:color="auto"/>
              <w:right w:val="single" w:sz="4" w:space="0" w:color="auto"/>
            </w:tcBorders>
          </w:tcPr>
          <w:p w14:paraId="2523E70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57</w:t>
            </w:r>
          </w:p>
        </w:tc>
        <w:tc>
          <w:tcPr>
            <w:tcW w:w="1133" w:type="dxa"/>
            <w:tcBorders>
              <w:top w:val="single" w:sz="4" w:space="0" w:color="auto"/>
              <w:left w:val="single" w:sz="4" w:space="0" w:color="auto"/>
              <w:bottom w:val="single" w:sz="4" w:space="0" w:color="auto"/>
              <w:right w:val="single" w:sz="4" w:space="0" w:color="auto"/>
            </w:tcBorders>
          </w:tcPr>
          <w:p w14:paraId="6D61BB3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103,9</w:t>
            </w:r>
          </w:p>
        </w:tc>
      </w:tr>
      <w:tr w:rsidR="00B86FCB" w:rsidRPr="00AF750A" w14:paraId="5457BBC4"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521EE2D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8</w:t>
            </w:r>
          </w:p>
        </w:tc>
        <w:tc>
          <w:tcPr>
            <w:tcW w:w="1558" w:type="dxa"/>
            <w:tcBorders>
              <w:top w:val="single" w:sz="4" w:space="0" w:color="auto"/>
              <w:left w:val="single" w:sz="4" w:space="0" w:color="auto"/>
              <w:bottom w:val="single" w:sz="4" w:space="0" w:color="auto"/>
              <w:right w:val="single" w:sz="4" w:space="0" w:color="auto"/>
            </w:tcBorders>
            <w:hideMark/>
          </w:tcPr>
          <w:p w14:paraId="05F0B197"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Gmina Raciąż</w:t>
            </w:r>
          </w:p>
        </w:tc>
        <w:tc>
          <w:tcPr>
            <w:tcW w:w="849" w:type="dxa"/>
            <w:tcBorders>
              <w:top w:val="single" w:sz="4" w:space="0" w:color="auto"/>
              <w:left w:val="single" w:sz="4" w:space="0" w:color="auto"/>
              <w:bottom w:val="single" w:sz="4" w:space="0" w:color="auto"/>
              <w:right w:val="single" w:sz="4" w:space="0" w:color="auto"/>
            </w:tcBorders>
          </w:tcPr>
          <w:p w14:paraId="7DD9A7C6"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273</w:t>
            </w:r>
          </w:p>
        </w:tc>
        <w:tc>
          <w:tcPr>
            <w:tcW w:w="992" w:type="dxa"/>
            <w:tcBorders>
              <w:top w:val="single" w:sz="4" w:space="0" w:color="auto"/>
              <w:left w:val="single" w:sz="4" w:space="0" w:color="auto"/>
              <w:bottom w:val="single" w:sz="4" w:space="0" w:color="auto"/>
              <w:right w:val="single" w:sz="4" w:space="0" w:color="auto"/>
            </w:tcBorders>
          </w:tcPr>
          <w:p w14:paraId="2206406E"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152</w:t>
            </w:r>
          </w:p>
        </w:tc>
        <w:tc>
          <w:tcPr>
            <w:tcW w:w="1133" w:type="dxa"/>
            <w:tcBorders>
              <w:top w:val="single" w:sz="4" w:space="0" w:color="auto"/>
              <w:left w:val="single" w:sz="4" w:space="0" w:color="auto"/>
              <w:bottom w:val="single" w:sz="4" w:space="0" w:color="auto"/>
              <w:right w:val="single" w:sz="4" w:space="0" w:color="auto"/>
            </w:tcBorders>
          </w:tcPr>
          <w:p w14:paraId="64E28C3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52</w:t>
            </w:r>
          </w:p>
        </w:tc>
        <w:tc>
          <w:tcPr>
            <w:tcW w:w="849" w:type="dxa"/>
            <w:tcBorders>
              <w:top w:val="single" w:sz="4" w:space="0" w:color="auto"/>
              <w:left w:val="single" w:sz="4" w:space="0" w:color="auto"/>
              <w:bottom w:val="single" w:sz="4" w:space="0" w:color="auto"/>
              <w:right w:val="single" w:sz="4" w:space="0" w:color="auto"/>
            </w:tcBorders>
          </w:tcPr>
          <w:p w14:paraId="6229BBB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281</w:t>
            </w:r>
          </w:p>
        </w:tc>
        <w:tc>
          <w:tcPr>
            <w:tcW w:w="991" w:type="dxa"/>
            <w:tcBorders>
              <w:top w:val="single" w:sz="4" w:space="0" w:color="auto"/>
              <w:left w:val="single" w:sz="4" w:space="0" w:color="auto"/>
              <w:bottom w:val="single" w:sz="4" w:space="0" w:color="auto"/>
              <w:right w:val="single" w:sz="4" w:space="0" w:color="auto"/>
            </w:tcBorders>
          </w:tcPr>
          <w:p w14:paraId="761291D3"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147</w:t>
            </w:r>
          </w:p>
        </w:tc>
        <w:tc>
          <w:tcPr>
            <w:tcW w:w="1133" w:type="dxa"/>
            <w:tcBorders>
              <w:top w:val="single" w:sz="4" w:space="0" w:color="auto"/>
              <w:left w:val="single" w:sz="4" w:space="0" w:color="auto"/>
              <w:bottom w:val="single" w:sz="4" w:space="0" w:color="auto"/>
              <w:right w:val="single" w:sz="4" w:space="0" w:color="auto"/>
            </w:tcBorders>
          </w:tcPr>
          <w:p w14:paraId="417136A6"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40</w:t>
            </w:r>
          </w:p>
        </w:tc>
        <w:tc>
          <w:tcPr>
            <w:tcW w:w="1133" w:type="dxa"/>
            <w:tcBorders>
              <w:top w:val="single" w:sz="4" w:space="0" w:color="auto"/>
              <w:left w:val="single" w:sz="4" w:space="0" w:color="auto"/>
              <w:bottom w:val="single" w:sz="4" w:space="0" w:color="auto"/>
              <w:right w:val="single" w:sz="4" w:space="0" w:color="auto"/>
            </w:tcBorders>
          </w:tcPr>
          <w:p w14:paraId="2F4A66D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102,9</w:t>
            </w:r>
          </w:p>
        </w:tc>
      </w:tr>
      <w:tr w:rsidR="00B86FCB" w:rsidRPr="00AF750A" w14:paraId="5C401967"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44CB257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w:t>
            </w:r>
          </w:p>
        </w:tc>
        <w:tc>
          <w:tcPr>
            <w:tcW w:w="1558" w:type="dxa"/>
            <w:tcBorders>
              <w:top w:val="single" w:sz="4" w:space="0" w:color="auto"/>
              <w:left w:val="single" w:sz="4" w:space="0" w:color="auto"/>
              <w:bottom w:val="single" w:sz="4" w:space="0" w:color="auto"/>
              <w:right w:val="single" w:sz="4" w:space="0" w:color="auto"/>
            </w:tcBorders>
            <w:hideMark/>
          </w:tcPr>
          <w:p w14:paraId="406A4411"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 xml:space="preserve">Miasto </w:t>
            </w:r>
            <w:r w:rsidRPr="00AF750A">
              <w:rPr>
                <w:sz w:val="24"/>
                <w:szCs w:val="24"/>
                <w:lang w:eastAsia="en-US"/>
              </w:rPr>
              <w:br/>
              <w:t>i Gmina Sochocin</w:t>
            </w:r>
          </w:p>
        </w:tc>
        <w:tc>
          <w:tcPr>
            <w:tcW w:w="849" w:type="dxa"/>
            <w:tcBorders>
              <w:top w:val="single" w:sz="4" w:space="0" w:color="auto"/>
              <w:left w:val="single" w:sz="4" w:space="0" w:color="auto"/>
              <w:bottom w:val="single" w:sz="4" w:space="0" w:color="auto"/>
              <w:right w:val="single" w:sz="4" w:space="0" w:color="auto"/>
            </w:tcBorders>
          </w:tcPr>
          <w:p w14:paraId="47C20C3A"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187</w:t>
            </w:r>
          </w:p>
        </w:tc>
        <w:tc>
          <w:tcPr>
            <w:tcW w:w="992" w:type="dxa"/>
            <w:tcBorders>
              <w:top w:val="single" w:sz="4" w:space="0" w:color="auto"/>
              <w:left w:val="single" w:sz="4" w:space="0" w:color="auto"/>
              <w:bottom w:val="single" w:sz="4" w:space="0" w:color="auto"/>
              <w:right w:val="single" w:sz="4" w:space="0" w:color="auto"/>
            </w:tcBorders>
          </w:tcPr>
          <w:p w14:paraId="7A5BF4EB"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106</w:t>
            </w:r>
          </w:p>
        </w:tc>
        <w:tc>
          <w:tcPr>
            <w:tcW w:w="1133" w:type="dxa"/>
            <w:tcBorders>
              <w:top w:val="single" w:sz="4" w:space="0" w:color="auto"/>
              <w:left w:val="single" w:sz="4" w:space="0" w:color="auto"/>
              <w:bottom w:val="single" w:sz="4" w:space="0" w:color="auto"/>
              <w:right w:val="single" w:sz="4" w:space="0" w:color="auto"/>
            </w:tcBorders>
          </w:tcPr>
          <w:p w14:paraId="34CFD22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39</w:t>
            </w:r>
          </w:p>
        </w:tc>
        <w:tc>
          <w:tcPr>
            <w:tcW w:w="849" w:type="dxa"/>
            <w:tcBorders>
              <w:top w:val="single" w:sz="4" w:space="0" w:color="auto"/>
              <w:left w:val="single" w:sz="4" w:space="0" w:color="auto"/>
              <w:bottom w:val="single" w:sz="4" w:space="0" w:color="auto"/>
              <w:right w:val="single" w:sz="4" w:space="0" w:color="auto"/>
            </w:tcBorders>
          </w:tcPr>
          <w:p w14:paraId="23BD387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185</w:t>
            </w:r>
          </w:p>
        </w:tc>
        <w:tc>
          <w:tcPr>
            <w:tcW w:w="991" w:type="dxa"/>
            <w:tcBorders>
              <w:top w:val="single" w:sz="4" w:space="0" w:color="auto"/>
              <w:left w:val="single" w:sz="4" w:space="0" w:color="auto"/>
              <w:bottom w:val="single" w:sz="4" w:space="0" w:color="auto"/>
              <w:right w:val="single" w:sz="4" w:space="0" w:color="auto"/>
            </w:tcBorders>
          </w:tcPr>
          <w:p w14:paraId="2D2B3BF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84</w:t>
            </w:r>
          </w:p>
        </w:tc>
        <w:tc>
          <w:tcPr>
            <w:tcW w:w="1133" w:type="dxa"/>
            <w:tcBorders>
              <w:top w:val="single" w:sz="4" w:space="0" w:color="auto"/>
              <w:left w:val="single" w:sz="4" w:space="0" w:color="auto"/>
              <w:bottom w:val="single" w:sz="4" w:space="0" w:color="auto"/>
              <w:right w:val="single" w:sz="4" w:space="0" w:color="auto"/>
            </w:tcBorders>
          </w:tcPr>
          <w:p w14:paraId="6EA74DD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26</w:t>
            </w:r>
          </w:p>
        </w:tc>
        <w:tc>
          <w:tcPr>
            <w:tcW w:w="1133" w:type="dxa"/>
            <w:tcBorders>
              <w:top w:val="single" w:sz="4" w:space="0" w:color="auto"/>
              <w:left w:val="single" w:sz="4" w:space="0" w:color="auto"/>
              <w:bottom w:val="single" w:sz="4" w:space="0" w:color="auto"/>
              <w:right w:val="single" w:sz="4" w:space="0" w:color="auto"/>
            </w:tcBorders>
          </w:tcPr>
          <w:p w14:paraId="2361066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98,9</w:t>
            </w:r>
          </w:p>
        </w:tc>
      </w:tr>
      <w:tr w:rsidR="00B86FCB" w:rsidRPr="00AF750A" w14:paraId="14817F1B"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221B58CA"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w:t>
            </w:r>
          </w:p>
        </w:tc>
        <w:tc>
          <w:tcPr>
            <w:tcW w:w="1558" w:type="dxa"/>
            <w:tcBorders>
              <w:top w:val="single" w:sz="4" w:space="0" w:color="auto"/>
              <w:left w:val="single" w:sz="4" w:space="0" w:color="auto"/>
              <w:bottom w:val="single" w:sz="4" w:space="0" w:color="auto"/>
              <w:right w:val="single" w:sz="4" w:space="0" w:color="auto"/>
            </w:tcBorders>
            <w:hideMark/>
          </w:tcPr>
          <w:p w14:paraId="0E2A0518"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Załuski</w:t>
            </w:r>
          </w:p>
        </w:tc>
        <w:tc>
          <w:tcPr>
            <w:tcW w:w="849" w:type="dxa"/>
            <w:tcBorders>
              <w:top w:val="single" w:sz="4" w:space="0" w:color="auto"/>
              <w:left w:val="single" w:sz="4" w:space="0" w:color="auto"/>
              <w:bottom w:val="single" w:sz="4" w:space="0" w:color="auto"/>
              <w:right w:val="single" w:sz="4" w:space="0" w:color="auto"/>
            </w:tcBorders>
          </w:tcPr>
          <w:p w14:paraId="7D1216A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139</w:t>
            </w:r>
          </w:p>
        </w:tc>
        <w:tc>
          <w:tcPr>
            <w:tcW w:w="992" w:type="dxa"/>
            <w:tcBorders>
              <w:top w:val="single" w:sz="4" w:space="0" w:color="auto"/>
              <w:left w:val="single" w:sz="4" w:space="0" w:color="auto"/>
              <w:bottom w:val="single" w:sz="4" w:space="0" w:color="auto"/>
              <w:right w:val="single" w:sz="4" w:space="0" w:color="auto"/>
            </w:tcBorders>
          </w:tcPr>
          <w:p w14:paraId="39FCC417"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89</w:t>
            </w:r>
          </w:p>
        </w:tc>
        <w:tc>
          <w:tcPr>
            <w:tcW w:w="1133" w:type="dxa"/>
            <w:tcBorders>
              <w:top w:val="single" w:sz="4" w:space="0" w:color="auto"/>
              <w:left w:val="single" w:sz="4" w:space="0" w:color="auto"/>
              <w:bottom w:val="single" w:sz="4" w:space="0" w:color="auto"/>
              <w:right w:val="single" w:sz="4" w:space="0" w:color="auto"/>
            </w:tcBorders>
          </w:tcPr>
          <w:p w14:paraId="30FB66B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18</w:t>
            </w:r>
          </w:p>
        </w:tc>
        <w:tc>
          <w:tcPr>
            <w:tcW w:w="849" w:type="dxa"/>
            <w:tcBorders>
              <w:top w:val="single" w:sz="4" w:space="0" w:color="auto"/>
              <w:left w:val="single" w:sz="4" w:space="0" w:color="auto"/>
              <w:bottom w:val="single" w:sz="4" w:space="0" w:color="auto"/>
              <w:right w:val="single" w:sz="4" w:space="0" w:color="auto"/>
            </w:tcBorders>
          </w:tcPr>
          <w:p w14:paraId="37A07BC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138</w:t>
            </w:r>
          </w:p>
        </w:tc>
        <w:tc>
          <w:tcPr>
            <w:tcW w:w="991" w:type="dxa"/>
            <w:tcBorders>
              <w:top w:val="single" w:sz="4" w:space="0" w:color="auto"/>
              <w:left w:val="single" w:sz="4" w:space="0" w:color="auto"/>
              <w:bottom w:val="single" w:sz="4" w:space="0" w:color="auto"/>
              <w:right w:val="single" w:sz="4" w:space="0" w:color="auto"/>
            </w:tcBorders>
          </w:tcPr>
          <w:p w14:paraId="22BA7B4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71</w:t>
            </w:r>
          </w:p>
        </w:tc>
        <w:tc>
          <w:tcPr>
            <w:tcW w:w="1133" w:type="dxa"/>
            <w:tcBorders>
              <w:top w:val="single" w:sz="4" w:space="0" w:color="auto"/>
              <w:left w:val="single" w:sz="4" w:space="0" w:color="auto"/>
              <w:bottom w:val="single" w:sz="4" w:space="0" w:color="auto"/>
              <w:right w:val="single" w:sz="4" w:space="0" w:color="auto"/>
            </w:tcBorders>
          </w:tcPr>
          <w:p w14:paraId="671947A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23</w:t>
            </w:r>
          </w:p>
        </w:tc>
        <w:tc>
          <w:tcPr>
            <w:tcW w:w="1133" w:type="dxa"/>
            <w:tcBorders>
              <w:top w:val="single" w:sz="4" w:space="0" w:color="auto"/>
              <w:left w:val="single" w:sz="4" w:space="0" w:color="auto"/>
              <w:bottom w:val="single" w:sz="4" w:space="0" w:color="auto"/>
              <w:right w:val="single" w:sz="4" w:space="0" w:color="auto"/>
            </w:tcBorders>
          </w:tcPr>
          <w:p w14:paraId="4FDE0C0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99,3</w:t>
            </w:r>
          </w:p>
        </w:tc>
      </w:tr>
      <w:tr w:rsidR="00B86FCB" w:rsidRPr="00AF750A" w14:paraId="41482FFE"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46F5F89D"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11</w:t>
            </w:r>
          </w:p>
        </w:tc>
        <w:tc>
          <w:tcPr>
            <w:tcW w:w="1558" w:type="dxa"/>
            <w:tcBorders>
              <w:top w:val="single" w:sz="4" w:space="0" w:color="auto"/>
              <w:left w:val="single" w:sz="4" w:space="0" w:color="auto"/>
              <w:bottom w:val="single" w:sz="4" w:space="0" w:color="auto"/>
              <w:right w:val="single" w:sz="4" w:space="0" w:color="auto"/>
            </w:tcBorders>
            <w:hideMark/>
          </w:tcPr>
          <w:p w14:paraId="654F75A6"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Miasto Płońsk</w:t>
            </w:r>
          </w:p>
        </w:tc>
        <w:tc>
          <w:tcPr>
            <w:tcW w:w="849" w:type="dxa"/>
            <w:tcBorders>
              <w:top w:val="single" w:sz="4" w:space="0" w:color="auto"/>
              <w:left w:val="single" w:sz="4" w:space="0" w:color="auto"/>
              <w:bottom w:val="single" w:sz="4" w:space="0" w:color="auto"/>
              <w:right w:val="single" w:sz="4" w:space="0" w:color="auto"/>
            </w:tcBorders>
          </w:tcPr>
          <w:p w14:paraId="3461609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812</w:t>
            </w:r>
          </w:p>
        </w:tc>
        <w:tc>
          <w:tcPr>
            <w:tcW w:w="992" w:type="dxa"/>
            <w:tcBorders>
              <w:top w:val="single" w:sz="4" w:space="0" w:color="auto"/>
              <w:left w:val="single" w:sz="4" w:space="0" w:color="auto"/>
              <w:bottom w:val="single" w:sz="4" w:space="0" w:color="auto"/>
              <w:right w:val="single" w:sz="4" w:space="0" w:color="auto"/>
            </w:tcBorders>
          </w:tcPr>
          <w:p w14:paraId="16C40B7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433</w:t>
            </w:r>
          </w:p>
        </w:tc>
        <w:tc>
          <w:tcPr>
            <w:tcW w:w="1133" w:type="dxa"/>
            <w:tcBorders>
              <w:top w:val="single" w:sz="4" w:space="0" w:color="auto"/>
              <w:left w:val="single" w:sz="4" w:space="0" w:color="auto"/>
              <w:bottom w:val="single" w:sz="4" w:space="0" w:color="auto"/>
              <w:right w:val="single" w:sz="4" w:space="0" w:color="auto"/>
            </w:tcBorders>
          </w:tcPr>
          <w:p w14:paraId="79F81F4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139</w:t>
            </w:r>
          </w:p>
        </w:tc>
        <w:tc>
          <w:tcPr>
            <w:tcW w:w="849" w:type="dxa"/>
            <w:tcBorders>
              <w:top w:val="single" w:sz="4" w:space="0" w:color="auto"/>
              <w:left w:val="single" w:sz="4" w:space="0" w:color="auto"/>
              <w:bottom w:val="single" w:sz="4" w:space="0" w:color="auto"/>
              <w:right w:val="single" w:sz="4" w:space="0" w:color="auto"/>
            </w:tcBorders>
          </w:tcPr>
          <w:p w14:paraId="3ED3F0B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895</w:t>
            </w:r>
          </w:p>
        </w:tc>
        <w:tc>
          <w:tcPr>
            <w:tcW w:w="991" w:type="dxa"/>
            <w:tcBorders>
              <w:top w:val="single" w:sz="4" w:space="0" w:color="auto"/>
              <w:left w:val="single" w:sz="4" w:space="0" w:color="auto"/>
              <w:bottom w:val="single" w:sz="4" w:space="0" w:color="auto"/>
              <w:right w:val="single" w:sz="4" w:space="0" w:color="auto"/>
            </w:tcBorders>
          </w:tcPr>
          <w:p w14:paraId="63C61F67"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427</w:t>
            </w:r>
          </w:p>
        </w:tc>
        <w:tc>
          <w:tcPr>
            <w:tcW w:w="1133" w:type="dxa"/>
            <w:tcBorders>
              <w:top w:val="single" w:sz="4" w:space="0" w:color="auto"/>
              <w:left w:val="single" w:sz="4" w:space="0" w:color="auto"/>
              <w:bottom w:val="single" w:sz="4" w:space="0" w:color="auto"/>
              <w:right w:val="single" w:sz="4" w:space="0" w:color="auto"/>
            </w:tcBorders>
          </w:tcPr>
          <w:p w14:paraId="42AF8F7B"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136</w:t>
            </w:r>
          </w:p>
        </w:tc>
        <w:tc>
          <w:tcPr>
            <w:tcW w:w="1133" w:type="dxa"/>
            <w:tcBorders>
              <w:top w:val="single" w:sz="4" w:space="0" w:color="auto"/>
              <w:left w:val="single" w:sz="4" w:space="0" w:color="auto"/>
              <w:bottom w:val="single" w:sz="4" w:space="0" w:color="auto"/>
              <w:right w:val="single" w:sz="4" w:space="0" w:color="auto"/>
            </w:tcBorders>
          </w:tcPr>
          <w:p w14:paraId="64202C16"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110,2</w:t>
            </w:r>
          </w:p>
        </w:tc>
      </w:tr>
      <w:tr w:rsidR="00B86FCB" w:rsidRPr="00AF750A" w14:paraId="6C57E7BA" w14:textId="77777777" w:rsidTr="000A2144">
        <w:tc>
          <w:tcPr>
            <w:tcW w:w="497" w:type="dxa"/>
            <w:tcBorders>
              <w:top w:val="single" w:sz="4" w:space="0" w:color="auto"/>
              <w:left w:val="single" w:sz="4" w:space="0" w:color="auto"/>
              <w:bottom w:val="single" w:sz="4" w:space="0" w:color="auto"/>
              <w:right w:val="single" w:sz="4" w:space="0" w:color="auto"/>
            </w:tcBorders>
            <w:hideMark/>
          </w:tcPr>
          <w:p w14:paraId="0966019D"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12</w:t>
            </w:r>
          </w:p>
        </w:tc>
        <w:tc>
          <w:tcPr>
            <w:tcW w:w="1558" w:type="dxa"/>
            <w:tcBorders>
              <w:top w:val="single" w:sz="4" w:space="0" w:color="auto"/>
              <w:left w:val="single" w:sz="4" w:space="0" w:color="auto"/>
              <w:bottom w:val="single" w:sz="4" w:space="0" w:color="auto"/>
              <w:right w:val="single" w:sz="4" w:space="0" w:color="auto"/>
            </w:tcBorders>
            <w:hideMark/>
          </w:tcPr>
          <w:p w14:paraId="29588B73" w14:textId="77777777" w:rsidR="00B86FCB" w:rsidRPr="00AF750A" w:rsidRDefault="00B86FCB" w:rsidP="000A2144">
            <w:pPr>
              <w:pStyle w:val="Tekstpodstawowy"/>
              <w:spacing w:line="360" w:lineRule="auto"/>
              <w:rPr>
                <w:sz w:val="24"/>
                <w:szCs w:val="24"/>
                <w:lang w:eastAsia="en-US"/>
              </w:rPr>
            </w:pPr>
            <w:r w:rsidRPr="00AF750A">
              <w:rPr>
                <w:sz w:val="24"/>
                <w:szCs w:val="24"/>
                <w:lang w:eastAsia="en-US"/>
              </w:rPr>
              <w:t>Miasto Raciąż</w:t>
            </w:r>
          </w:p>
        </w:tc>
        <w:tc>
          <w:tcPr>
            <w:tcW w:w="849" w:type="dxa"/>
            <w:tcBorders>
              <w:top w:val="single" w:sz="4" w:space="0" w:color="auto"/>
              <w:left w:val="single" w:sz="4" w:space="0" w:color="auto"/>
              <w:bottom w:val="single" w:sz="4" w:space="0" w:color="auto"/>
              <w:right w:val="single" w:sz="4" w:space="0" w:color="auto"/>
            </w:tcBorders>
          </w:tcPr>
          <w:p w14:paraId="44EA831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176</w:t>
            </w:r>
          </w:p>
        </w:tc>
        <w:tc>
          <w:tcPr>
            <w:tcW w:w="992" w:type="dxa"/>
            <w:tcBorders>
              <w:top w:val="single" w:sz="4" w:space="0" w:color="auto"/>
              <w:left w:val="single" w:sz="4" w:space="0" w:color="auto"/>
              <w:bottom w:val="single" w:sz="4" w:space="0" w:color="auto"/>
              <w:right w:val="single" w:sz="4" w:space="0" w:color="auto"/>
            </w:tcBorders>
          </w:tcPr>
          <w:p w14:paraId="73B3A15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92</w:t>
            </w:r>
          </w:p>
        </w:tc>
        <w:tc>
          <w:tcPr>
            <w:tcW w:w="1133" w:type="dxa"/>
            <w:tcBorders>
              <w:top w:val="single" w:sz="4" w:space="0" w:color="auto"/>
              <w:left w:val="single" w:sz="4" w:space="0" w:color="auto"/>
              <w:bottom w:val="single" w:sz="4" w:space="0" w:color="auto"/>
              <w:right w:val="single" w:sz="4" w:space="0" w:color="auto"/>
            </w:tcBorders>
          </w:tcPr>
          <w:p w14:paraId="4D411883"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43</w:t>
            </w:r>
          </w:p>
        </w:tc>
        <w:tc>
          <w:tcPr>
            <w:tcW w:w="849" w:type="dxa"/>
            <w:tcBorders>
              <w:top w:val="single" w:sz="4" w:space="0" w:color="auto"/>
              <w:left w:val="single" w:sz="4" w:space="0" w:color="auto"/>
              <w:bottom w:val="single" w:sz="4" w:space="0" w:color="auto"/>
              <w:right w:val="single" w:sz="4" w:space="0" w:color="auto"/>
            </w:tcBorders>
          </w:tcPr>
          <w:p w14:paraId="5556435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193</w:t>
            </w:r>
          </w:p>
        </w:tc>
        <w:tc>
          <w:tcPr>
            <w:tcW w:w="991" w:type="dxa"/>
            <w:tcBorders>
              <w:top w:val="single" w:sz="4" w:space="0" w:color="auto"/>
              <w:left w:val="single" w:sz="4" w:space="0" w:color="auto"/>
              <w:bottom w:val="single" w:sz="4" w:space="0" w:color="auto"/>
              <w:right w:val="single" w:sz="4" w:space="0" w:color="auto"/>
            </w:tcBorders>
          </w:tcPr>
          <w:p w14:paraId="69613937"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105</w:t>
            </w:r>
          </w:p>
        </w:tc>
        <w:tc>
          <w:tcPr>
            <w:tcW w:w="1133" w:type="dxa"/>
            <w:tcBorders>
              <w:top w:val="single" w:sz="4" w:space="0" w:color="auto"/>
              <w:left w:val="single" w:sz="4" w:space="0" w:color="auto"/>
              <w:bottom w:val="single" w:sz="4" w:space="0" w:color="auto"/>
              <w:right w:val="single" w:sz="4" w:space="0" w:color="auto"/>
            </w:tcBorders>
          </w:tcPr>
          <w:p w14:paraId="51DCD51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22</w:t>
            </w:r>
          </w:p>
        </w:tc>
        <w:tc>
          <w:tcPr>
            <w:tcW w:w="1133" w:type="dxa"/>
            <w:tcBorders>
              <w:top w:val="single" w:sz="4" w:space="0" w:color="auto"/>
              <w:left w:val="single" w:sz="4" w:space="0" w:color="auto"/>
              <w:bottom w:val="single" w:sz="4" w:space="0" w:color="auto"/>
              <w:right w:val="single" w:sz="4" w:space="0" w:color="auto"/>
            </w:tcBorders>
          </w:tcPr>
          <w:p w14:paraId="1FE697BD"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109,7</w:t>
            </w:r>
          </w:p>
        </w:tc>
      </w:tr>
    </w:tbl>
    <w:p w14:paraId="585C8EE2" w14:textId="5EEC1CFC" w:rsidR="00B86FCB" w:rsidRPr="00AF750A" w:rsidRDefault="00B86FCB" w:rsidP="00E76495">
      <w:pPr>
        <w:pStyle w:val="Tekstpodstawowy"/>
        <w:spacing w:line="360" w:lineRule="auto"/>
        <w:jc w:val="both"/>
        <w:rPr>
          <w:sz w:val="24"/>
          <w:szCs w:val="24"/>
        </w:rPr>
      </w:pPr>
      <w:r w:rsidRPr="00AF750A">
        <w:rPr>
          <w:bCs/>
          <w:i/>
          <w:iCs/>
          <w:sz w:val="18"/>
          <w:szCs w:val="18"/>
        </w:rPr>
        <w:t>Źródło: Powiatowy Urząd Pracy w Płońsku</w:t>
      </w:r>
    </w:p>
    <w:p w14:paraId="44901373" w14:textId="77777777" w:rsidR="00542B21" w:rsidRPr="00AF750A" w:rsidRDefault="00542B21" w:rsidP="00B86FCB">
      <w:pPr>
        <w:pStyle w:val="Tekstpodstawowy"/>
        <w:spacing w:line="360" w:lineRule="auto"/>
        <w:ind w:firstLine="708"/>
        <w:jc w:val="both"/>
        <w:rPr>
          <w:sz w:val="24"/>
          <w:szCs w:val="24"/>
        </w:rPr>
      </w:pPr>
    </w:p>
    <w:p w14:paraId="71E24ADE" w14:textId="77777777" w:rsidR="00B86FCB" w:rsidRPr="00AF750A" w:rsidRDefault="00B86FCB">
      <w:pPr>
        <w:pStyle w:val="Tekstpodstawowy"/>
        <w:numPr>
          <w:ilvl w:val="0"/>
          <w:numId w:val="16"/>
        </w:numPr>
        <w:spacing w:line="360" w:lineRule="auto"/>
        <w:jc w:val="both"/>
        <w:rPr>
          <w:sz w:val="24"/>
          <w:szCs w:val="24"/>
        </w:rPr>
      </w:pPr>
      <w:r w:rsidRPr="00AF750A">
        <w:rPr>
          <w:sz w:val="24"/>
          <w:szCs w:val="24"/>
        </w:rPr>
        <w:t xml:space="preserve">Analizując poziom bezrobocia w poszczególnych gminach powiatu płońskiego </w:t>
      </w:r>
      <w:r w:rsidRPr="00AF750A">
        <w:rPr>
          <w:sz w:val="24"/>
          <w:szCs w:val="24"/>
        </w:rPr>
        <w:br/>
        <w:t>w badanym okresie największy wzrost liczby bezrobotnych odnotowano w gminie Dzierzążnia o 19,2 %, w gminie Joniec, Baboszewo oraz Miasto Gmina Nowe Miasto odnotowano wzrost o ponad 15%.</w:t>
      </w:r>
    </w:p>
    <w:p w14:paraId="115F0D87" w14:textId="77777777" w:rsidR="00B86FCB" w:rsidRPr="00AF750A" w:rsidRDefault="00B86FCB">
      <w:pPr>
        <w:pStyle w:val="Tekstpodstawowy"/>
        <w:numPr>
          <w:ilvl w:val="0"/>
          <w:numId w:val="16"/>
        </w:numPr>
        <w:spacing w:line="360" w:lineRule="auto"/>
        <w:jc w:val="both"/>
        <w:rPr>
          <w:sz w:val="24"/>
          <w:szCs w:val="24"/>
        </w:rPr>
      </w:pPr>
      <w:r w:rsidRPr="00AF750A">
        <w:rPr>
          <w:sz w:val="24"/>
          <w:szCs w:val="24"/>
        </w:rPr>
        <w:t>Spadek liczby bezrobotnych nastąpił tylko w gminie Załuski o 0,7 % oraz w Miasto Gmina Sochocin o 1,1 %.</w:t>
      </w:r>
    </w:p>
    <w:p w14:paraId="0696B6A8" w14:textId="77777777" w:rsidR="00B86FCB" w:rsidRPr="00AF750A" w:rsidRDefault="00B86FCB" w:rsidP="00E76495">
      <w:pPr>
        <w:pStyle w:val="Tekstpodstawowy"/>
        <w:ind w:left="720"/>
        <w:jc w:val="both"/>
        <w:rPr>
          <w:sz w:val="24"/>
          <w:szCs w:val="24"/>
        </w:rPr>
      </w:pPr>
    </w:p>
    <w:p w14:paraId="3AFCE006" w14:textId="034CBE98" w:rsidR="00F54819" w:rsidRPr="00D749FA" w:rsidRDefault="00B86FCB" w:rsidP="00D749FA">
      <w:pPr>
        <w:pStyle w:val="Nagwek2"/>
        <w:spacing w:after="120"/>
        <w:rPr>
          <w:sz w:val="24"/>
          <w:szCs w:val="24"/>
        </w:rPr>
      </w:pPr>
      <w:bookmarkStart w:id="11" w:name="_Toc226528721"/>
      <w:r w:rsidRPr="00AF750A">
        <w:rPr>
          <w:sz w:val="24"/>
          <w:szCs w:val="24"/>
        </w:rPr>
        <w:lastRenderedPageBreak/>
        <w:t>2.5</w:t>
      </w:r>
      <w:r w:rsidR="00542B21" w:rsidRPr="00AF750A">
        <w:rPr>
          <w:sz w:val="24"/>
          <w:szCs w:val="24"/>
        </w:rPr>
        <w:t>.</w:t>
      </w:r>
      <w:r w:rsidRPr="00AF750A">
        <w:rPr>
          <w:sz w:val="24"/>
          <w:szCs w:val="24"/>
        </w:rPr>
        <w:t xml:space="preserve"> Stopa bezrobocia w %</w:t>
      </w:r>
      <w:bookmarkEnd w:id="11"/>
    </w:p>
    <w:p w14:paraId="5495D336" w14:textId="7E5F4043" w:rsidR="00B86FCB" w:rsidRPr="00AF750A" w:rsidRDefault="00B86FCB">
      <w:pPr>
        <w:pStyle w:val="Akapitzlist"/>
        <w:numPr>
          <w:ilvl w:val="0"/>
          <w:numId w:val="16"/>
        </w:numPr>
        <w:spacing w:line="360" w:lineRule="auto"/>
        <w:jc w:val="both"/>
      </w:pPr>
      <w:r w:rsidRPr="00AF750A">
        <w:t xml:space="preserve">Najbardziej obiektywnym miernikiem natężenia bezrobocia jest stopa bezrobocia. Miernik ten obliczany jest przez Główny Urząd Statystyczny jako procentowy udział liczby bezrobotnych zarejestrowanych do liczby cywilnej ludności czynnej zawodowo, czyli pracujących i bezrobotnych. </w:t>
      </w:r>
    </w:p>
    <w:p w14:paraId="12D4B229" w14:textId="77777777" w:rsidR="00B86FCB" w:rsidRPr="00AF750A" w:rsidRDefault="00B86FCB">
      <w:pPr>
        <w:pStyle w:val="Akapitzlist"/>
        <w:numPr>
          <w:ilvl w:val="0"/>
          <w:numId w:val="16"/>
        </w:numPr>
        <w:spacing w:line="360" w:lineRule="auto"/>
        <w:jc w:val="both"/>
      </w:pPr>
      <w:r w:rsidRPr="00AF750A">
        <w:t xml:space="preserve">Stopa bezrobocia w powiecie płońskim przekracza rozmiary bezrobocia w kraju oraz </w:t>
      </w:r>
      <w:r w:rsidRPr="00AF750A">
        <w:br/>
        <w:t>w województwie mazowieckim.</w:t>
      </w:r>
    </w:p>
    <w:p w14:paraId="04C385D2" w14:textId="77777777" w:rsidR="00B86FCB" w:rsidRPr="00AF750A" w:rsidRDefault="00B86FCB" w:rsidP="00B86FCB">
      <w:pPr>
        <w:pStyle w:val="Akapitzlist"/>
        <w:spacing w:line="360" w:lineRule="auto"/>
        <w:jc w:val="both"/>
      </w:pPr>
    </w:p>
    <w:p w14:paraId="5BF1823C" w14:textId="05521B92" w:rsidR="00B86FCB" w:rsidRPr="00AF750A" w:rsidRDefault="00B86FCB" w:rsidP="00B86FCB">
      <w:pPr>
        <w:pStyle w:val="Nagwek9"/>
        <w:rPr>
          <w:b/>
          <w:i/>
          <w:szCs w:val="24"/>
        </w:rPr>
      </w:pPr>
      <w:r w:rsidRPr="00AF750A">
        <w:rPr>
          <w:b/>
          <w:i/>
          <w:szCs w:val="24"/>
        </w:rPr>
        <w:t>Stopa bezrobocia w powiecie płońskim na tle kraju i województwa mazowieckiego</w:t>
      </w:r>
    </w:p>
    <w:tbl>
      <w:tblPr>
        <w:tblW w:w="96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823"/>
        <w:gridCol w:w="822"/>
        <w:gridCol w:w="822"/>
        <w:gridCol w:w="822"/>
        <w:gridCol w:w="822"/>
        <w:gridCol w:w="823"/>
        <w:gridCol w:w="823"/>
        <w:gridCol w:w="823"/>
        <w:gridCol w:w="823"/>
        <w:gridCol w:w="823"/>
      </w:tblGrid>
      <w:tr w:rsidR="00B86FCB" w:rsidRPr="00AF750A" w14:paraId="1CBD052D" w14:textId="77777777" w:rsidTr="000A2144">
        <w:trPr>
          <w:trHeight w:val="709"/>
        </w:trPr>
        <w:tc>
          <w:tcPr>
            <w:tcW w:w="1420" w:type="dxa"/>
            <w:tcBorders>
              <w:top w:val="single" w:sz="4" w:space="0" w:color="auto"/>
              <w:left w:val="single" w:sz="4" w:space="0" w:color="auto"/>
              <w:bottom w:val="single" w:sz="4" w:space="0" w:color="auto"/>
              <w:right w:val="single" w:sz="4" w:space="0" w:color="auto"/>
            </w:tcBorders>
            <w:hideMark/>
          </w:tcPr>
          <w:p w14:paraId="5B1E136F" w14:textId="77777777" w:rsidR="00B86FCB" w:rsidRPr="00AF750A" w:rsidRDefault="00B86FCB" w:rsidP="000A2144">
            <w:pPr>
              <w:pStyle w:val="Tekstpodstawowy"/>
              <w:spacing w:line="360" w:lineRule="auto"/>
              <w:jc w:val="both"/>
              <w:rPr>
                <w:b/>
                <w:bCs/>
                <w:sz w:val="16"/>
                <w:szCs w:val="16"/>
                <w:lang w:eastAsia="en-US"/>
              </w:rPr>
            </w:pPr>
            <w:r w:rsidRPr="00AF750A">
              <w:rPr>
                <w:b/>
                <w:bCs/>
                <w:sz w:val="16"/>
                <w:szCs w:val="16"/>
                <w:lang w:eastAsia="en-US"/>
              </w:rPr>
              <w:t xml:space="preserve">Wyszczególnienie  </w:t>
            </w:r>
          </w:p>
        </w:tc>
        <w:tc>
          <w:tcPr>
            <w:tcW w:w="823" w:type="dxa"/>
            <w:tcBorders>
              <w:top w:val="single" w:sz="4" w:space="0" w:color="auto"/>
              <w:left w:val="single" w:sz="4" w:space="0" w:color="auto"/>
              <w:bottom w:val="single" w:sz="4" w:space="0" w:color="auto"/>
              <w:right w:val="single" w:sz="4" w:space="0" w:color="auto"/>
            </w:tcBorders>
            <w:hideMark/>
          </w:tcPr>
          <w:p w14:paraId="2BDC68C9"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XII</w:t>
            </w:r>
          </w:p>
          <w:p w14:paraId="41ACAA3B"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2016</w:t>
            </w:r>
          </w:p>
        </w:tc>
        <w:tc>
          <w:tcPr>
            <w:tcW w:w="822" w:type="dxa"/>
            <w:tcBorders>
              <w:top w:val="single" w:sz="4" w:space="0" w:color="auto"/>
              <w:left w:val="single" w:sz="4" w:space="0" w:color="auto"/>
              <w:bottom w:val="single" w:sz="4" w:space="0" w:color="auto"/>
              <w:right w:val="single" w:sz="4" w:space="0" w:color="auto"/>
            </w:tcBorders>
            <w:hideMark/>
          </w:tcPr>
          <w:p w14:paraId="180B70A7"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XII 2017</w:t>
            </w:r>
          </w:p>
        </w:tc>
        <w:tc>
          <w:tcPr>
            <w:tcW w:w="822" w:type="dxa"/>
            <w:tcBorders>
              <w:top w:val="single" w:sz="4" w:space="0" w:color="auto"/>
              <w:left w:val="single" w:sz="4" w:space="0" w:color="auto"/>
              <w:bottom w:val="single" w:sz="4" w:space="0" w:color="auto"/>
              <w:right w:val="single" w:sz="4" w:space="0" w:color="auto"/>
            </w:tcBorders>
            <w:hideMark/>
          </w:tcPr>
          <w:p w14:paraId="09ED7AA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XII</w:t>
            </w:r>
          </w:p>
          <w:p w14:paraId="768642A9"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2018</w:t>
            </w:r>
          </w:p>
        </w:tc>
        <w:tc>
          <w:tcPr>
            <w:tcW w:w="822" w:type="dxa"/>
            <w:tcBorders>
              <w:top w:val="single" w:sz="4" w:space="0" w:color="auto"/>
              <w:left w:val="single" w:sz="4" w:space="0" w:color="auto"/>
              <w:bottom w:val="single" w:sz="4" w:space="0" w:color="auto"/>
              <w:right w:val="single" w:sz="4" w:space="0" w:color="auto"/>
            </w:tcBorders>
            <w:hideMark/>
          </w:tcPr>
          <w:p w14:paraId="17B834E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XII</w:t>
            </w:r>
          </w:p>
          <w:p w14:paraId="10D1230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2019</w:t>
            </w:r>
          </w:p>
        </w:tc>
        <w:tc>
          <w:tcPr>
            <w:tcW w:w="822" w:type="dxa"/>
            <w:tcBorders>
              <w:top w:val="single" w:sz="4" w:space="0" w:color="auto"/>
              <w:left w:val="single" w:sz="4" w:space="0" w:color="auto"/>
              <w:bottom w:val="single" w:sz="4" w:space="0" w:color="auto"/>
              <w:right w:val="single" w:sz="4" w:space="0" w:color="auto"/>
            </w:tcBorders>
            <w:hideMark/>
          </w:tcPr>
          <w:p w14:paraId="4238CEF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XII</w:t>
            </w:r>
          </w:p>
          <w:p w14:paraId="18684E9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2020</w:t>
            </w:r>
          </w:p>
        </w:tc>
        <w:tc>
          <w:tcPr>
            <w:tcW w:w="823" w:type="dxa"/>
            <w:tcBorders>
              <w:top w:val="single" w:sz="4" w:space="0" w:color="auto"/>
              <w:left w:val="single" w:sz="4" w:space="0" w:color="auto"/>
              <w:bottom w:val="single" w:sz="4" w:space="0" w:color="auto"/>
              <w:right w:val="single" w:sz="4" w:space="0" w:color="auto"/>
            </w:tcBorders>
            <w:hideMark/>
          </w:tcPr>
          <w:p w14:paraId="749AE80A"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XII</w:t>
            </w:r>
          </w:p>
          <w:p w14:paraId="75C4BFE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2021</w:t>
            </w:r>
          </w:p>
        </w:tc>
        <w:tc>
          <w:tcPr>
            <w:tcW w:w="823" w:type="dxa"/>
            <w:tcBorders>
              <w:top w:val="single" w:sz="4" w:space="0" w:color="auto"/>
              <w:left w:val="single" w:sz="4" w:space="0" w:color="auto"/>
              <w:bottom w:val="single" w:sz="4" w:space="0" w:color="auto"/>
              <w:right w:val="single" w:sz="4" w:space="0" w:color="auto"/>
            </w:tcBorders>
          </w:tcPr>
          <w:p w14:paraId="18027C33"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XII</w:t>
            </w:r>
          </w:p>
          <w:p w14:paraId="3263796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2022</w:t>
            </w:r>
          </w:p>
        </w:tc>
        <w:tc>
          <w:tcPr>
            <w:tcW w:w="823" w:type="dxa"/>
            <w:tcBorders>
              <w:top w:val="single" w:sz="4" w:space="0" w:color="auto"/>
              <w:left w:val="single" w:sz="4" w:space="0" w:color="auto"/>
              <w:bottom w:val="single" w:sz="4" w:space="0" w:color="auto"/>
              <w:right w:val="single" w:sz="4" w:space="0" w:color="auto"/>
            </w:tcBorders>
            <w:hideMark/>
          </w:tcPr>
          <w:p w14:paraId="2D36670D"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XII 2023</w:t>
            </w:r>
          </w:p>
        </w:tc>
        <w:tc>
          <w:tcPr>
            <w:tcW w:w="823" w:type="dxa"/>
            <w:tcBorders>
              <w:top w:val="single" w:sz="4" w:space="0" w:color="auto"/>
              <w:left w:val="single" w:sz="4" w:space="0" w:color="auto"/>
              <w:bottom w:val="single" w:sz="4" w:space="0" w:color="auto"/>
              <w:right w:val="single" w:sz="4" w:space="0" w:color="auto"/>
            </w:tcBorders>
          </w:tcPr>
          <w:p w14:paraId="1B1C1B6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XII</w:t>
            </w:r>
          </w:p>
          <w:p w14:paraId="2053919D"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2024</w:t>
            </w:r>
          </w:p>
        </w:tc>
        <w:tc>
          <w:tcPr>
            <w:tcW w:w="823" w:type="dxa"/>
          </w:tcPr>
          <w:p w14:paraId="4105F60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XII 2025</w:t>
            </w:r>
          </w:p>
        </w:tc>
      </w:tr>
      <w:tr w:rsidR="00B86FCB" w:rsidRPr="00AF750A" w14:paraId="62BBD8B3" w14:textId="77777777" w:rsidTr="000A2144">
        <w:trPr>
          <w:trHeight w:val="689"/>
        </w:trPr>
        <w:tc>
          <w:tcPr>
            <w:tcW w:w="1420" w:type="dxa"/>
            <w:tcBorders>
              <w:top w:val="single" w:sz="4" w:space="0" w:color="auto"/>
              <w:left w:val="single" w:sz="4" w:space="0" w:color="auto"/>
              <w:bottom w:val="single" w:sz="4" w:space="0" w:color="auto"/>
              <w:right w:val="single" w:sz="4" w:space="0" w:color="auto"/>
            </w:tcBorders>
          </w:tcPr>
          <w:p w14:paraId="1A7C4885" w14:textId="77777777" w:rsidR="00B86FCB" w:rsidRPr="00AF750A" w:rsidRDefault="00B86FCB" w:rsidP="000A2144">
            <w:pPr>
              <w:pStyle w:val="Tekstpodstawowy"/>
              <w:spacing w:line="360" w:lineRule="auto"/>
              <w:jc w:val="both"/>
              <w:rPr>
                <w:sz w:val="20"/>
                <w:lang w:eastAsia="en-US"/>
              </w:rPr>
            </w:pPr>
            <w:r w:rsidRPr="00AF750A">
              <w:rPr>
                <w:sz w:val="20"/>
                <w:lang w:eastAsia="en-US"/>
              </w:rPr>
              <w:t>Powiat Płońsk</w:t>
            </w:r>
          </w:p>
        </w:tc>
        <w:tc>
          <w:tcPr>
            <w:tcW w:w="823" w:type="dxa"/>
            <w:tcBorders>
              <w:top w:val="single" w:sz="4" w:space="0" w:color="auto"/>
              <w:left w:val="single" w:sz="4" w:space="0" w:color="auto"/>
              <w:bottom w:val="single" w:sz="4" w:space="0" w:color="auto"/>
              <w:right w:val="single" w:sz="4" w:space="0" w:color="auto"/>
            </w:tcBorders>
            <w:hideMark/>
          </w:tcPr>
          <w:p w14:paraId="2CF6E07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12,6</w:t>
            </w:r>
          </w:p>
        </w:tc>
        <w:tc>
          <w:tcPr>
            <w:tcW w:w="822" w:type="dxa"/>
            <w:tcBorders>
              <w:top w:val="single" w:sz="4" w:space="0" w:color="auto"/>
              <w:left w:val="single" w:sz="4" w:space="0" w:color="auto"/>
              <w:bottom w:val="single" w:sz="4" w:space="0" w:color="auto"/>
              <w:right w:val="single" w:sz="4" w:space="0" w:color="auto"/>
            </w:tcBorders>
            <w:hideMark/>
          </w:tcPr>
          <w:p w14:paraId="160F3B3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10,5</w:t>
            </w:r>
          </w:p>
        </w:tc>
        <w:tc>
          <w:tcPr>
            <w:tcW w:w="822" w:type="dxa"/>
            <w:tcBorders>
              <w:top w:val="single" w:sz="4" w:space="0" w:color="auto"/>
              <w:left w:val="single" w:sz="4" w:space="0" w:color="auto"/>
              <w:bottom w:val="single" w:sz="4" w:space="0" w:color="auto"/>
              <w:right w:val="single" w:sz="4" w:space="0" w:color="auto"/>
            </w:tcBorders>
            <w:hideMark/>
          </w:tcPr>
          <w:p w14:paraId="6160312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10,4</w:t>
            </w:r>
          </w:p>
        </w:tc>
        <w:tc>
          <w:tcPr>
            <w:tcW w:w="822" w:type="dxa"/>
            <w:tcBorders>
              <w:top w:val="single" w:sz="4" w:space="0" w:color="auto"/>
              <w:left w:val="single" w:sz="4" w:space="0" w:color="auto"/>
              <w:bottom w:val="single" w:sz="4" w:space="0" w:color="auto"/>
              <w:right w:val="single" w:sz="4" w:space="0" w:color="auto"/>
            </w:tcBorders>
            <w:hideMark/>
          </w:tcPr>
          <w:p w14:paraId="4249B20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9,1</w:t>
            </w:r>
          </w:p>
        </w:tc>
        <w:tc>
          <w:tcPr>
            <w:tcW w:w="822" w:type="dxa"/>
            <w:tcBorders>
              <w:top w:val="single" w:sz="4" w:space="0" w:color="auto"/>
              <w:left w:val="single" w:sz="4" w:space="0" w:color="auto"/>
              <w:bottom w:val="single" w:sz="4" w:space="0" w:color="auto"/>
              <w:right w:val="single" w:sz="4" w:space="0" w:color="auto"/>
            </w:tcBorders>
            <w:hideMark/>
          </w:tcPr>
          <w:p w14:paraId="203EA33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10,7</w:t>
            </w:r>
          </w:p>
        </w:tc>
        <w:tc>
          <w:tcPr>
            <w:tcW w:w="823" w:type="dxa"/>
            <w:tcBorders>
              <w:top w:val="single" w:sz="4" w:space="0" w:color="auto"/>
              <w:left w:val="single" w:sz="4" w:space="0" w:color="auto"/>
              <w:bottom w:val="single" w:sz="4" w:space="0" w:color="auto"/>
              <w:right w:val="single" w:sz="4" w:space="0" w:color="auto"/>
            </w:tcBorders>
            <w:hideMark/>
          </w:tcPr>
          <w:p w14:paraId="1E090A9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9,5</w:t>
            </w:r>
          </w:p>
        </w:tc>
        <w:tc>
          <w:tcPr>
            <w:tcW w:w="823" w:type="dxa"/>
            <w:tcBorders>
              <w:top w:val="single" w:sz="4" w:space="0" w:color="auto"/>
              <w:left w:val="single" w:sz="4" w:space="0" w:color="auto"/>
              <w:bottom w:val="single" w:sz="4" w:space="0" w:color="auto"/>
              <w:right w:val="single" w:sz="4" w:space="0" w:color="auto"/>
            </w:tcBorders>
          </w:tcPr>
          <w:p w14:paraId="5BE81BDE"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9,3</w:t>
            </w:r>
          </w:p>
        </w:tc>
        <w:tc>
          <w:tcPr>
            <w:tcW w:w="823" w:type="dxa"/>
            <w:tcBorders>
              <w:top w:val="single" w:sz="4" w:space="0" w:color="auto"/>
              <w:left w:val="single" w:sz="4" w:space="0" w:color="auto"/>
              <w:bottom w:val="single" w:sz="4" w:space="0" w:color="auto"/>
              <w:right w:val="single" w:sz="4" w:space="0" w:color="auto"/>
            </w:tcBorders>
            <w:hideMark/>
          </w:tcPr>
          <w:p w14:paraId="72820BC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9,9</w:t>
            </w:r>
          </w:p>
        </w:tc>
        <w:tc>
          <w:tcPr>
            <w:tcW w:w="823" w:type="dxa"/>
            <w:tcBorders>
              <w:top w:val="single" w:sz="4" w:space="0" w:color="auto"/>
              <w:left w:val="single" w:sz="4" w:space="0" w:color="auto"/>
              <w:bottom w:val="single" w:sz="4" w:space="0" w:color="auto"/>
              <w:right w:val="single" w:sz="4" w:space="0" w:color="auto"/>
            </w:tcBorders>
          </w:tcPr>
          <w:p w14:paraId="0209F1D7"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9,5</w:t>
            </w:r>
          </w:p>
        </w:tc>
        <w:tc>
          <w:tcPr>
            <w:tcW w:w="823" w:type="dxa"/>
          </w:tcPr>
          <w:p w14:paraId="528F68F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10,2</w:t>
            </w:r>
          </w:p>
        </w:tc>
      </w:tr>
      <w:tr w:rsidR="00B86FCB" w:rsidRPr="00AF750A" w14:paraId="011B32B3" w14:textId="77777777" w:rsidTr="000A2144">
        <w:trPr>
          <w:trHeight w:val="713"/>
        </w:trPr>
        <w:tc>
          <w:tcPr>
            <w:tcW w:w="1420" w:type="dxa"/>
            <w:tcBorders>
              <w:top w:val="single" w:sz="4" w:space="0" w:color="auto"/>
              <w:left w:val="single" w:sz="4" w:space="0" w:color="auto"/>
              <w:bottom w:val="single" w:sz="4" w:space="0" w:color="auto"/>
              <w:right w:val="single" w:sz="4" w:space="0" w:color="auto"/>
            </w:tcBorders>
            <w:hideMark/>
          </w:tcPr>
          <w:p w14:paraId="5B75489B" w14:textId="77777777" w:rsidR="00B86FCB" w:rsidRPr="00AF750A" w:rsidRDefault="00B86FCB" w:rsidP="000A2144">
            <w:pPr>
              <w:pStyle w:val="Tekstpodstawowy"/>
              <w:spacing w:line="360" w:lineRule="auto"/>
              <w:jc w:val="both"/>
              <w:rPr>
                <w:sz w:val="20"/>
                <w:lang w:eastAsia="en-US"/>
              </w:rPr>
            </w:pPr>
            <w:r w:rsidRPr="00AF750A">
              <w:rPr>
                <w:sz w:val="20"/>
                <w:lang w:eastAsia="en-US"/>
              </w:rPr>
              <w:t>Województwo Mazowieckie</w:t>
            </w:r>
          </w:p>
        </w:tc>
        <w:tc>
          <w:tcPr>
            <w:tcW w:w="823" w:type="dxa"/>
            <w:tcBorders>
              <w:top w:val="single" w:sz="4" w:space="0" w:color="auto"/>
              <w:left w:val="single" w:sz="4" w:space="0" w:color="auto"/>
              <w:bottom w:val="single" w:sz="4" w:space="0" w:color="auto"/>
              <w:right w:val="single" w:sz="4" w:space="0" w:color="auto"/>
            </w:tcBorders>
            <w:hideMark/>
          </w:tcPr>
          <w:p w14:paraId="3D6F4CA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7,2</w:t>
            </w:r>
          </w:p>
        </w:tc>
        <w:tc>
          <w:tcPr>
            <w:tcW w:w="822" w:type="dxa"/>
            <w:tcBorders>
              <w:top w:val="single" w:sz="4" w:space="0" w:color="auto"/>
              <w:left w:val="single" w:sz="4" w:space="0" w:color="auto"/>
              <w:bottom w:val="single" w:sz="4" w:space="0" w:color="auto"/>
              <w:right w:val="single" w:sz="4" w:space="0" w:color="auto"/>
            </w:tcBorders>
            <w:hideMark/>
          </w:tcPr>
          <w:p w14:paraId="71DBB306"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5,6</w:t>
            </w:r>
          </w:p>
        </w:tc>
        <w:tc>
          <w:tcPr>
            <w:tcW w:w="822" w:type="dxa"/>
            <w:tcBorders>
              <w:top w:val="single" w:sz="4" w:space="0" w:color="auto"/>
              <w:left w:val="single" w:sz="4" w:space="0" w:color="auto"/>
              <w:bottom w:val="single" w:sz="4" w:space="0" w:color="auto"/>
              <w:right w:val="single" w:sz="4" w:space="0" w:color="auto"/>
            </w:tcBorders>
            <w:hideMark/>
          </w:tcPr>
          <w:p w14:paraId="146FD4A9"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4,9</w:t>
            </w:r>
          </w:p>
        </w:tc>
        <w:tc>
          <w:tcPr>
            <w:tcW w:w="822" w:type="dxa"/>
            <w:tcBorders>
              <w:top w:val="single" w:sz="4" w:space="0" w:color="auto"/>
              <w:left w:val="single" w:sz="4" w:space="0" w:color="auto"/>
              <w:bottom w:val="single" w:sz="4" w:space="0" w:color="auto"/>
              <w:right w:val="single" w:sz="4" w:space="0" w:color="auto"/>
            </w:tcBorders>
            <w:hideMark/>
          </w:tcPr>
          <w:p w14:paraId="213E0507"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4,4</w:t>
            </w:r>
          </w:p>
        </w:tc>
        <w:tc>
          <w:tcPr>
            <w:tcW w:w="822" w:type="dxa"/>
            <w:tcBorders>
              <w:top w:val="single" w:sz="4" w:space="0" w:color="auto"/>
              <w:left w:val="single" w:sz="4" w:space="0" w:color="auto"/>
              <w:bottom w:val="single" w:sz="4" w:space="0" w:color="auto"/>
              <w:right w:val="single" w:sz="4" w:space="0" w:color="auto"/>
            </w:tcBorders>
            <w:hideMark/>
          </w:tcPr>
          <w:p w14:paraId="6353A8C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5,2</w:t>
            </w:r>
          </w:p>
        </w:tc>
        <w:tc>
          <w:tcPr>
            <w:tcW w:w="823" w:type="dxa"/>
            <w:tcBorders>
              <w:top w:val="single" w:sz="4" w:space="0" w:color="auto"/>
              <w:left w:val="single" w:sz="4" w:space="0" w:color="auto"/>
              <w:bottom w:val="single" w:sz="4" w:space="0" w:color="auto"/>
              <w:right w:val="single" w:sz="4" w:space="0" w:color="auto"/>
            </w:tcBorders>
            <w:hideMark/>
          </w:tcPr>
          <w:p w14:paraId="1B7E757F"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4,7</w:t>
            </w:r>
          </w:p>
        </w:tc>
        <w:tc>
          <w:tcPr>
            <w:tcW w:w="823" w:type="dxa"/>
            <w:tcBorders>
              <w:top w:val="single" w:sz="4" w:space="0" w:color="auto"/>
              <w:left w:val="single" w:sz="4" w:space="0" w:color="auto"/>
              <w:bottom w:val="single" w:sz="4" w:space="0" w:color="auto"/>
              <w:right w:val="single" w:sz="4" w:space="0" w:color="auto"/>
            </w:tcBorders>
          </w:tcPr>
          <w:p w14:paraId="5D6E3A23"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4,2</w:t>
            </w:r>
          </w:p>
        </w:tc>
        <w:tc>
          <w:tcPr>
            <w:tcW w:w="823" w:type="dxa"/>
            <w:tcBorders>
              <w:top w:val="single" w:sz="4" w:space="0" w:color="auto"/>
              <w:left w:val="single" w:sz="4" w:space="0" w:color="auto"/>
              <w:bottom w:val="single" w:sz="4" w:space="0" w:color="auto"/>
              <w:right w:val="single" w:sz="4" w:space="0" w:color="auto"/>
            </w:tcBorders>
            <w:hideMark/>
          </w:tcPr>
          <w:p w14:paraId="68B948F9"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4,1</w:t>
            </w:r>
          </w:p>
        </w:tc>
        <w:tc>
          <w:tcPr>
            <w:tcW w:w="823" w:type="dxa"/>
            <w:tcBorders>
              <w:top w:val="single" w:sz="4" w:space="0" w:color="auto"/>
              <w:left w:val="single" w:sz="4" w:space="0" w:color="auto"/>
              <w:bottom w:val="single" w:sz="4" w:space="0" w:color="auto"/>
              <w:right w:val="single" w:sz="4" w:space="0" w:color="auto"/>
            </w:tcBorders>
          </w:tcPr>
          <w:p w14:paraId="273166C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4,0</w:t>
            </w:r>
          </w:p>
        </w:tc>
        <w:tc>
          <w:tcPr>
            <w:tcW w:w="823" w:type="dxa"/>
          </w:tcPr>
          <w:p w14:paraId="2D3FBBFA"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4,3</w:t>
            </w:r>
          </w:p>
        </w:tc>
      </w:tr>
      <w:tr w:rsidR="00B86FCB" w:rsidRPr="00AF750A" w14:paraId="78DAB285" w14:textId="77777777" w:rsidTr="000A2144">
        <w:trPr>
          <w:trHeight w:val="837"/>
        </w:trPr>
        <w:tc>
          <w:tcPr>
            <w:tcW w:w="1420" w:type="dxa"/>
            <w:tcBorders>
              <w:top w:val="single" w:sz="4" w:space="0" w:color="auto"/>
              <w:left w:val="single" w:sz="4" w:space="0" w:color="auto"/>
              <w:bottom w:val="single" w:sz="4" w:space="0" w:color="auto"/>
              <w:right w:val="single" w:sz="4" w:space="0" w:color="auto"/>
            </w:tcBorders>
            <w:hideMark/>
          </w:tcPr>
          <w:p w14:paraId="0B74BE71" w14:textId="77777777" w:rsidR="00B86FCB" w:rsidRPr="00AF750A" w:rsidRDefault="00B86FCB" w:rsidP="000A2144">
            <w:pPr>
              <w:pStyle w:val="Tekstpodstawowy"/>
              <w:spacing w:line="360" w:lineRule="auto"/>
              <w:jc w:val="both"/>
              <w:rPr>
                <w:sz w:val="20"/>
                <w:lang w:eastAsia="en-US"/>
              </w:rPr>
            </w:pPr>
            <w:r w:rsidRPr="00AF750A">
              <w:rPr>
                <w:sz w:val="20"/>
                <w:lang w:eastAsia="en-US"/>
              </w:rPr>
              <w:t>Kraj</w:t>
            </w:r>
          </w:p>
        </w:tc>
        <w:tc>
          <w:tcPr>
            <w:tcW w:w="823" w:type="dxa"/>
            <w:tcBorders>
              <w:top w:val="single" w:sz="4" w:space="0" w:color="auto"/>
              <w:left w:val="single" w:sz="4" w:space="0" w:color="auto"/>
              <w:bottom w:val="single" w:sz="4" w:space="0" w:color="auto"/>
              <w:right w:val="single" w:sz="4" w:space="0" w:color="auto"/>
            </w:tcBorders>
            <w:hideMark/>
          </w:tcPr>
          <w:p w14:paraId="18BABE7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8,3</w:t>
            </w:r>
          </w:p>
        </w:tc>
        <w:tc>
          <w:tcPr>
            <w:tcW w:w="822" w:type="dxa"/>
            <w:tcBorders>
              <w:top w:val="single" w:sz="4" w:space="0" w:color="auto"/>
              <w:left w:val="single" w:sz="4" w:space="0" w:color="auto"/>
              <w:bottom w:val="single" w:sz="4" w:space="0" w:color="auto"/>
              <w:right w:val="single" w:sz="4" w:space="0" w:color="auto"/>
            </w:tcBorders>
            <w:hideMark/>
          </w:tcPr>
          <w:p w14:paraId="4F2A5A53"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6,6</w:t>
            </w:r>
          </w:p>
        </w:tc>
        <w:tc>
          <w:tcPr>
            <w:tcW w:w="822" w:type="dxa"/>
            <w:tcBorders>
              <w:top w:val="single" w:sz="4" w:space="0" w:color="auto"/>
              <w:left w:val="single" w:sz="4" w:space="0" w:color="auto"/>
              <w:bottom w:val="single" w:sz="4" w:space="0" w:color="auto"/>
              <w:right w:val="single" w:sz="4" w:space="0" w:color="auto"/>
            </w:tcBorders>
            <w:hideMark/>
          </w:tcPr>
          <w:p w14:paraId="26D7F7FC"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5,8</w:t>
            </w:r>
          </w:p>
        </w:tc>
        <w:tc>
          <w:tcPr>
            <w:tcW w:w="822" w:type="dxa"/>
            <w:tcBorders>
              <w:top w:val="single" w:sz="4" w:space="0" w:color="auto"/>
              <w:left w:val="single" w:sz="4" w:space="0" w:color="auto"/>
              <w:bottom w:val="single" w:sz="4" w:space="0" w:color="auto"/>
              <w:right w:val="single" w:sz="4" w:space="0" w:color="auto"/>
            </w:tcBorders>
            <w:hideMark/>
          </w:tcPr>
          <w:p w14:paraId="465147D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5,2</w:t>
            </w:r>
          </w:p>
        </w:tc>
        <w:tc>
          <w:tcPr>
            <w:tcW w:w="822" w:type="dxa"/>
            <w:tcBorders>
              <w:top w:val="single" w:sz="4" w:space="0" w:color="auto"/>
              <w:left w:val="single" w:sz="4" w:space="0" w:color="auto"/>
              <w:bottom w:val="single" w:sz="4" w:space="0" w:color="auto"/>
              <w:right w:val="single" w:sz="4" w:space="0" w:color="auto"/>
            </w:tcBorders>
            <w:hideMark/>
          </w:tcPr>
          <w:p w14:paraId="373D5C3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6,2</w:t>
            </w:r>
          </w:p>
        </w:tc>
        <w:tc>
          <w:tcPr>
            <w:tcW w:w="823" w:type="dxa"/>
            <w:tcBorders>
              <w:top w:val="single" w:sz="4" w:space="0" w:color="auto"/>
              <w:left w:val="single" w:sz="4" w:space="0" w:color="auto"/>
              <w:bottom w:val="single" w:sz="4" w:space="0" w:color="auto"/>
              <w:right w:val="single" w:sz="4" w:space="0" w:color="auto"/>
            </w:tcBorders>
            <w:hideMark/>
          </w:tcPr>
          <w:p w14:paraId="48079FC4"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5,8</w:t>
            </w:r>
          </w:p>
        </w:tc>
        <w:tc>
          <w:tcPr>
            <w:tcW w:w="823" w:type="dxa"/>
            <w:tcBorders>
              <w:top w:val="single" w:sz="4" w:space="0" w:color="auto"/>
              <w:left w:val="single" w:sz="4" w:space="0" w:color="auto"/>
              <w:bottom w:val="single" w:sz="4" w:space="0" w:color="auto"/>
              <w:right w:val="single" w:sz="4" w:space="0" w:color="auto"/>
            </w:tcBorders>
          </w:tcPr>
          <w:p w14:paraId="678910B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5,2</w:t>
            </w:r>
          </w:p>
        </w:tc>
        <w:tc>
          <w:tcPr>
            <w:tcW w:w="823" w:type="dxa"/>
            <w:tcBorders>
              <w:top w:val="single" w:sz="4" w:space="0" w:color="auto"/>
              <w:left w:val="single" w:sz="4" w:space="0" w:color="auto"/>
              <w:bottom w:val="single" w:sz="4" w:space="0" w:color="auto"/>
              <w:right w:val="single" w:sz="4" w:space="0" w:color="auto"/>
            </w:tcBorders>
            <w:hideMark/>
          </w:tcPr>
          <w:p w14:paraId="10535FFA"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5,1</w:t>
            </w:r>
          </w:p>
        </w:tc>
        <w:tc>
          <w:tcPr>
            <w:tcW w:w="823" w:type="dxa"/>
            <w:tcBorders>
              <w:top w:val="single" w:sz="4" w:space="0" w:color="auto"/>
              <w:left w:val="single" w:sz="4" w:space="0" w:color="auto"/>
              <w:bottom w:val="single" w:sz="4" w:space="0" w:color="auto"/>
              <w:right w:val="single" w:sz="4" w:space="0" w:color="auto"/>
            </w:tcBorders>
          </w:tcPr>
          <w:p w14:paraId="6995BA55"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5,1</w:t>
            </w:r>
          </w:p>
        </w:tc>
        <w:tc>
          <w:tcPr>
            <w:tcW w:w="823" w:type="dxa"/>
          </w:tcPr>
          <w:p w14:paraId="301A37C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5,7</w:t>
            </w:r>
          </w:p>
        </w:tc>
      </w:tr>
    </w:tbl>
    <w:p w14:paraId="78FF815D" w14:textId="44EC9FD0" w:rsidR="00B86FCB" w:rsidRPr="00AF750A" w:rsidRDefault="00B86FCB" w:rsidP="00B86FCB">
      <w:pPr>
        <w:pStyle w:val="Tekstpodstawowy"/>
        <w:spacing w:line="360" w:lineRule="auto"/>
        <w:jc w:val="both"/>
        <w:rPr>
          <w:bCs/>
          <w:i/>
          <w:iCs/>
          <w:sz w:val="18"/>
          <w:szCs w:val="18"/>
        </w:rPr>
      </w:pPr>
      <w:r w:rsidRPr="00AF750A">
        <w:rPr>
          <w:bCs/>
          <w:i/>
          <w:iCs/>
          <w:sz w:val="18"/>
          <w:szCs w:val="18"/>
        </w:rPr>
        <w:t xml:space="preserve">* stopa bezrobocia </w:t>
      </w:r>
      <w:r w:rsidR="00542B21" w:rsidRPr="00AF750A">
        <w:rPr>
          <w:bCs/>
          <w:i/>
          <w:iCs/>
          <w:sz w:val="18"/>
          <w:szCs w:val="18"/>
        </w:rPr>
        <w:t>za XII</w:t>
      </w:r>
      <w:r w:rsidRPr="00AF750A">
        <w:rPr>
          <w:bCs/>
          <w:i/>
          <w:iCs/>
          <w:sz w:val="18"/>
          <w:szCs w:val="18"/>
        </w:rPr>
        <w:t xml:space="preserve"> </w:t>
      </w:r>
      <w:r w:rsidR="00542B21" w:rsidRPr="00AF750A">
        <w:rPr>
          <w:bCs/>
          <w:i/>
          <w:iCs/>
          <w:sz w:val="18"/>
          <w:szCs w:val="18"/>
        </w:rPr>
        <w:t>2021 przedstawiona</w:t>
      </w:r>
      <w:r w:rsidRPr="00AF750A">
        <w:rPr>
          <w:bCs/>
          <w:i/>
          <w:iCs/>
          <w:sz w:val="18"/>
          <w:szCs w:val="18"/>
        </w:rPr>
        <w:t xml:space="preserve"> jest po korekcie stopy przez GUS</w:t>
      </w:r>
    </w:p>
    <w:p w14:paraId="539B0F83" w14:textId="5D98501E" w:rsidR="00542B21" w:rsidRPr="00AF750A" w:rsidRDefault="00542B21" w:rsidP="00542B21">
      <w:pPr>
        <w:pStyle w:val="Nagwek"/>
        <w:rPr>
          <w:b/>
          <w:bCs/>
          <w:sz w:val="28"/>
          <w:szCs w:val="28"/>
        </w:rPr>
      </w:pPr>
    </w:p>
    <w:p w14:paraId="1C495D5E" w14:textId="70E0E287" w:rsidR="00542B21" w:rsidRPr="00542B21" w:rsidRDefault="00542B21" w:rsidP="00542B21">
      <w:pPr>
        <w:pStyle w:val="Nagwek9"/>
        <w:rPr>
          <w:b/>
          <w:bCs/>
          <w:i/>
        </w:rPr>
      </w:pPr>
      <w:r w:rsidRPr="00AF750A">
        <w:rPr>
          <w:noProof/>
        </w:rPr>
        <w:lastRenderedPageBreak/>
        <w:drawing>
          <wp:anchor distT="0" distB="0" distL="114300" distR="114300" simplePos="0" relativeHeight="251661312" behindDoc="0" locked="0" layoutInCell="1" allowOverlap="1" wp14:anchorId="483A5B0D" wp14:editId="26757A6D">
            <wp:simplePos x="0" y="0"/>
            <wp:positionH relativeFrom="margin">
              <wp:align>right</wp:align>
            </wp:positionH>
            <wp:positionV relativeFrom="paragraph">
              <wp:posOffset>509905</wp:posOffset>
            </wp:positionV>
            <wp:extent cx="5762625" cy="3562350"/>
            <wp:effectExtent l="0" t="0" r="9525" b="0"/>
            <wp:wrapTopAndBottom/>
            <wp:docPr id="89798833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AF750A">
        <w:rPr>
          <w:b/>
          <w:bCs/>
          <w:i/>
        </w:rPr>
        <w:t xml:space="preserve">Stopa bezrobocia w powiecie płońskim na tle kraju i województwa mazowieckiego w latach 2010 – 2025 </w:t>
      </w:r>
      <w:r w:rsidRPr="00542B21">
        <w:rPr>
          <w:b/>
          <w:bCs/>
          <w:i/>
          <w:szCs w:val="24"/>
        </w:rPr>
        <w:t>(Stan na koniec grudnia)</w:t>
      </w:r>
    </w:p>
    <w:p w14:paraId="1AC98EE6" w14:textId="022E9D57" w:rsidR="00542B21" w:rsidRPr="00AF750A" w:rsidRDefault="00542B21" w:rsidP="00542B21">
      <w:pPr>
        <w:pStyle w:val="Tekstpodstawowy"/>
        <w:spacing w:line="360" w:lineRule="auto"/>
        <w:jc w:val="both"/>
        <w:rPr>
          <w:bCs/>
          <w:i/>
          <w:iCs/>
          <w:sz w:val="18"/>
          <w:szCs w:val="18"/>
        </w:rPr>
      </w:pPr>
      <w:r w:rsidRPr="00AF750A">
        <w:rPr>
          <w:bCs/>
          <w:i/>
          <w:iCs/>
          <w:sz w:val="18"/>
          <w:szCs w:val="18"/>
        </w:rPr>
        <w:t>* stopa bezrobocia za XII 2021 przedstawiona jest po korekcie stopy przez GUS</w:t>
      </w:r>
    </w:p>
    <w:p w14:paraId="28FF9C7C" w14:textId="497F6E10" w:rsidR="00542B21" w:rsidRPr="00AF750A" w:rsidRDefault="00542B21" w:rsidP="00B86FCB">
      <w:pPr>
        <w:pStyle w:val="Tekstpodstawowy"/>
        <w:spacing w:line="360" w:lineRule="auto"/>
        <w:jc w:val="both"/>
        <w:rPr>
          <w:b/>
          <w:bCs/>
          <w:i/>
          <w:iCs/>
          <w:sz w:val="18"/>
          <w:szCs w:val="18"/>
        </w:rPr>
      </w:pPr>
    </w:p>
    <w:p w14:paraId="7F3B4B6C" w14:textId="4B2558C7" w:rsidR="00B86FCB" w:rsidRPr="00AF750A" w:rsidRDefault="00B86FCB" w:rsidP="00D749FA">
      <w:pPr>
        <w:pStyle w:val="Tekstpodstawowy"/>
        <w:spacing w:after="120" w:line="360" w:lineRule="auto"/>
        <w:jc w:val="both"/>
        <w:outlineLvl w:val="1"/>
        <w:rPr>
          <w:b/>
          <w:bCs/>
          <w:sz w:val="24"/>
          <w:szCs w:val="24"/>
        </w:rPr>
      </w:pPr>
      <w:bookmarkStart w:id="12" w:name="_Toc226528722"/>
      <w:r w:rsidRPr="00AF750A">
        <w:rPr>
          <w:b/>
          <w:bCs/>
          <w:sz w:val="24"/>
          <w:szCs w:val="24"/>
        </w:rPr>
        <w:t>2.6</w:t>
      </w:r>
      <w:r w:rsidR="00542B21" w:rsidRPr="00AF750A">
        <w:rPr>
          <w:b/>
          <w:bCs/>
          <w:sz w:val="24"/>
          <w:szCs w:val="24"/>
        </w:rPr>
        <w:t>.</w:t>
      </w:r>
      <w:r w:rsidRPr="00AF750A">
        <w:rPr>
          <w:b/>
          <w:bCs/>
          <w:sz w:val="24"/>
          <w:szCs w:val="24"/>
        </w:rPr>
        <w:t xml:space="preserve"> Odwołania</w:t>
      </w:r>
      <w:bookmarkEnd w:id="12"/>
      <w:r w:rsidRPr="00AF750A">
        <w:rPr>
          <w:b/>
          <w:bCs/>
          <w:sz w:val="24"/>
          <w:szCs w:val="24"/>
        </w:rPr>
        <w:t xml:space="preserve">    </w:t>
      </w:r>
    </w:p>
    <w:p w14:paraId="20C97AE1" w14:textId="56DAC244" w:rsidR="00B86FCB" w:rsidRDefault="00B86FCB">
      <w:pPr>
        <w:pStyle w:val="Tekstpodstawowy"/>
        <w:numPr>
          <w:ilvl w:val="0"/>
          <w:numId w:val="18"/>
        </w:numPr>
        <w:spacing w:line="360" w:lineRule="auto"/>
        <w:jc w:val="both"/>
        <w:rPr>
          <w:sz w:val="24"/>
          <w:szCs w:val="24"/>
        </w:rPr>
      </w:pPr>
      <w:r w:rsidRPr="00AF750A">
        <w:rPr>
          <w:sz w:val="24"/>
          <w:szCs w:val="24"/>
        </w:rPr>
        <w:t>Wydział Ewidencji Świadczeń i Informacji PUP Płońsk wydał w okresie od stycznia do grudnia następującą ilość decyzji administracyjnych:</w:t>
      </w:r>
    </w:p>
    <w:p w14:paraId="6C7BBAF7" w14:textId="170C96B5" w:rsidR="00B86FCB" w:rsidRPr="00AF750A" w:rsidRDefault="00B86FCB" w:rsidP="00542B21">
      <w:pPr>
        <w:pStyle w:val="Tekstpodstawowy"/>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3"/>
        <w:gridCol w:w="1953"/>
        <w:gridCol w:w="2156"/>
      </w:tblGrid>
      <w:tr w:rsidR="00B86FCB" w:rsidRPr="00AF750A" w14:paraId="4144ADBB" w14:textId="77777777" w:rsidTr="000A2144">
        <w:tc>
          <w:tcPr>
            <w:tcW w:w="4953" w:type="dxa"/>
            <w:tcBorders>
              <w:top w:val="single" w:sz="4" w:space="0" w:color="auto"/>
              <w:left w:val="single" w:sz="4" w:space="0" w:color="auto"/>
              <w:bottom w:val="single" w:sz="4" w:space="0" w:color="auto"/>
              <w:right w:val="single" w:sz="4" w:space="0" w:color="auto"/>
            </w:tcBorders>
            <w:hideMark/>
          </w:tcPr>
          <w:p w14:paraId="61C07C88" w14:textId="77777777" w:rsidR="00B86FCB" w:rsidRPr="00AF750A" w:rsidRDefault="00B86FCB" w:rsidP="000A2144">
            <w:pPr>
              <w:pStyle w:val="Tekstpodstawowy"/>
              <w:spacing w:line="360" w:lineRule="auto"/>
              <w:jc w:val="center"/>
              <w:rPr>
                <w:bCs/>
                <w:sz w:val="24"/>
                <w:szCs w:val="24"/>
                <w:lang w:eastAsia="en-US"/>
              </w:rPr>
            </w:pPr>
            <w:r w:rsidRPr="00AF750A">
              <w:rPr>
                <w:bCs/>
                <w:sz w:val="24"/>
                <w:szCs w:val="24"/>
                <w:lang w:eastAsia="en-US"/>
              </w:rPr>
              <w:t>Wyszczególnienie</w:t>
            </w:r>
          </w:p>
        </w:tc>
        <w:tc>
          <w:tcPr>
            <w:tcW w:w="1953" w:type="dxa"/>
            <w:tcBorders>
              <w:top w:val="single" w:sz="4" w:space="0" w:color="auto"/>
              <w:left w:val="single" w:sz="4" w:space="0" w:color="auto"/>
              <w:bottom w:val="single" w:sz="4" w:space="0" w:color="auto"/>
              <w:right w:val="single" w:sz="4" w:space="0" w:color="auto"/>
            </w:tcBorders>
            <w:hideMark/>
          </w:tcPr>
          <w:p w14:paraId="30764F57" w14:textId="77777777" w:rsidR="00B86FCB" w:rsidRPr="00AF750A" w:rsidRDefault="00B86FCB" w:rsidP="000A2144">
            <w:pPr>
              <w:pStyle w:val="Tekstpodstawowy"/>
              <w:spacing w:line="360" w:lineRule="auto"/>
              <w:jc w:val="center"/>
              <w:rPr>
                <w:bCs/>
                <w:sz w:val="24"/>
                <w:szCs w:val="24"/>
                <w:lang w:eastAsia="en-US"/>
              </w:rPr>
            </w:pPr>
            <w:r w:rsidRPr="00AF750A">
              <w:rPr>
                <w:bCs/>
                <w:sz w:val="24"/>
                <w:szCs w:val="24"/>
                <w:lang w:eastAsia="en-US"/>
              </w:rPr>
              <w:t>I – XII 2024 r.</w:t>
            </w:r>
          </w:p>
        </w:tc>
        <w:tc>
          <w:tcPr>
            <w:tcW w:w="2156" w:type="dxa"/>
            <w:tcBorders>
              <w:top w:val="single" w:sz="4" w:space="0" w:color="auto"/>
              <w:left w:val="single" w:sz="4" w:space="0" w:color="auto"/>
              <w:bottom w:val="single" w:sz="4" w:space="0" w:color="auto"/>
              <w:right w:val="single" w:sz="4" w:space="0" w:color="auto"/>
            </w:tcBorders>
          </w:tcPr>
          <w:p w14:paraId="45CE7F97" w14:textId="77777777" w:rsidR="00B86FCB" w:rsidRPr="00AF750A" w:rsidRDefault="00B86FCB" w:rsidP="000A2144">
            <w:pPr>
              <w:pStyle w:val="Tekstpodstawowy"/>
              <w:spacing w:line="360" w:lineRule="auto"/>
              <w:jc w:val="center"/>
              <w:rPr>
                <w:bCs/>
                <w:sz w:val="24"/>
                <w:szCs w:val="24"/>
                <w:lang w:eastAsia="en-US"/>
              </w:rPr>
            </w:pPr>
            <w:r w:rsidRPr="00AF750A">
              <w:rPr>
                <w:bCs/>
                <w:sz w:val="24"/>
                <w:szCs w:val="24"/>
                <w:lang w:eastAsia="en-US"/>
              </w:rPr>
              <w:t>I - XII 2025 r.</w:t>
            </w:r>
          </w:p>
          <w:p w14:paraId="1E01AC88" w14:textId="77777777" w:rsidR="00B86FCB" w:rsidRPr="00AF750A" w:rsidRDefault="00B86FCB" w:rsidP="000A2144">
            <w:pPr>
              <w:pStyle w:val="Tekstpodstawowy"/>
              <w:spacing w:line="360" w:lineRule="auto"/>
              <w:jc w:val="center"/>
              <w:rPr>
                <w:bCs/>
                <w:sz w:val="24"/>
                <w:szCs w:val="24"/>
                <w:lang w:eastAsia="en-US"/>
              </w:rPr>
            </w:pPr>
          </w:p>
        </w:tc>
      </w:tr>
      <w:tr w:rsidR="00B86FCB" w:rsidRPr="00AF750A" w14:paraId="2BFB05A6" w14:textId="77777777" w:rsidTr="000A2144">
        <w:tc>
          <w:tcPr>
            <w:tcW w:w="4953" w:type="dxa"/>
            <w:tcBorders>
              <w:top w:val="single" w:sz="4" w:space="0" w:color="auto"/>
              <w:left w:val="single" w:sz="4" w:space="0" w:color="auto"/>
              <w:bottom w:val="single" w:sz="4" w:space="0" w:color="auto"/>
              <w:right w:val="single" w:sz="4" w:space="0" w:color="auto"/>
            </w:tcBorders>
            <w:hideMark/>
          </w:tcPr>
          <w:p w14:paraId="02C9ADFD" w14:textId="77777777" w:rsidR="00B86FCB" w:rsidRPr="00AF750A" w:rsidRDefault="00B86FCB" w:rsidP="00B86FCB">
            <w:pPr>
              <w:pStyle w:val="Tekstpodstawowy"/>
              <w:numPr>
                <w:ilvl w:val="0"/>
                <w:numId w:val="6"/>
              </w:numPr>
              <w:spacing w:line="360" w:lineRule="auto"/>
              <w:jc w:val="both"/>
              <w:rPr>
                <w:sz w:val="24"/>
                <w:szCs w:val="24"/>
                <w:lang w:eastAsia="en-US"/>
              </w:rPr>
            </w:pPr>
            <w:r w:rsidRPr="00AF750A">
              <w:rPr>
                <w:sz w:val="24"/>
                <w:szCs w:val="24"/>
                <w:lang w:eastAsia="en-US"/>
              </w:rPr>
              <w:t>Wydane decyzje ogółem</w:t>
            </w:r>
          </w:p>
          <w:p w14:paraId="0E24683A" w14:textId="77777777" w:rsidR="00B86FCB" w:rsidRPr="00AF750A" w:rsidRDefault="00B86FCB" w:rsidP="00B86FCB">
            <w:pPr>
              <w:pStyle w:val="Tekstpodstawowy"/>
              <w:numPr>
                <w:ilvl w:val="0"/>
                <w:numId w:val="6"/>
              </w:numPr>
              <w:spacing w:line="360" w:lineRule="auto"/>
              <w:jc w:val="both"/>
              <w:rPr>
                <w:sz w:val="24"/>
                <w:szCs w:val="24"/>
                <w:lang w:eastAsia="en-US"/>
              </w:rPr>
            </w:pPr>
            <w:r w:rsidRPr="00AF750A">
              <w:rPr>
                <w:sz w:val="24"/>
                <w:szCs w:val="24"/>
                <w:lang w:eastAsia="en-US"/>
              </w:rPr>
              <w:t xml:space="preserve">Złożone odwołania od wydanych decyzji </w:t>
            </w:r>
          </w:p>
          <w:p w14:paraId="25BF3E15" w14:textId="77777777" w:rsidR="00B86FCB" w:rsidRPr="00AF750A" w:rsidRDefault="00B86FCB" w:rsidP="000A2144">
            <w:pPr>
              <w:pStyle w:val="Tekstpodstawowy"/>
              <w:spacing w:line="360" w:lineRule="auto"/>
              <w:ind w:left="720"/>
              <w:jc w:val="both"/>
              <w:rPr>
                <w:sz w:val="24"/>
                <w:szCs w:val="24"/>
                <w:lang w:eastAsia="en-US"/>
              </w:rPr>
            </w:pPr>
            <w:r w:rsidRPr="00AF750A">
              <w:rPr>
                <w:sz w:val="24"/>
                <w:szCs w:val="24"/>
                <w:lang w:eastAsia="en-US"/>
              </w:rPr>
              <w:t>z tego:</w:t>
            </w:r>
          </w:p>
          <w:p w14:paraId="34BD8146" w14:textId="77777777" w:rsidR="00B86FCB" w:rsidRPr="00AF750A" w:rsidRDefault="00B86FCB" w:rsidP="000A2144">
            <w:pPr>
              <w:pStyle w:val="Tekstpodstawowy"/>
              <w:spacing w:line="360" w:lineRule="auto"/>
              <w:ind w:left="720"/>
              <w:jc w:val="both"/>
              <w:rPr>
                <w:b/>
                <w:bCs/>
                <w:sz w:val="24"/>
                <w:szCs w:val="24"/>
                <w:lang w:eastAsia="en-US"/>
              </w:rPr>
            </w:pPr>
            <w:r w:rsidRPr="00AF750A">
              <w:rPr>
                <w:sz w:val="24"/>
                <w:szCs w:val="24"/>
                <w:lang w:eastAsia="en-US"/>
              </w:rPr>
              <w:t>- uchylone decyzje</w:t>
            </w:r>
          </w:p>
        </w:tc>
        <w:tc>
          <w:tcPr>
            <w:tcW w:w="1953" w:type="dxa"/>
            <w:tcBorders>
              <w:top w:val="single" w:sz="4" w:space="0" w:color="auto"/>
              <w:left w:val="single" w:sz="4" w:space="0" w:color="auto"/>
              <w:bottom w:val="single" w:sz="4" w:space="0" w:color="auto"/>
              <w:right w:val="single" w:sz="4" w:space="0" w:color="auto"/>
            </w:tcBorders>
          </w:tcPr>
          <w:p w14:paraId="65152582"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9130</w:t>
            </w:r>
          </w:p>
          <w:p w14:paraId="774CC636"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24</w:t>
            </w:r>
          </w:p>
          <w:p w14:paraId="575D0B96" w14:textId="77777777" w:rsidR="00B86FCB" w:rsidRPr="00AF750A" w:rsidRDefault="00B86FCB" w:rsidP="000A2144">
            <w:pPr>
              <w:pStyle w:val="Tekstpodstawowy"/>
              <w:spacing w:line="360" w:lineRule="auto"/>
              <w:jc w:val="center"/>
              <w:rPr>
                <w:sz w:val="24"/>
                <w:szCs w:val="24"/>
                <w:lang w:eastAsia="en-US"/>
              </w:rPr>
            </w:pPr>
          </w:p>
          <w:p w14:paraId="27927101"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0</w:t>
            </w:r>
          </w:p>
        </w:tc>
        <w:tc>
          <w:tcPr>
            <w:tcW w:w="2156" w:type="dxa"/>
            <w:tcBorders>
              <w:top w:val="single" w:sz="4" w:space="0" w:color="auto"/>
              <w:left w:val="single" w:sz="4" w:space="0" w:color="auto"/>
              <w:bottom w:val="single" w:sz="4" w:space="0" w:color="auto"/>
              <w:right w:val="single" w:sz="4" w:space="0" w:color="auto"/>
            </w:tcBorders>
          </w:tcPr>
          <w:p w14:paraId="38060257"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8234</w:t>
            </w:r>
          </w:p>
          <w:p w14:paraId="59948850"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14</w:t>
            </w:r>
          </w:p>
          <w:p w14:paraId="323E548F" w14:textId="77777777" w:rsidR="00B86FCB" w:rsidRPr="00AF750A" w:rsidRDefault="00B86FCB" w:rsidP="000A2144">
            <w:pPr>
              <w:pStyle w:val="Tekstpodstawowy"/>
              <w:spacing w:line="360" w:lineRule="auto"/>
              <w:jc w:val="center"/>
              <w:rPr>
                <w:sz w:val="24"/>
                <w:szCs w:val="24"/>
                <w:lang w:eastAsia="en-US"/>
              </w:rPr>
            </w:pPr>
          </w:p>
          <w:p w14:paraId="1C3EB038" w14:textId="77777777" w:rsidR="00B86FCB" w:rsidRPr="00AF750A" w:rsidRDefault="00B86FCB" w:rsidP="000A2144">
            <w:pPr>
              <w:pStyle w:val="Tekstpodstawowy"/>
              <w:spacing w:line="360" w:lineRule="auto"/>
              <w:jc w:val="center"/>
              <w:rPr>
                <w:sz w:val="24"/>
                <w:szCs w:val="24"/>
                <w:lang w:eastAsia="en-US"/>
              </w:rPr>
            </w:pPr>
            <w:r w:rsidRPr="00AF750A">
              <w:rPr>
                <w:sz w:val="24"/>
                <w:szCs w:val="24"/>
                <w:lang w:eastAsia="en-US"/>
              </w:rPr>
              <w:t>1</w:t>
            </w:r>
          </w:p>
        </w:tc>
      </w:tr>
    </w:tbl>
    <w:p w14:paraId="46C04708" w14:textId="71231C62" w:rsidR="004C38FB" w:rsidRPr="00AF750A" w:rsidRDefault="00B86FCB" w:rsidP="00542B21">
      <w:pPr>
        <w:rPr>
          <w:rFonts w:ascii="Times New Roman" w:hAnsi="Times New Roman" w:cs="Times New Roman"/>
          <w:sz w:val="24"/>
          <w:szCs w:val="24"/>
        </w:rPr>
      </w:pPr>
      <w:r w:rsidRPr="00AF750A">
        <w:rPr>
          <w:rFonts w:ascii="Times New Roman" w:hAnsi="Times New Roman" w:cs="Times New Roman"/>
          <w:bCs/>
          <w:i/>
          <w:iCs/>
          <w:sz w:val="18"/>
          <w:szCs w:val="18"/>
        </w:rPr>
        <w:t>Źródło: Powiatowy Urząd Pracy w Płońsku</w:t>
      </w:r>
    </w:p>
    <w:p w14:paraId="3A3B8FDD" w14:textId="1A0AD65F" w:rsidR="00542B21" w:rsidRPr="000C5A4D" w:rsidRDefault="00D749FA" w:rsidP="000C5A4D">
      <w:pPr>
        <w:rPr>
          <w:lang w:eastAsia="pl-PL"/>
        </w:rPr>
      </w:pPr>
      <w:r>
        <w:rPr>
          <w:lang w:eastAsia="pl-PL"/>
        </w:rPr>
        <w:br w:type="page"/>
      </w:r>
    </w:p>
    <w:p w14:paraId="44899008" w14:textId="18C65087" w:rsidR="000C5A4D" w:rsidRDefault="00080E28">
      <w:pPr>
        <w:pStyle w:val="Nagwek1"/>
        <w:numPr>
          <w:ilvl w:val="0"/>
          <w:numId w:val="20"/>
        </w:numPr>
        <w:spacing w:line="360" w:lineRule="auto"/>
        <w:ind w:left="284" w:hanging="284"/>
        <w:rPr>
          <w:rFonts w:eastAsia="Calibri"/>
          <w:i w:val="0"/>
          <w:iCs/>
          <w:color w:val="000000" w:themeColor="text1"/>
          <w:sz w:val="28"/>
          <w:szCs w:val="28"/>
        </w:rPr>
      </w:pPr>
      <w:bookmarkStart w:id="13" w:name="_Toc226528723"/>
      <w:r w:rsidRPr="009D3DD2">
        <w:rPr>
          <w:rFonts w:eastAsia="Calibri"/>
          <w:i w:val="0"/>
          <w:iCs/>
          <w:color w:val="000000" w:themeColor="text1"/>
          <w:sz w:val="28"/>
          <w:szCs w:val="28"/>
        </w:rPr>
        <w:lastRenderedPageBreak/>
        <w:t xml:space="preserve">Zadania w zakresie </w:t>
      </w:r>
      <w:r w:rsidR="00407A0D">
        <w:rPr>
          <w:rFonts w:eastAsia="Calibri"/>
          <w:i w:val="0"/>
          <w:iCs/>
          <w:color w:val="000000" w:themeColor="text1"/>
          <w:sz w:val="28"/>
          <w:szCs w:val="28"/>
        </w:rPr>
        <w:t xml:space="preserve">aktywności zawodowej, </w:t>
      </w:r>
      <w:r w:rsidR="00F54819">
        <w:rPr>
          <w:rFonts w:eastAsia="Calibri"/>
          <w:i w:val="0"/>
          <w:iCs/>
          <w:color w:val="000000" w:themeColor="text1"/>
          <w:sz w:val="28"/>
          <w:szCs w:val="28"/>
        </w:rPr>
        <w:t>wspierania zatrudnienia</w:t>
      </w:r>
      <w:r w:rsidR="00407A0D">
        <w:rPr>
          <w:rFonts w:eastAsia="Calibri"/>
          <w:i w:val="0"/>
          <w:iCs/>
          <w:color w:val="000000" w:themeColor="text1"/>
          <w:sz w:val="28"/>
          <w:szCs w:val="28"/>
        </w:rPr>
        <w:t xml:space="preserve"> oraz rynku pracy realizowane w powiecie płońskim</w:t>
      </w:r>
      <w:bookmarkEnd w:id="13"/>
      <w:r w:rsidR="00407A0D">
        <w:rPr>
          <w:rFonts w:eastAsia="Calibri"/>
          <w:i w:val="0"/>
          <w:iCs/>
          <w:color w:val="000000" w:themeColor="text1"/>
          <w:sz w:val="28"/>
          <w:szCs w:val="28"/>
        </w:rPr>
        <w:t xml:space="preserve"> </w:t>
      </w:r>
    </w:p>
    <w:p w14:paraId="16DDDD26" w14:textId="77777777" w:rsidR="000C5A4D" w:rsidRPr="000C5A4D" w:rsidRDefault="000C5A4D" w:rsidP="00E76495">
      <w:pPr>
        <w:spacing w:after="0"/>
        <w:rPr>
          <w:lang w:eastAsia="pl-PL"/>
        </w:rPr>
      </w:pPr>
    </w:p>
    <w:p w14:paraId="2575C1B3" w14:textId="77777777" w:rsidR="00407A0D" w:rsidRPr="00407A0D" w:rsidRDefault="00407A0D" w:rsidP="00E76495">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bookmarkStart w:id="14" w:name="_Hlk128391325"/>
      <w:r w:rsidRPr="00407A0D">
        <w:rPr>
          <w:rFonts w:ascii="Times New Roman" w:eastAsia="Calibri" w:hAnsi="Times New Roman" w:cs="Times New Roman"/>
          <w:color w:val="000000" w:themeColor="text1"/>
          <w:sz w:val="24"/>
          <w:szCs w:val="24"/>
        </w:rPr>
        <w:t xml:space="preserve">Rynek pracy w 2025 roku przeszedł przez istotne reformy legislacyjne oraz zmiany strukturalne podyktowane technologią i demografią. Najważniejszą zmianą jest wejście w życie </w:t>
      </w:r>
      <w:r w:rsidRPr="00407A0D">
        <w:rPr>
          <w:rFonts w:ascii="Times New Roman" w:eastAsia="Calibri" w:hAnsi="Times New Roman" w:cs="Times New Roman"/>
          <w:b/>
          <w:bCs/>
          <w:color w:val="000000" w:themeColor="text1"/>
          <w:sz w:val="24"/>
          <w:szCs w:val="24"/>
        </w:rPr>
        <w:t>nowej ustawy o rynku pracy i służbach zatrudnienia</w:t>
      </w:r>
      <w:r w:rsidRPr="00407A0D">
        <w:rPr>
          <w:rFonts w:ascii="Times New Roman" w:eastAsia="Calibri" w:hAnsi="Times New Roman" w:cs="Times New Roman"/>
          <w:color w:val="000000" w:themeColor="text1"/>
          <w:sz w:val="24"/>
          <w:szCs w:val="24"/>
        </w:rPr>
        <w:t xml:space="preserve"> (1 czerwca 2025), która ma na celu nowoczesną aktywizację zawodową. Celem nowelizacji jest skuteczniejsze dostosowanie form pomocy do potrzeb osób bezrobotnych i poszukujących pracy, a także zapewnienie bardziej elastycznej i dostępnej współpracy pomiędzy urzędami pracy a pracodawcami.</w:t>
      </w:r>
    </w:p>
    <w:p w14:paraId="3194AC29" w14:textId="77777777" w:rsidR="00407A0D" w:rsidRPr="00407A0D" w:rsidRDefault="00407A0D" w:rsidP="00E45C13">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Nowe przepisy są odpowiedzią na dynamiczne zmiany na rynku pracy – w tym migracje wewnętrzne, starzenie się populacji oraz potrzebę rozwoju kompetencji cyfrowych </w:t>
      </w:r>
      <w:r w:rsidRPr="00407A0D">
        <w:rPr>
          <w:rFonts w:ascii="Times New Roman" w:eastAsia="Calibri" w:hAnsi="Times New Roman" w:cs="Times New Roman"/>
          <w:color w:val="000000" w:themeColor="text1"/>
          <w:sz w:val="24"/>
          <w:szCs w:val="24"/>
        </w:rPr>
        <w:br/>
        <w:t>i zawodowych w różnych grupach wiekowych.</w:t>
      </w:r>
    </w:p>
    <w:p w14:paraId="2F9D5E99" w14:textId="77777777" w:rsidR="00407A0D" w:rsidRPr="00407A0D" w:rsidRDefault="00407A0D" w:rsidP="00E45C13">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A zatem rok 2025 stanowi punkt zwrotny dla polskiego rynku pracy, będąc okresem intensywnego wdrażania reform strukturalnych oraz adaptacji do dynamicznych zmian technologicznych. Ustawa o rynku pracy i służbach zatrudnienia zastąpiła w połowie roku 2025 regulacje ustawy o promocji zatrudnienia i instytucjach rynku pracy, obowiązujące przez ostatnie dwie dekady. </w:t>
      </w:r>
    </w:p>
    <w:p w14:paraId="4342F088" w14:textId="77777777" w:rsidR="00407A0D" w:rsidRPr="00407A0D" w:rsidRDefault="00407A0D" w:rsidP="00E45C13">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Jednym z filarów zmian w 2025 roku była gruntowna modernizacja publicznych służb zatrudnienia, stawiająca na cyfryzację procesów oraz bardziej elastyczne wsparcie w procesie przekwalifikowania zawodowego. Szczególną uwagę poświęcono nie tylko nowym regulacjom prawnym, ale także ich realnemu wpływowi na kondycję przedsiębiorstw i stabilność zatrudnienia. W obliczu postępującej automatyzacji oraz rosnących niedoborów kadrowych </w:t>
      </w:r>
      <w:r w:rsidRPr="00407A0D">
        <w:rPr>
          <w:rFonts w:ascii="Times New Roman" w:eastAsia="Calibri" w:hAnsi="Times New Roman" w:cs="Times New Roman"/>
          <w:color w:val="000000" w:themeColor="text1"/>
          <w:sz w:val="24"/>
          <w:szCs w:val="24"/>
        </w:rPr>
        <w:br/>
        <w:t xml:space="preserve">w sektorach technicznych, rok 2025 zdefiniował nową relację między pracownikiem </w:t>
      </w:r>
      <w:r w:rsidRPr="00407A0D">
        <w:rPr>
          <w:rFonts w:ascii="Times New Roman" w:eastAsia="Calibri" w:hAnsi="Times New Roman" w:cs="Times New Roman"/>
          <w:color w:val="000000" w:themeColor="text1"/>
          <w:sz w:val="24"/>
          <w:szCs w:val="24"/>
        </w:rPr>
        <w:br/>
        <w:t xml:space="preserve">a pracodawcą, w której kluczowymi wartościami staje się podnoszenie kompetencji </w:t>
      </w:r>
      <w:r w:rsidRPr="00407A0D">
        <w:rPr>
          <w:rFonts w:ascii="Times New Roman" w:eastAsia="Calibri" w:hAnsi="Times New Roman" w:cs="Times New Roman"/>
          <w:color w:val="000000" w:themeColor="text1"/>
          <w:sz w:val="24"/>
          <w:szCs w:val="24"/>
        </w:rPr>
        <w:br/>
        <w:t>i umiejętności.</w:t>
      </w:r>
    </w:p>
    <w:p w14:paraId="7A126489" w14:textId="77777777" w:rsidR="00407A0D" w:rsidRPr="00407A0D" w:rsidRDefault="00407A0D" w:rsidP="00E45C13">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Pracując na podstawie dwóch ustaw określających zadania w zakresie aktywności zawodowej i wspierania zatrudnienia Powiatowy Urząd Pracy w Płońsku dysponował środkami finansowymi pozyskanymi z różnych źródeł:</w:t>
      </w:r>
    </w:p>
    <w:p w14:paraId="2EA7DD19" w14:textId="77777777" w:rsidR="00407A0D" w:rsidRPr="00407A0D" w:rsidRDefault="00407A0D">
      <w:pPr>
        <w:numPr>
          <w:ilvl w:val="0"/>
          <w:numId w:val="27"/>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Funduszu Pracy limit podstawowy, </w:t>
      </w:r>
    </w:p>
    <w:p w14:paraId="78D9CF56" w14:textId="77777777" w:rsidR="00407A0D" w:rsidRPr="00407A0D" w:rsidRDefault="00407A0D">
      <w:pPr>
        <w:numPr>
          <w:ilvl w:val="0"/>
          <w:numId w:val="27"/>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bookmarkStart w:id="15" w:name="_Hlk190938342"/>
      <w:r w:rsidRPr="00407A0D">
        <w:rPr>
          <w:rFonts w:ascii="Times New Roman" w:eastAsia="Calibri" w:hAnsi="Times New Roman" w:cs="Times New Roman"/>
          <w:color w:val="000000" w:themeColor="text1"/>
          <w:sz w:val="24"/>
          <w:szCs w:val="24"/>
        </w:rPr>
        <w:t xml:space="preserve">Program na rzecz promocji zatrudnienia, łagodzenia skutków bezrobocia i aktywizacji zawodowej z rezerwy Funduszu Pracy </w:t>
      </w:r>
      <w:r w:rsidRPr="00407A0D">
        <w:rPr>
          <w:rFonts w:ascii="Times New Roman" w:eastAsia="Calibri" w:hAnsi="Times New Roman" w:cs="Times New Roman"/>
          <w:i/>
          <w:iCs/>
          <w:color w:val="000000" w:themeColor="text1"/>
          <w:sz w:val="24"/>
          <w:szCs w:val="24"/>
        </w:rPr>
        <w:t>Aktywizacja zawodowa bezrobotnych zamieszkujących na wsi</w:t>
      </w:r>
      <w:r w:rsidRPr="00407A0D">
        <w:rPr>
          <w:rFonts w:ascii="Times New Roman" w:eastAsia="Calibri" w:hAnsi="Times New Roman" w:cs="Times New Roman"/>
          <w:color w:val="000000" w:themeColor="text1"/>
          <w:sz w:val="24"/>
          <w:szCs w:val="24"/>
        </w:rPr>
        <w:t>,</w:t>
      </w:r>
    </w:p>
    <w:bookmarkEnd w:id="15"/>
    <w:p w14:paraId="56F40C7A" w14:textId="77777777" w:rsidR="00407A0D" w:rsidRPr="00407A0D" w:rsidRDefault="00407A0D">
      <w:pPr>
        <w:numPr>
          <w:ilvl w:val="0"/>
          <w:numId w:val="27"/>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lastRenderedPageBreak/>
        <w:t xml:space="preserve">Program na rzecz promocji zatrudnienia, łagodzenia skutków bezrobocia i aktywizacji zawodowej z rezerwy Funduszu Pracy </w:t>
      </w:r>
      <w:r w:rsidRPr="00407A0D">
        <w:rPr>
          <w:rFonts w:ascii="Times New Roman" w:eastAsia="Calibri" w:hAnsi="Times New Roman" w:cs="Times New Roman"/>
          <w:i/>
          <w:iCs/>
          <w:color w:val="000000" w:themeColor="text1"/>
          <w:sz w:val="24"/>
          <w:szCs w:val="24"/>
        </w:rPr>
        <w:t xml:space="preserve">Aktywizacja zawodowa bezrobotnych </w:t>
      </w:r>
      <w:r w:rsidRPr="00407A0D">
        <w:rPr>
          <w:rFonts w:ascii="Times New Roman" w:eastAsia="Calibri" w:hAnsi="Times New Roman" w:cs="Times New Roman"/>
          <w:i/>
          <w:iCs/>
          <w:color w:val="000000" w:themeColor="text1"/>
          <w:sz w:val="24"/>
          <w:szCs w:val="24"/>
        </w:rPr>
        <w:br/>
        <w:t>w regionach wysokiego bezrobocia</w:t>
      </w:r>
      <w:r w:rsidRPr="00407A0D">
        <w:rPr>
          <w:rFonts w:ascii="Times New Roman" w:eastAsia="Calibri" w:hAnsi="Times New Roman" w:cs="Times New Roman"/>
          <w:color w:val="000000" w:themeColor="text1"/>
          <w:sz w:val="24"/>
          <w:szCs w:val="24"/>
        </w:rPr>
        <w:t>,</w:t>
      </w:r>
    </w:p>
    <w:p w14:paraId="6B8F966F" w14:textId="77777777" w:rsidR="00407A0D" w:rsidRPr="00407A0D" w:rsidRDefault="00407A0D">
      <w:pPr>
        <w:numPr>
          <w:ilvl w:val="0"/>
          <w:numId w:val="27"/>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Fundusze Europejskie dla Mazowsza 2021 – 2027, Oś priorytetowa VI Fundusze Europejskie dla aktywnego zawodowo Mazowsza, Działanie 6.1 - Aktywizacja zawodowa osób bezrobotnych </w:t>
      </w:r>
      <w:bookmarkStart w:id="16" w:name="_Hlk160693469"/>
      <w:r w:rsidRPr="00407A0D">
        <w:rPr>
          <w:rFonts w:ascii="Times New Roman" w:eastAsia="Calibri" w:hAnsi="Times New Roman" w:cs="Times New Roman"/>
          <w:color w:val="000000" w:themeColor="text1"/>
          <w:sz w:val="24"/>
          <w:szCs w:val="24"/>
        </w:rPr>
        <w:t>realizowanego pod nazwą „Aktywizacja zawodowa osób bezrobotnych w powiecie płońskim (II)”</w:t>
      </w:r>
      <w:bookmarkEnd w:id="16"/>
      <w:r w:rsidRPr="00407A0D">
        <w:rPr>
          <w:rFonts w:ascii="Times New Roman" w:eastAsia="Calibri" w:hAnsi="Times New Roman" w:cs="Times New Roman"/>
          <w:color w:val="000000" w:themeColor="text1"/>
          <w:sz w:val="24"/>
          <w:szCs w:val="24"/>
        </w:rPr>
        <w:t>,</w:t>
      </w:r>
    </w:p>
    <w:p w14:paraId="7E8B12A9" w14:textId="77777777" w:rsidR="00407A0D" w:rsidRPr="00407A0D" w:rsidRDefault="00407A0D" w:rsidP="00407A0D">
      <w:p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których limit ogółem wynosił: </w:t>
      </w:r>
      <w:r w:rsidRPr="00407A0D">
        <w:rPr>
          <w:rFonts w:ascii="Times New Roman" w:eastAsia="Calibri" w:hAnsi="Times New Roman" w:cs="Times New Roman"/>
          <w:b/>
          <w:bCs/>
          <w:color w:val="000000" w:themeColor="text1"/>
          <w:sz w:val="24"/>
          <w:szCs w:val="24"/>
        </w:rPr>
        <w:t>13 636 419,98 zł.</w:t>
      </w:r>
      <w:r w:rsidRPr="00407A0D">
        <w:rPr>
          <w:rFonts w:ascii="Times New Roman" w:eastAsia="Calibri" w:hAnsi="Times New Roman" w:cs="Times New Roman"/>
          <w:color w:val="000000" w:themeColor="text1"/>
          <w:sz w:val="24"/>
          <w:szCs w:val="24"/>
        </w:rPr>
        <w:t xml:space="preserve">  Zadania w zakresie aktywności zawodowej </w:t>
      </w:r>
      <w:r w:rsidRPr="00407A0D">
        <w:rPr>
          <w:rFonts w:ascii="Times New Roman" w:eastAsia="Calibri" w:hAnsi="Times New Roman" w:cs="Times New Roman"/>
          <w:color w:val="000000" w:themeColor="text1"/>
          <w:sz w:val="24"/>
          <w:szCs w:val="24"/>
        </w:rPr>
        <w:br/>
        <w:t xml:space="preserve">i wspierania zatrudnienia inicjowane oraz realizowane były przez pracowników wydziału Centrum Aktywizacji Zawodowej. Na poszczególne formy pomocy wydatkowano ogółem kwotę: </w:t>
      </w:r>
      <w:r w:rsidRPr="00407A0D">
        <w:rPr>
          <w:rFonts w:ascii="Times New Roman" w:eastAsia="Calibri" w:hAnsi="Times New Roman" w:cs="Times New Roman"/>
          <w:b/>
          <w:bCs/>
          <w:color w:val="000000" w:themeColor="text1"/>
          <w:sz w:val="24"/>
          <w:szCs w:val="24"/>
        </w:rPr>
        <w:t>12 614 711,15</w:t>
      </w:r>
      <w:r w:rsidRPr="00407A0D">
        <w:rPr>
          <w:rFonts w:ascii="Times New Roman" w:eastAsia="Calibri" w:hAnsi="Times New Roman" w:cs="Times New Roman"/>
          <w:color w:val="000000" w:themeColor="text1"/>
          <w:sz w:val="24"/>
          <w:szCs w:val="24"/>
        </w:rPr>
        <w:t xml:space="preserve"> </w:t>
      </w:r>
      <w:r w:rsidRPr="00407A0D">
        <w:rPr>
          <w:rFonts w:ascii="Times New Roman" w:eastAsia="Calibri" w:hAnsi="Times New Roman" w:cs="Times New Roman"/>
          <w:b/>
          <w:bCs/>
          <w:color w:val="000000" w:themeColor="text1"/>
          <w:sz w:val="24"/>
          <w:szCs w:val="24"/>
        </w:rPr>
        <w:t>zł</w:t>
      </w:r>
      <w:r w:rsidRPr="00407A0D">
        <w:rPr>
          <w:rFonts w:ascii="Times New Roman" w:eastAsia="Calibri" w:hAnsi="Times New Roman" w:cs="Times New Roman"/>
          <w:color w:val="000000" w:themeColor="text1"/>
          <w:sz w:val="24"/>
          <w:szCs w:val="24"/>
        </w:rPr>
        <w:t xml:space="preserve">, co stanowi wykorzystanie tych środków w </w:t>
      </w:r>
      <w:r w:rsidRPr="00407A0D">
        <w:rPr>
          <w:rFonts w:ascii="Times New Roman" w:eastAsia="Calibri" w:hAnsi="Times New Roman" w:cs="Times New Roman"/>
          <w:b/>
          <w:bCs/>
          <w:color w:val="000000" w:themeColor="text1"/>
          <w:sz w:val="24"/>
          <w:szCs w:val="24"/>
        </w:rPr>
        <w:t>93 %.</w:t>
      </w:r>
      <w:r w:rsidRPr="00407A0D">
        <w:rPr>
          <w:rFonts w:ascii="Times New Roman" w:eastAsia="Calibri" w:hAnsi="Times New Roman" w:cs="Times New Roman"/>
          <w:color w:val="000000" w:themeColor="text1"/>
          <w:sz w:val="24"/>
          <w:szCs w:val="24"/>
        </w:rPr>
        <w:t xml:space="preserve"> Przy pomocy dostępnych finansowych form pomocy</w:t>
      </w:r>
      <w:r w:rsidRPr="00407A0D">
        <w:rPr>
          <w:rFonts w:ascii="Times New Roman" w:eastAsia="Calibri" w:hAnsi="Times New Roman" w:cs="Times New Roman"/>
          <w:b/>
          <w:bCs/>
          <w:color w:val="000000" w:themeColor="text1"/>
          <w:sz w:val="24"/>
          <w:szCs w:val="24"/>
        </w:rPr>
        <w:t xml:space="preserve"> </w:t>
      </w:r>
      <w:r w:rsidRPr="00407A0D">
        <w:rPr>
          <w:rFonts w:ascii="Times New Roman" w:eastAsia="Calibri" w:hAnsi="Times New Roman" w:cs="Times New Roman"/>
          <w:color w:val="000000" w:themeColor="text1"/>
          <w:sz w:val="24"/>
          <w:szCs w:val="24"/>
        </w:rPr>
        <w:t xml:space="preserve">zaktywizowano </w:t>
      </w:r>
      <w:r w:rsidRPr="00407A0D">
        <w:rPr>
          <w:rFonts w:ascii="Times New Roman" w:eastAsia="Calibri" w:hAnsi="Times New Roman" w:cs="Times New Roman"/>
          <w:b/>
          <w:bCs/>
          <w:color w:val="000000" w:themeColor="text1"/>
          <w:sz w:val="24"/>
          <w:szCs w:val="24"/>
        </w:rPr>
        <w:t>832</w:t>
      </w:r>
      <w:r w:rsidRPr="00407A0D">
        <w:rPr>
          <w:rFonts w:ascii="Times New Roman" w:eastAsia="Calibri" w:hAnsi="Times New Roman" w:cs="Times New Roman"/>
          <w:color w:val="000000" w:themeColor="text1"/>
          <w:sz w:val="24"/>
          <w:szCs w:val="24"/>
        </w:rPr>
        <w:t xml:space="preserve"> osoby. Pomocą niefinansową </w:t>
      </w:r>
      <w:r w:rsidRPr="00407A0D">
        <w:rPr>
          <w:rFonts w:ascii="Times New Roman" w:eastAsia="Calibri" w:hAnsi="Times New Roman" w:cs="Times New Roman"/>
          <w:color w:val="000000" w:themeColor="text1"/>
          <w:sz w:val="24"/>
          <w:szCs w:val="24"/>
        </w:rPr>
        <w:br/>
        <w:t xml:space="preserve">w zakresie porady zawodowej objęto </w:t>
      </w:r>
      <w:r w:rsidRPr="00407A0D">
        <w:rPr>
          <w:rFonts w:ascii="Times New Roman" w:eastAsia="Calibri" w:hAnsi="Times New Roman" w:cs="Times New Roman"/>
          <w:b/>
          <w:bCs/>
          <w:color w:val="000000" w:themeColor="text1"/>
          <w:sz w:val="24"/>
          <w:szCs w:val="24"/>
        </w:rPr>
        <w:t>744</w:t>
      </w:r>
      <w:r w:rsidRPr="00407A0D">
        <w:rPr>
          <w:rFonts w:ascii="Times New Roman" w:eastAsia="Calibri" w:hAnsi="Times New Roman" w:cs="Times New Roman"/>
          <w:color w:val="000000" w:themeColor="text1"/>
          <w:sz w:val="24"/>
          <w:szCs w:val="24"/>
        </w:rPr>
        <w:t xml:space="preserve"> osoby. Dodatkowo Urząd wspierał szkoły w zakresie poradnictwa zawodowego przeprowadzając warsztaty dla </w:t>
      </w:r>
      <w:r w:rsidRPr="00407A0D">
        <w:rPr>
          <w:rFonts w:ascii="Times New Roman" w:eastAsia="Calibri" w:hAnsi="Times New Roman" w:cs="Times New Roman"/>
          <w:b/>
          <w:bCs/>
          <w:color w:val="000000" w:themeColor="text1"/>
          <w:sz w:val="24"/>
          <w:szCs w:val="24"/>
        </w:rPr>
        <w:t xml:space="preserve">663 </w:t>
      </w:r>
      <w:r w:rsidRPr="00407A0D">
        <w:rPr>
          <w:rFonts w:ascii="Times New Roman" w:eastAsia="Calibri" w:hAnsi="Times New Roman" w:cs="Times New Roman"/>
          <w:color w:val="000000" w:themeColor="text1"/>
          <w:sz w:val="24"/>
          <w:szCs w:val="24"/>
        </w:rPr>
        <w:t xml:space="preserve">uczniów. Urząd pomógł również </w:t>
      </w:r>
      <w:r w:rsidRPr="00407A0D">
        <w:rPr>
          <w:rFonts w:ascii="Times New Roman" w:eastAsia="Calibri" w:hAnsi="Times New Roman" w:cs="Times New Roman"/>
          <w:b/>
          <w:bCs/>
          <w:color w:val="000000" w:themeColor="text1"/>
          <w:sz w:val="24"/>
          <w:szCs w:val="24"/>
        </w:rPr>
        <w:t>567</w:t>
      </w:r>
      <w:r w:rsidRPr="00407A0D">
        <w:rPr>
          <w:rFonts w:ascii="Times New Roman" w:eastAsia="Calibri" w:hAnsi="Times New Roman" w:cs="Times New Roman"/>
          <w:color w:val="000000" w:themeColor="text1"/>
          <w:sz w:val="24"/>
          <w:szCs w:val="24"/>
        </w:rPr>
        <w:t xml:space="preserve"> pracownikom, zatrudnionym u </w:t>
      </w:r>
      <w:r w:rsidRPr="00407A0D">
        <w:rPr>
          <w:rFonts w:ascii="Times New Roman" w:eastAsia="Calibri" w:hAnsi="Times New Roman" w:cs="Times New Roman"/>
          <w:b/>
          <w:bCs/>
          <w:color w:val="000000" w:themeColor="text1"/>
          <w:sz w:val="24"/>
          <w:szCs w:val="24"/>
        </w:rPr>
        <w:t>79</w:t>
      </w:r>
      <w:r w:rsidRPr="00407A0D">
        <w:rPr>
          <w:rFonts w:ascii="Times New Roman" w:eastAsia="Calibri" w:hAnsi="Times New Roman" w:cs="Times New Roman"/>
          <w:color w:val="000000" w:themeColor="text1"/>
          <w:sz w:val="24"/>
          <w:szCs w:val="24"/>
        </w:rPr>
        <w:t xml:space="preserve"> pracodawców w podniesieniu kwalifikacji i umiejętności zawodowych.</w:t>
      </w:r>
    </w:p>
    <w:p w14:paraId="3857E4CA" w14:textId="77777777" w:rsidR="00407A0D" w:rsidRPr="00407A0D" w:rsidRDefault="00407A0D" w:rsidP="00E45C13">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W okresie od stycznia do </w:t>
      </w:r>
      <w:proofErr w:type="gramStart"/>
      <w:r w:rsidRPr="00407A0D">
        <w:rPr>
          <w:rFonts w:ascii="Times New Roman" w:eastAsia="Calibri" w:hAnsi="Times New Roman" w:cs="Times New Roman"/>
          <w:color w:val="000000" w:themeColor="text1"/>
          <w:sz w:val="24"/>
          <w:szCs w:val="24"/>
        </w:rPr>
        <w:t>maja</w:t>
      </w:r>
      <w:proofErr w:type="gramEnd"/>
      <w:r w:rsidRPr="00407A0D">
        <w:rPr>
          <w:rFonts w:ascii="Times New Roman" w:eastAsia="Calibri" w:hAnsi="Times New Roman" w:cs="Times New Roman"/>
          <w:color w:val="000000" w:themeColor="text1"/>
          <w:sz w:val="24"/>
          <w:szCs w:val="24"/>
        </w:rPr>
        <w:t xml:space="preserve"> 2025 roku funkcjonowało Jednoosobowe Zamiejscowe Stanowisko Pracy w Raciążu, które obsługiwało klientów z gminy i miasta Raciąż. Punkt </w:t>
      </w:r>
      <w:r w:rsidRPr="00407A0D">
        <w:rPr>
          <w:rFonts w:ascii="Times New Roman" w:eastAsia="Calibri" w:hAnsi="Times New Roman" w:cs="Times New Roman"/>
          <w:color w:val="000000" w:themeColor="text1"/>
          <w:sz w:val="24"/>
          <w:szCs w:val="24"/>
        </w:rPr>
        <w:br/>
        <w:t>w Raciążu uruchomiony został w lutym 2023 roku, a zaprzestał działać z dniem 30 czerwca 2025 r. w związku z wejściem w życie nowej ustawy o rynku pracy i służbach zatrudnienia, która zmieniła sposób obsługi klienta, dając osobom bezrobotnym możliwość kontaktu telefonicznego lub mailowego.</w:t>
      </w:r>
    </w:p>
    <w:p w14:paraId="261C72D1" w14:textId="13C18D39" w:rsidR="00815C8F" w:rsidRDefault="00407A0D" w:rsidP="00E45C13">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W roku 2025 Powiatowy Urząd Pracy w Płońsku zawarł porozumienie z nowo otwartym Centrum Integracji Społecznej w Płońsku (w skrócie CIS), w ramach którego refundował świadczenie integracyjne wraz ze składkami na ubezpieczenia społeczne na rzecz uczestników CIS. Przedmiotowa refundacja nie stanowiła wydatku pomniejszającego przyznany limit </w:t>
      </w:r>
      <w:r w:rsidR="00F54819" w:rsidRPr="00407A0D">
        <w:rPr>
          <w:rFonts w:ascii="Times New Roman" w:eastAsia="Calibri" w:hAnsi="Times New Roman" w:cs="Times New Roman"/>
          <w:color w:val="000000" w:themeColor="text1"/>
          <w:sz w:val="24"/>
          <w:szCs w:val="24"/>
        </w:rPr>
        <w:t>środków,</w:t>
      </w:r>
      <w:r w:rsidRPr="00407A0D">
        <w:rPr>
          <w:rFonts w:ascii="Times New Roman" w:eastAsia="Calibri" w:hAnsi="Times New Roman" w:cs="Times New Roman"/>
          <w:color w:val="000000" w:themeColor="text1"/>
          <w:sz w:val="24"/>
          <w:szCs w:val="24"/>
        </w:rPr>
        <w:t xml:space="preserve"> ponieważ jest świadczeniem obligatoryjnym wypłacanym na wniosek kierownika CIS zgodnie z ustawą z dnia 13 czerwca 2003 r. o zatrudnieniu socjalnym.</w:t>
      </w:r>
    </w:p>
    <w:p w14:paraId="58A09BE8" w14:textId="77777777" w:rsidR="00407A0D" w:rsidRPr="009D3DD2" w:rsidRDefault="00407A0D" w:rsidP="00407A0D">
      <w:p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p>
    <w:p w14:paraId="1FD173CF" w14:textId="496B7874" w:rsidR="003B5A30" w:rsidRPr="009D3DD2" w:rsidRDefault="00080E28" w:rsidP="00374682">
      <w:pPr>
        <w:pStyle w:val="Nagwek2"/>
        <w:spacing w:after="120" w:line="360" w:lineRule="auto"/>
        <w:jc w:val="both"/>
        <w:rPr>
          <w:rFonts w:eastAsia="Calibri"/>
          <w:color w:val="000000" w:themeColor="text1"/>
          <w:sz w:val="24"/>
          <w:szCs w:val="24"/>
        </w:rPr>
      </w:pPr>
      <w:bookmarkStart w:id="17" w:name="_Toc226528724"/>
      <w:bookmarkEnd w:id="14"/>
      <w:r w:rsidRPr="009D3DD2">
        <w:rPr>
          <w:rFonts w:eastAsia="Calibri"/>
          <w:color w:val="000000" w:themeColor="text1"/>
          <w:sz w:val="24"/>
          <w:szCs w:val="24"/>
        </w:rPr>
        <w:t>3.</w:t>
      </w:r>
      <w:r w:rsidR="00B51ACC" w:rsidRPr="009D3DD2">
        <w:rPr>
          <w:rFonts w:eastAsia="Calibri"/>
          <w:color w:val="000000" w:themeColor="text1"/>
          <w:sz w:val="24"/>
          <w:szCs w:val="24"/>
        </w:rPr>
        <w:t>1</w:t>
      </w:r>
      <w:r w:rsidRPr="009D3DD2">
        <w:rPr>
          <w:rFonts w:eastAsia="Calibri"/>
          <w:color w:val="000000" w:themeColor="text1"/>
          <w:sz w:val="24"/>
          <w:szCs w:val="24"/>
        </w:rPr>
        <w:t xml:space="preserve">. </w:t>
      </w:r>
      <w:r w:rsidR="00407A0D">
        <w:rPr>
          <w:rFonts w:eastAsia="Calibri"/>
          <w:color w:val="000000" w:themeColor="text1"/>
          <w:sz w:val="24"/>
          <w:szCs w:val="24"/>
        </w:rPr>
        <w:t>Formy pomocy kierowane do bezrobotnych, poszukujących pracy i osób niezarejestrowanych</w:t>
      </w:r>
      <w:bookmarkEnd w:id="17"/>
    </w:p>
    <w:p w14:paraId="4F86BC5E" w14:textId="77777777" w:rsidR="00407A0D" w:rsidRPr="00407A0D" w:rsidRDefault="00407A0D" w:rsidP="00407A0D">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Formy pomocy, które Urząd kieruje do osób bezrobotnych, poszukujących pracy </w:t>
      </w:r>
      <w:r w:rsidRPr="00407A0D">
        <w:rPr>
          <w:rFonts w:ascii="Times New Roman" w:eastAsia="Calibri" w:hAnsi="Times New Roman" w:cs="Times New Roman"/>
          <w:color w:val="000000" w:themeColor="text1"/>
          <w:sz w:val="24"/>
          <w:szCs w:val="24"/>
        </w:rPr>
        <w:br/>
        <w:t>i osób niezarejestrowanych to: pośrednictwo pracy i poradnictwo zawodowe.</w:t>
      </w:r>
      <w:r w:rsidRPr="00407A0D">
        <w:rPr>
          <w:rFonts w:ascii="Times New Roman" w:eastAsia="Calibri" w:hAnsi="Times New Roman" w:cs="Times New Roman"/>
          <w:color w:val="000000" w:themeColor="text1"/>
          <w:sz w:val="24"/>
          <w:szCs w:val="24"/>
        </w:rPr>
        <w:br/>
      </w:r>
      <w:r w:rsidRPr="00407A0D">
        <w:rPr>
          <w:rFonts w:ascii="Times New Roman" w:eastAsia="Calibri" w:hAnsi="Times New Roman" w:cs="Times New Roman"/>
          <w:color w:val="000000" w:themeColor="text1"/>
          <w:sz w:val="24"/>
          <w:szCs w:val="24"/>
        </w:rPr>
        <w:lastRenderedPageBreak/>
        <w:t xml:space="preserve">Liczba osób zarejestrowanych jako bezrobotne była wyższa w stosunku do roku poprzedniego W końcu roku 2024 wynosiła 2890 osób, zaś w końcu roku 2025 – 3133 osoby. Natomiast jeśli chodzi o zarejestrowane osoby, posiadające status poszukującego pracy, w liczbach przedstawia się to następująco: w końcu roku 2024 było 58 osób, zaś na koniec roku 2025 – 54 osoby. Pracownicy CAZ dokładali wszelkich starań, aby uzyskać jak największą efektywność zatrudnieniową. Osoby uprawnione korzystały z pomocy doradców ds. zatrudnienia, byli kierowani na różne formy pomocy, brali też udział w warsztatach i zajęciach prowadzonych przez doradców zawodowych. </w:t>
      </w:r>
    </w:p>
    <w:p w14:paraId="7EF54C05" w14:textId="77777777" w:rsidR="00407A0D" w:rsidRPr="00407A0D" w:rsidRDefault="00407A0D" w:rsidP="00407A0D">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Z pomocy Urzędu korzystali również pracodawcy. Zorganizowano </w:t>
      </w:r>
      <w:r w:rsidRPr="00407A0D">
        <w:rPr>
          <w:rFonts w:ascii="Times New Roman" w:eastAsia="Calibri" w:hAnsi="Times New Roman" w:cs="Times New Roman"/>
          <w:b/>
          <w:bCs/>
          <w:color w:val="000000" w:themeColor="text1"/>
          <w:sz w:val="24"/>
          <w:szCs w:val="24"/>
        </w:rPr>
        <w:t>3</w:t>
      </w:r>
      <w:r w:rsidRPr="00407A0D">
        <w:rPr>
          <w:rFonts w:ascii="Times New Roman" w:eastAsia="Calibri" w:hAnsi="Times New Roman" w:cs="Times New Roman"/>
          <w:color w:val="000000" w:themeColor="text1"/>
          <w:sz w:val="24"/>
          <w:szCs w:val="24"/>
        </w:rPr>
        <w:t xml:space="preserve"> spotkania </w:t>
      </w:r>
      <w:r w:rsidRPr="00407A0D">
        <w:rPr>
          <w:rFonts w:ascii="Times New Roman" w:eastAsia="Calibri" w:hAnsi="Times New Roman" w:cs="Times New Roman"/>
          <w:color w:val="000000" w:themeColor="text1"/>
          <w:sz w:val="24"/>
          <w:szCs w:val="24"/>
        </w:rPr>
        <w:br/>
        <w:t xml:space="preserve">z pracodawcami, w których uczestniczyło w sumie </w:t>
      </w:r>
      <w:r w:rsidRPr="00407A0D">
        <w:rPr>
          <w:rFonts w:ascii="Times New Roman" w:eastAsia="Calibri" w:hAnsi="Times New Roman" w:cs="Times New Roman"/>
          <w:b/>
          <w:color w:val="000000" w:themeColor="text1"/>
          <w:sz w:val="24"/>
          <w:szCs w:val="24"/>
        </w:rPr>
        <w:t>47 osób</w:t>
      </w:r>
      <w:r w:rsidRPr="00407A0D">
        <w:rPr>
          <w:rFonts w:ascii="Times New Roman" w:eastAsia="Calibri" w:hAnsi="Times New Roman" w:cs="Times New Roman"/>
          <w:color w:val="000000" w:themeColor="text1"/>
          <w:sz w:val="24"/>
          <w:szCs w:val="24"/>
        </w:rPr>
        <w:t xml:space="preserve">. W wyniku tych spotkań pracę podjęło </w:t>
      </w:r>
      <w:r w:rsidRPr="00407A0D">
        <w:rPr>
          <w:rFonts w:ascii="Times New Roman" w:eastAsia="Calibri" w:hAnsi="Times New Roman" w:cs="Times New Roman"/>
          <w:b/>
          <w:bCs/>
          <w:color w:val="000000" w:themeColor="text1"/>
          <w:sz w:val="24"/>
          <w:szCs w:val="24"/>
        </w:rPr>
        <w:t>8</w:t>
      </w:r>
      <w:r w:rsidRPr="00407A0D">
        <w:rPr>
          <w:rFonts w:ascii="Times New Roman" w:eastAsia="Calibri" w:hAnsi="Times New Roman" w:cs="Times New Roman"/>
          <w:color w:val="000000" w:themeColor="text1"/>
          <w:sz w:val="24"/>
          <w:szCs w:val="24"/>
        </w:rPr>
        <w:t xml:space="preserve"> osób. </w:t>
      </w:r>
    </w:p>
    <w:p w14:paraId="536CD157" w14:textId="77777777" w:rsidR="00A77F32" w:rsidRPr="009D3DD2" w:rsidRDefault="00A77F32" w:rsidP="00BE3F67">
      <w:pPr>
        <w:pStyle w:val="Nagwek3"/>
        <w:spacing w:line="360" w:lineRule="auto"/>
        <w:jc w:val="left"/>
        <w:rPr>
          <w:rFonts w:eastAsia="Calibri"/>
          <w:color w:val="000000" w:themeColor="text1"/>
          <w:sz w:val="24"/>
          <w:szCs w:val="24"/>
        </w:rPr>
      </w:pPr>
    </w:p>
    <w:p w14:paraId="7865CEEF" w14:textId="02320169" w:rsidR="00080E28" w:rsidRPr="009D3DD2" w:rsidRDefault="00080E28" w:rsidP="00374682">
      <w:pPr>
        <w:pStyle w:val="Nagwek3"/>
        <w:spacing w:after="120" w:line="360" w:lineRule="auto"/>
        <w:jc w:val="left"/>
        <w:rPr>
          <w:rFonts w:eastAsia="Calibri"/>
          <w:color w:val="000000" w:themeColor="text1"/>
          <w:sz w:val="24"/>
          <w:szCs w:val="24"/>
        </w:rPr>
      </w:pPr>
      <w:bookmarkStart w:id="18" w:name="_Toc226528725"/>
      <w:r w:rsidRPr="009D3DD2">
        <w:rPr>
          <w:rFonts w:eastAsia="Calibri"/>
          <w:color w:val="000000" w:themeColor="text1"/>
          <w:sz w:val="24"/>
          <w:szCs w:val="24"/>
        </w:rPr>
        <w:t>3.</w:t>
      </w:r>
      <w:r w:rsidR="00B51ACC" w:rsidRPr="009D3DD2">
        <w:rPr>
          <w:rFonts w:eastAsia="Calibri"/>
          <w:color w:val="000000" w:themeColor="text1"/>
          <w:sz w:val="24"/>
          <w:szCs w:val="24"/>
        </w:rPr>
        <w:t>1</w:t>
      </w:r>
      <w:r w:rsidR="0044092E" w:rsidRPr="009D3DD2">
        <w:rPr>
          <w:rFonts w:eastAsia="Calibri"/>
          <w:color w:val="000000" w:themeColor="text1"/>
          <w:sz w:val="24"/>
          <w:szCs w:val="24"/>
        </w:rPr>
        <w:t>.1.</w:t>
      </w:r>
      <w:r w:rsidR="006205D9" w:rsidRPr="009D3DD2">
        <w:rPr>
          <w:rFonts w:eastAsia="Calibri"/>
          <w:color w:val="000000" w:themeColor="text1"/>
          <w:sz w:val="24"/>
          <w:szCs w:val="24"/>
        </w:rPr>
        <w:t xml:space="preserve"> </w:t>
      </w:r>
      <w:r w:rsidRPr="009D3DD2">
        <w:rPr>
          <w:rFonts w:eastAsia="Calibri"/>
          <w:color w:val="000000" w:themeColor="text1"/>
          <w:sz w:val="24"/>
          <w:szCs w:val="24"/>
        </w:rPr>
        <w:t>Pośrednictwo Pracy</w:t>
      </w:r>
      <w:bookmarkEnd w:id="18"/>
    </w:p>
    <w:p w14:paraId="0D7EC05F" w14:textId="77777777" w:rsidR="00407A0D" w:rsidRPr="00407A0D" w:rsidRDefault="00407A0D" w:rsidP="00407A0D">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Do dnia 31 maja 2025 roku pośrednictwo pracy świadczone było na podstawie art. 36 ustawy z dnia 20 kwietnia 2004 r. o promocji zatrudnienia i instytucjach rynku pracy oraz rozporządzenia Ministra Pracy i Polityki Społecznej z dnia 22 maja 2014 r. w sprawie szczegółowych warunków realizacji oraz trybu i sposobów prowadzenia usług rynku pracy. Od 1 czerwca 2025 roku pośrednictwo pracy świadczone jest na podstawie art. 81 ustawy z dnia 20 marca 2025 r. o rynku pracy i służbach zatrudnienia oraz rozporządzenia Ministra Rodziny, Pracy i Polityki Społecznej z dnia 30 października 2025 r. w sprawie pośrednictwa pracy </w:t>
      </w:r>
      <w:r w:rsidRPr="00407A0D">
        <w:rPr>
          <w:rFonts w:ascii="Times New Roman" w:eastAsia="Calibri" w:hAnsi="Times New Roman" w:cs="Times New Roman"/>
          <w:color w:val="000000" w:themeColor="text1"/>
          <w:sz w:val="24"/>
          <w:szCs w:val="24"/>
        </w:rPr>
        <w:br/>
        <w:t xml:space="preserve">i poradnictwa zawodowego świadczonego przez urzędy pracy oraz Ochotnicze Hufce Pracy. </w:t>
      </w:r>
    </w:p>
    <w:p w14:paraId="52A6BF6C" w14:textId="77777777" w:rsidR="00407A0D" w:rsidRPr="00407A0D" w:rsidRDefault="00407A0D" w:rsidP="00407A0D">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W ramach usługi pośrednictwa pracy urzędy pracy realizują szereg zadań na rzecz swoich klientów – bezrobotnych, poszukujących pracy i pracodawców. Najważniejszymi działaniami podejmowanymi w ramach usługi jest pozyskiwanie od pracodawców ofert pracy, które następnie upowszechniane są do publicznej wiadomości w </w:t>
      </w:r>
      <w:hyperlink r:id="rId12" w:tgtFrame="_blank" w:tooltip="Otwiera w nowej karcie" w:history="1">
        <w:r w:rsidRPr="00407A0D">
          <w:rPr>
            <w:rFonts w:ascii="Times New Roman" w:eastAsia="Calibri" w:hAnsi="Times New Roman" w:cs="Times New Roman"/>
            <w:sz w:val="24"/>
            <w:szCs w:val="24"/>
          </w:rPr>
          <w:t>Bazie Ofert Pracy</w:t>
        </w:r>
      </w:hyperlink>
      <w:r w:rsidRPr="00407A0D">
        <w:rPr>
          <w:rFonts w:ascii="Times New Roman" w:eastAsia="Calibri" w:hAnsi="Times New Roman" w:cs="Times New Roman"/>
          <w:sz w:val="24"/>
          <w:szCs w:val="24"/>
        </w:rPr>
        <w:t> </w:t>
      </w:r>
      <w:r w:rsidRPr="00407A0D">
        <w:rPr>
          <w:rFonts w:ascii="Times New Roman" w:eastAsia="Calibri" w:hAnsi="Times New Roman" w:cs="Times New Roman"/>
          <w:color w:val="000000" w:themeColor="text1"/>
          <w:sz w:val="24"/>
          <w:szCs w:val="24"/>
        </w:rPr>
        <w:t>(</w:t>
      </w:r>
      <w:proofErr w:type="spellStart"/>
      <w:r w:rsidRPr="00407A0D">
        <w:rPr>
          <w:rFonts w:ascii="Times New Roman" w:eastAsia="Calibri" w:hAnsi="Times New Roman" w:cs="Times New Roman"/>
          <w:color w:val="000000" w:themeColor="text1"/>
          <w:sz w:val="24"/>
          <w:szCs w:val="24"/>
        </w:rPr>
        <w:t>ePracy</w:t>
      </w:r>
      <w:proofErr w:type="spellEnd"/>
      <w:r w:rsidRPr="00407A0D">
        <w:rPr>
          <w:rFonts w:ascii="Times New Roman" w:eastAsia="Calibri" w:hAnsi="Times New Roman" w:cs="Times New Roman"/>
          <w:color w:val="000000" w:themeColor="text1"/>
          <w:sz w:val="24"/>
          <w:szCs w:val="24"/>
        </w:rPr>
        <w:t xml:space="preserve">) oraz aplikacji mobilnej </w:t>
      </w:r>
      <w:proofErr w:type="spellStart"/>
      <w:r w:rsidRPr="00407A0D">
        <w:rPr>
          <w:rFonts w:ascii="Times New Roman" w:eastAsia="Calibri" w:hAnsi="Times New Roman" w:cs="Times New Roman"/>
          <w:color w:val="000000" w:themeColor="text1"/>
          <w:sz w:val="24"/>
          <w:szCs w:val="24"/>
        </w:rPr>
        <w:t>ePraca</w:t>
      </w:r>
      <w:proofErr w:type="spellEnd"/>
      <w:r w:rsidRPr="00407A0D">
        <w:rPr>
          <w:rFonts w:ascii="Times New Roman" w:eastAsia="Calibri" w:hAnsi="Times New Roman" w:cs="Times New Roman"/>
          <w:color w:val="000000" w:themeColor="text1"/>
          <w:sz w:val="24"/>
          <w:szCs w:val="24"/>
        </w:rPr>
        <w:t xml:space="preserve">, a także poprzez inne środki masowego przekazu. Przyjęcie oferty pracy i jej upowszechnienie wiąże się z poszukiwaniem przez urząd odpowiedniego kandydata na zgłoszone miejsce pracy. Pracownicy CAZ realizujący zadania w ramach usługi z jednej strony udzielają pomocy bezrobotnym i poszukującym pracy w uzyskaniu odpowiedniego zatrudnienia poprzez przekazywanie informacji o ofertach pracy i kierowanie ich do pracodawców na rozmowę kwalifikacyjną, z drugiej udzielają pomocy pracodawcom </w:t>
      </w:r>
      <w:r w:rsidRPr="00407A0D">
        <w:rPr>
          <w:rFonts w:ascii="Times New Roman" w:eastAsia="Calibri" w:hAnsi="Times New Roman" w:cs="Times New Roman"/>
          <w:color w:val="000000" w:themeColor="text1"/>
          <w:sz w:val="24"/>
          <w:szCs w:val="24"/>
        </w:rPr>
        <w:br/>
        <w:t xml:space="preserve">w pozyskaniu odpowiednich pracowników informując osoby, które najlepiej spełniają wymagania zgłoszone w ofercie pracy. Pracownicy urzędu inicjują i organizują spotkania </w:t>
      </w:r>
      <w:r w:rsidRPr="00407A0D">
        <w:rPr>
          <w:rFonts w:ascii="Times New Roman" w:eastAsia="Calibri" w:hAnsi="Times New Roman" w:cs="Times New Roman"/>
          <w:color w:val="000000" w:themeColor="text1"/>
          <w:sz w:val="24"/>
          <w:szCs w:val="24"/>
        </w:rPr>
        <w:lastRenderedPageBreak/>
        <w:t>bezrobotnych i poszukujących pracy z pracodawcami w ramach giełd i targów pracy.</w:t>
      </w:r>
      <w:r w:rsidRPr="00407A0D">
        <w:rPr>
          <w:rFonts w:ascii="Times New Roman" w:eastAsia="Calibri" w:hAnsi="Times New Roman" w:cs="Times New Roman"/>
          <w:color w:val="000000" w:themeColor="text1"/>
          <w:sz w:val="24"/>
          <w:szCs w:val="24"/>
        </w:rPr>
        <w:br/>
        <w:t xml:space="preserve">Ważnym zadaniem jest również informowanie klientów o aktualnej sytuacji i przewidywanych zmianach na lokalnym rynku pracy oraz przekazywanie osobom bezrobotnym informacji </w:t>
      </w:r>
      <w:r w:rsidRPr="00407A0D">
        <w:rPr>
          <w:rFonts w:ascii="Times New Roman" w:eastAsia="Calibri" w:hAnsi="Times New Roman" w:cs="Times New Roman"/>
          <w:color w:val="000000" w:themeColor="text1"/>
          <w:sz w:val="24"/>
          <w:szCs w:val="24"/>
        </w:rPr>
        <w:br/>
        <w:t>o przysługujących im prawach i obowiązkach wynikających z rejestracji w urzędzie.</w:t>
      </w:r>
    </w:p>
    <w:p w14:paraId="620A7F71" w14:textId="77777777" w:rsidR="00407A0D" w:rsidRPr="00407A0D" w:rsidRDefault="00407A0D" w:rsidP="00407A0D">
      <w:pPr>
        <w:spacing w:after="0" w:line="360" w:lineRule="auto"/>
        <w:ind w:firstLine="708"/>
        <w:jc w:val="both"/>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W 2025 roku obsłużono </w:t>
      </w:r>
      <w:r w:rsidRPr="00407A0D">
        <w:rPr>
          <w:rFonts w:ascii="Times New Roman" w:eastAsia="Calibri" w:hAnsi="Times New Roman" w:cs="Times New Roman"/>
          <w:b/>
          <w:bCs/>
          <w:color w:val="000000" w:themeColor="text1"/>
          <w:sz w:val="24"/>
          <w:szCs w:val="24"/>
        </w:rPr>
        <w:t>32 019</w:t>
      </w:r>
      <w:r w:rsidRPr="00407A0D">
        <w:rPr>
          <w:rFonts w:ascii="Times New Roman" w:eastAsia="Calibri" w:hAnsi="Times New Roman" w:cs="Times New Roman"/>
          <w:color w:val="000000" w:themeColor="text1"/>
          <w:sz w:val="24"/>
          <w:szCs w:val="24"/>
        </w:rPr>
        <w:t xml:space="preserve"> wizyt osób bezrobotnych i poszukujących pracy, pozyskano </w:t>
      </w:r>
      <w:r w:rsidRPr="00407A0D">
        <w:rPr>
          <w:rFonts w:ascii="Times New Roman" w:eastAsia="Calibri" w:hAnsi="Times New Roman" w:cs="Times New Roman"/>
          <w:b/>
          <w:color w:val="000000" w:themeColor="text1"/>
          <w:sz w:val="24"/>
          <w:szCs w:val="24"/>
        </w:rPr>
        <w:t xml:space="preserve">2 005 </w:t>
      </w:r>
      <w:r w:rsidRPr="00407A0D">
        <w:rPr>
          <w:rFonts w:ascii="Times New Roman" w:eastAsia="Calibri" w:hAnsi="Times New Roman" w:cs="Times New Roman"/>
          <w:color w:val="000000" w:themeColor="text1"/>
          <w:sz w:val="24"/>
          <w:szCs w:val="24"/>
        </w:rPr>
        <w:t>niesubsydiowanych miejsc pracy, w wyniku</w:t>
      </w:r>
      <w:r w:rsidRPr="00407A0D">
        <w:rPr>
          <w:rFonts w:ascii="Times New Roman" w:eastAsia="Calibri" w:hAnsi="Times New Roman" w:cs="Times New Roman"/>
          <w:b/>
          <w:color w:val="000000" w:themeColor="text1"/>
          <w:sz w:val="24"/>
          <w:szCs w:val="24"/>
        </w:rPr>
        <w:t xml:space="preserve"> 2 831 </w:t>
      </w:r>
      <w:r w:rsidRPr="00407A0D">
        <w:rPr>
          <w:rFonts w:ascii="Times New Roman" w:eastAsia="Calibri" w:hAnsi="Times New Roman" w:cs="Times New Roman"/>
          <w:color w:val="000000" w:themeColor="text1"/>
          <w:sz w:val="24"/>
          <w:szCs w:val="24"/>
        </w:rPr>
        <w:t xml:space="preserve">wizyt lub kontaktów </w:t>
      </w:r>
      <w:r w:rsidRPr="00407A0D">
        <w:rPr>
          <w:rFonts w:ascii="Times New Roman" w:eastAsia="Calibri" w:hAnsi="Times New Roman" w:cs="Times New Roman"/>
          <w:color w:val="000000" w:themeColor="text1"/>
          <w:sz w:val="24"/>
          <w:szCs w:val="24"/>
        </w:rPr>
        <w:br/>
        <w:t xml:space="preserve">z pracodawcami pozyskano </w:t>
      </w:r>
      <w:r w:rsidRPr="00407A0D">
        <w:rPr>
          <w:rFonts w:ascii="Times New Roman" w:eastAsia="Calibri" w:hAnsi="Times New Roman" w:cs="Times New Roman"/>
          <w:b/>
          <w:color w:val="000000" w:themeColor="text1"/>
          <w:sz w:val="24"/>
          <w:szCs w:val="24"/>
        </w:rPr>
        <w:t xml:space="preserve">2 464 </w:t>
      </w:r>
      <w:r w:rsidRPr="00407A0D">
        <w:rPr>
          <w:rFonts w:ascii="Times New Roman" w:eastAsia="Calibri" w:hAnsi="Times New Roman" w:cs="Times New Roman"/>
          <w:color w:val="000000" w:themeColor="text1"/>
          <w:sz w:val="24"/>
          <w:szCs w:val="24"/>
        </w:rPr>
        <w:t xml:space="preserve">miejsc pracy. Do współpracy pozyskano </w:t>
      </w:r>
      <w:r w:rsidRPr="00407A0D">
        <w:rPr>
          <w:rFonts w:ascii="Times New Roman" w:eastAsia="Calibri" w:hAnsi="Times New Roman" w:cs="Times New Roman"/>
          <w:b/>
          <w:color w:val="000000" w:themeColor="text1"/>
          <w:sz w:val="24"/>
          <w:szCs w:val="24"/>
        </w:rPr>
        <w:t>132</w:t>
      </w:r>
      <w:r w:rsidRPr="00407A0D">
        <w:rPr>
          <w:rFonts w:ascii="Times New Roman" w:eastAsia="Calibri" w:hAnsi="Times New Roman" w:cs="Times New Roman"/>
          <w:color w:val="000000" w:themeColor="text1"/>
          <w:sz w:val="24"/>
          <w:szCs w:val="24"/>
        </w:rPr>
        <w:t xml:space="preserve"> nowe zakłady pracy prowadzące swoją działalność na terenie powiatu płońskiego i poza nim. </w:t>
      </w:r>
    </w:p>
    <w:p w14:paraId="47C7F51B" w14:textId="77777777" w:rsidR="00407A0D" w:rsidRPr="00407A0D" w:rsidRDefault="00407A0D" w:rsidP="00407A0D">
      <w:pPr>
        <w:spacing w:after="0" w:line="360" w:lineRule="auto"/>
        <w:jc w:val="both"/>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W okresie od stycznia do </w:t>
      </w:r>
      <w:proofErr w:type="gramStart"/>
      <w:r w:rsidRPr="00407A0D">
        <w:rPr>
          <w:rFonts w:ascii="Times New Roman" w:eastAsia="Calibri" w:hAnsi="Times New Roman" w:cs="Times New Roman"/>
          <w:color w:val="000000" w:themeColor="text1"/>
          <w:sz w:val="24"/>
          <w:szCs w:val="24"/>
        </w:rPr>
        <w:t>maja</w:t>
      </w:r>
      <w:proofErr w:type="gramEnd"/>
      <w:r w:rsidRPr="00407A0D">
        <w:rPr>
          <w:rFonts w:ascii="Times New Roman" w:eastAsia="Calibri" w:hAnsi="Times New Roman" w:cs="Times New Roman"/>
          <w:color w:val="000000" w:themeColor="text1"/>
          <w:sz w:val="24"/>
          <w:szCs w:val="24"/>
        </w:rPr>
        <w:t xml:space="preserve"> wydano </w:t>
      </w:r>
      <w:r w:rsidRPr="00407A0D">
        <w:rPr>
          <w:rFonts w:ascii="Times New Roman" w:eastAsia="Calibri" w:hAnsi="Times New Roman" w:cs="Times New Roman"/>
          <w:b/>
          <w:color w:val="000000" w:themeColor="text1"/>
          <w:sz w:val="24"/>
          <w:szCs w:val="24"/>
        </w:rPr>
        <w:t xml:space="preserve">54 </w:t>
      </w:r>
      <w:r w:rsidRPr="00407A0D">
        <w:rPr>
          <w:rFonts w:ascii="Times New Roman" w:eastAsia="Calibri" w:hAnsi="Times New Roman" w:cs="Times New Roman"/>
          <w:color w:val="000000" w:themeColor="text1"/>
          <w:sz w:val="24"/>
          <w:szCs w:val="24"/>
        </w:rPr>
        <w:t xml:space="preserve">informacje starosty o braku możliwości zaspokojenia potrzeb kadrowych pracodawcy w oparciu o lokalny rynek pracy, na </w:t>
      </w:r>
      <w:r w:rsidRPr="00407A0D">
        <w:rPr>
          <w:rFonts w:ascii="Times New Roman" w:eastAsia="Calibri" w:hAnsi="Times New Roman" w:cs="Times New Roman"/>
          <w:b/>
          <w:color w:val="000000" w:themeColor="text1"/>
          <w:sz w:val="24"/>
          <w:szCs w:val="24"/>
        </w:rPr>
        <w:t>822</w:t>
      </w:r>
      <w:r w:rsidRPr="00407A0D">
        <w:rPr>
          <w:rFonts w:ascii="Times New Roman" w:eastAsia="Calibri" w:hAnsi="Times New Roman" w:cs="Times New Roman"/>
          <w:color w:val="000000" w:themeColor="text1"/>
          <w:sz w:val="24"/>
          <w:szCs w:val="24"/>
        </w:rPr>
        <w:t xml:space="preserve"> stanowiska pracy. Najczęściej występujące stanowiska pracy w podanych ofertach to: </w:t>
      </w:r>
    </w:p>
    <w:p w14:paraId="5D12EB97" w14:textId="77777777" w:rsidR="00407A0D" w:rsidRPr="00407A0D" w:rsidRDefault="00407A0D">
      <w:pPr>
        <w:numPr>
          <w:ilvl w:val="0"/>
          <w:numId w:val="28"/>
        </w:numPr>
        <w:spacing w:after="0" w:line="360" w:lineRule="auto"/>
        <w:jc w:val="both"/>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pracownik produkcji – </w:t>
      </w:r>
      <w:r w:rsidRPr="00407A0D">
        <w:rPr>
          <w:rFonts w:ascii="Times New Roman" w:eastAsia="Calibri" w:hAnsi="Times New Roman" w:cs="Times New Roman"/>
          <w:b/>
          <w:bCs/>
          <w:color w:val="000000" w:themeColor="text1"/>
          <w:sz w:val="24"/>
          <w:szCs w:val="24"/>
        </w:rPr>
        <w:t xml:space="preserve">86 </w:t>
      </w:r>
      <w:r w:rsidRPr="00407A0D">
        <w:rPr>
          <w:rFonts w:ascii="Times New Roman" w:eastAsia="Calibri" w:hAnsi="Times New Roman" w:cs="Times New Roman"/>
          <w:color w:val="000000" w:themeColor="text1"/>
          <w:sz w:val="24"/>
          <w:szCs w:val="24"/>
        </w:rPr>
        <w:t>miejsc pracy (wymagane języki obce w ofertach: hiszpański, turkmeński, kazachski, filipiński),</w:t>
      </w:r>
    </w:p>
    <w:p w14:paraId="39E4F771" w14:textId="77777777" w:rsidR="00407A0D" w:rsidRPr="00407A0D" w:rsidRDefault="00407A0D">
      <w:pPr>
        <w:numPr>
          <w:ilvl w:val="0"/>
          <w:numId w:val="28"/>
        </w:numPr>
        <w:spacing w:after="0" w:line="360" w:lineRule="auto"/>
        <w:contextualSpacing/>
        <w:jc w:val="both"/>
        <w:rPr>
          <w:rFonts w:ascii="Times New Roman" w:eastAsia="Calibri" w:hAnsi="Times New Roman" w:cs="Times New Roman"/>
          <w:color w:val="000000" w:themeColor="text1"/>
          <w:sz w:val="24"/>
          <w:szCs w:val="24"/>
          <w:lang w:eastAsia="pl-PL"/>
        </w:rPr>
      </w:pPr>
      <w:r w:rsidRPr="00407A0D">
        <w:rPr>
          <w:rFonts w:ascii="Times New Roman" w:eastAsia="Calibri" w:hAnsi="Times New Roman" w:cs="Times New Roman"/>
          <w:color w:val="000000" w:themeColor="text1"/>
          <w:sz w:val="24"/>
          <w:szCs w:val="24"/>
          <w:lang w:eastAsia="pl-PL"/>
        </w:rPr>
        <w:t xml:space="preserve">pomocniczy robotnik polowy – </w:t>
      </w:r>
      <w:r w:rsidRPr="00407A0D">
        <w:rPr>
          <w:rFonts w:ascii="Times New Roman" w:eastAsia="Calibri" w:hAnsi="Times New Roman" w:cs="Times New Roman"/>
          <w:b/>
          <w:bCs/>
          <w:color w:val="000000" w:themeColor="text1"/>
          <w:sz w:val="24"/>
          <w:szCs w:val="24"/>
          <w:lang w:eastAsia="pl-PL"/>
        </w:rPr>
        <w:t xml:space="preserve">414 </w:t>
      </w:r>
      <w:r w:rsidRPr="00407A0D">
        <w:rPr>
          <w:rFonts w:ascii="Times New Roman" w:eastAsia="Calibri" w:hAnsi="Times New Roman" w:cs="Times New Roman"/>
          <w:color w:val="000000" w:themeColor="text1"/>
          <w:sz w:val="24"/>
          <w:szCs w:val="24"/>
          <w:lang w:eastAsia="pl-PL"/>
        </w:rPr>
        <w:t>miejsc pracy (wymagane języki obce w ofertach: angielski, nepalski, uzbecki, kazachski, kirgiski, rosyjski, wietnamski, indonezyjski, tadżycki),</w:t>
      </w:r>
    </w:p>
    <w:p w14:paraId="1FF57FFF" w14:textId="77777777" w:rsidR="00407A0D" w:rsidRPr="00407A0D" w:rsidRDefault="00407A0D">
      <w:pPr>
        <w:numPr>
          <w:ilvl w:val="0"/>
          <w:numId w:val="28"/>
        </w:numPr>
        <w:spacing w:after="0" w:line="360" w:lineRule="auto"/>
        <w:contextualSpacing/>
        <w:jc w:val="both"/>
        <w:rPr>
          <w:rFonts w:ascii="Times New Roman" w:eastAsia="Calibri" w:hAnsi="Times New Roman" w:cs="Times New Roman"/>
          <w:color w:val="000000" w:themeColor="text1"/>
          <w:sz w:val="24"/>
          <w:szCs w:val="24"/>
          <w:lang w:eastAsia="pl-PL"/>
        </w:rPr>
      </w:pPr>
      <w:bookmarkStart w:id="19" w:name="_Hlk190940330"/>
      <w:r w:rsidRPr="00407A0D">
        <w:rPr>
          <w:rFonts w:ascii="Times New Roman" w:eastAsia="Calibri" w:hAnsi="Times New Roman" w:cs="Times New Roman"/>
          <w:color w:val="000000" w:themeColor="text1"/>
          <w:sz w:val="24"/>
          <w:szCs w:val="24"/>
          <w:lang w:eastAsia="pl-PL"/>
        </w:rPr>
        <w:t xml:space="preserve">pakowacz ręczny – </w:t>
      </w:r>
      <w:r w:rsidRPr="00407A0D">
        <w:rPr>
          <w:rFonts w:ascii="Times New Roman" w:eastAsia="Calibri" w:hAnsi="Times New Roman" w:cs="Times New Roman"/>
          <w:b/>
          <w:bCs/>
          <w:color w:val="000000" w:themeColor="text1"/>
          <w:sz w:val="24"/>
          <w:szCs w:val="24"/>
          <w:lang w:eastAsia="pl-PL"/>
        </w:rPr>
        <w:t xml:space="preserve">148 </w:t>
      </w:r>
      <w:r w:rsidRPr="00407A0D">
        <w:rPr>
          <w:rFonts w:ascii="Times New Roman" w:eastAsia="Calibri" w:hAnsi="Times New Roman" w:cs="Times New Roman"/>
          <w:color w:val="000000" w:themeColor="text1"/>
          <w:sz w:val="24"/>
          <w:szCs w:val="24"/>
          <w:lang w:eastAsia="pl-PL"/>
        </w:rPr>
        <w:t>miejsc pracy (</w:t>
      </w:r>
      <w:bookmarkStart w:id="20" w:name="_Hlk160530421"/>
      <w:r w:rsidRPr="00407A0D">
        <w:rPr>
          <w:rFonts w:ascii="Times New Roman" w:eastAsia="Calibri" w:hAnsi="Times New Roman" w:cs="Times New Roman"/>
          <w:color w:val="000000" w:themeColor="text1"/>
          <w:sz w:val="24"/>
          <w:szCs w:val="24"/>
          <w:lang w:eastAsia="pl-PL"/>
        </w:rPr>
        <w:t>wymagane języki obce w ofertach:</w:t>
      </w:r>
      <w:bookmarkEnd w:id="20"/>
      <w:r w:rsidRPr="00407A0D">
        <w:rPr>
          <w:rFonts w:ascii="Times New Roman" w:eastAsia="Calibri" w:hAnsi="Times New Roman" w:cs="Times New Roman"/>
          <w:color w:val="000000" w:themeColor="text1"/>
          <w:sz w:val="24"/>
          <w:szCs w:val="24"/>
          <w:lang w:eastAsia="pl-PL"/>
        </w:rPr>
        <w:t xml:space="preserve"> angielski, turkmeński, nepalski, hiszpański, indonezyjski), </w:t>
      </w:r>
    </w:p>
    <w:bookmarkEnd w:id="19"/>
    <w:p w14:paraId="283C1A3A" w14:textId="77777777" w:rsidR="00407A0D" w:rsidRPr="00407A0D" w:rsidRDefault="00407A0D" w:rsidP="00407A0D">
      <w:pPr>
        <w:spacing w:after="0" w:line="360" w:lineRule="auto"/>
        <w:jc w:val="both"/>
        <w:rPr>
          <w:rFonts w:ascii="Calibri" w:eastAsia="Calibri" w:hAnsi="Calibri" w:cs="Times New Roman"/>
          <w:color w:val="000000" w:themeColor="text1"/>
        </w:rPr>
      </w:pPr>
      <w:r w:rsidRPr="00407A0D">
        <w:rPr>
          <w:rFonts w:ascii="Times New Roman" w:eastAsia="Calibri" w:hAnsi="Times New Roman" w:cs="Times New Roman"/>
          <w:color w:val="000000" w:themeColor="text1"/>
        </w:rPr>
        <w:t xml:space="preserve">Od 1 czerwca 2025 r. tj. </w:t>
      </w:r>
      <w:r w:rsidRPr="00407A0D">
        <w:rPr>
          <w:rFonts w:ascii="Times New Roman" w:eastAsia="Calibri" w:hAnsi="Times New Roman" w:cs="Times New Roman"/>
          <w:color w:val="000000" w:themeColor="text1"/>
          <w:sz w:val="24"/>
          <w:szCs w:val="24"/>
        </w:rPr>
        <w:t>od dnia wejścia w życie ustawy o rynku pracy i służbach zatrudnienia,</w:t>
      </w:r>
      <w:r w:rsidRPr="00407A0D">
        <w:rPr>
          <w:rFonts w:ascii="Calibri" w:eastAsia="Calibri" w:hAnsi="Calibri" w:cs="Times New Roman"/>
          <w:color w:val="000000" w:themeColor="text1"/>
        </w:rPr>
        <w:t xml:space="preserve"> </w:t>
      </w:r>
      <w:r w:rsidRPr="00407A0D">
        <w:rPr>
          <w:rFonts w:ascii="Times New Roman" w:eastAsia="Calibri" w:hAnsi="Times New Roman" w:cs="Times New Roman"/>
          <w:color w:val="000000" w:themeColor="text1"/>
          <w:sz w:val="24"/>
          <w:szCs w:val="24"/>
        </w:rPr>
        <w:t xml:space="preserve">informacja starosty o braku możliwości zaspokojenia potrzeb kadrowych pracodawcy </w:t>
      </w:r>
      <w:r w:rsidRPr="00407A0D">
        <w:rPr>
          <w:rFonts w:ascii="Times New Roman" w:eastAsia="Calibri" w:hAnsi="Times New Roman" w:cs="Times New Roman"/>
          <w:color w:val="000000" w:themeColor="text1"/>
          <w:sz w:val="24"/>
          <w:szCs w:val="24"/>
        </w:rPr>
        <w:br/>
        <w:t xml:space="preserve">w oparciu o lokalny rynek pracy nie jest wymagana przy ubieganiu się przez pracodawcę </w:t>
      </w:r>
      <w:r w:rsidRPr="00407A0D">
        <w:rPr>
          <w:rFonts w:ascii="Times New Roman" w:eastAsia="Calibri" w:hAnsi="Times New Roman" w:cs="Times New Roman"/>
          <w:color w:val="000000" w:themeColor="text1"/>
          <w:sz w:val="24"/>
          <w:szCs w:val="24"/>
        </w:rPr>
        <w:br/>
        <w:t>o zezwolenie na pracę dla cudzoziemca.</w:t>
      </w:r>
    </w:p>
    <w:p w14:paraId="00F30967" w14:textId="77777777" w:rsidR="00A77F32" w:rsidRPr="009D3DD2" w:rsidRDefault="00A77F32" w:rsidP="00BE3F67">
      <w:pPr>
        <w:pStyle w:val="Nagwek3"/>
        <w:spacing w:line="360" w:lineRule="auto"/>
        <w:jc w:val="left"/>
        <w:rPr>
          <w:rFonts w:eastAsia="Calibri"/>
          <w:color w:val="000000" w:themeColor="text1"/>
          <w:sz w:val="24"/>
          <w:szCs w:val="24"/>
        </w:rPr>
      </w:pPr>
    </w:p>
    <w:p w14:paraId="4B32C2C9" w14:textId="7DB76D8F" w:rsidR="00080E28" w:rsidRPr="009D3DD2" w:rsidRDefault="00080E28" w:rsidP="00374682">
      <w:pPr>
        <w:pStyle w:val="Nagwek3"/>
        <w:spacing w:after="120" w:line="360" w:lineRule="auto"/>
        <w:jc w:val="left"/>
        <w:rPr>
          <w:rFonts w:eastAsia="Calibri"/>
          <w:color w:val="000000" w:themeColor="text1"/>
          <w:sz w:val="24"/>
          <w:szCs w:val="24"/>
        </w:rPr>
      </w:pPr>
      <w:bookmarkStart w:id="21" w:name="_Toc226528726"/>
      <w:r w:rsidRPr="009D3DD2">
        <w:rPr>
          <w:rFonts w:eastAsia="Calibri"/>
          <w:color w:val="000000" w:themeColor="text1"/>
          <w:sz w:val="24"/>
          <w:szCs w:val="24"/>
        </w:rPr>
        <w:t>3.</w:t>
      </w:r>
      <w:r w:rsidR="00B51ACC" w:rsidRPr="009D3DD2">
        <w:rPr>
          <w:rFonts w:eastAsia="Calibri"/>
          <w:color w:val="000000" w:themeColor="text1"/>
          <w:sz w:val="24"/>
          <w:szCs w:val="24"/>
        </w:rPr>
        <w:t>1</w:t>
      </w:r>
      <w:r w:rsidRPr="009D3DD2">
        <w:rPr>
          <w:rFonts w:eastAsia="Calibri"/>
          <w:color w:val="000000" w:themeColor="text1"/>
          <w:sz w:val="24"/>
          <w:szCs w:val="24"/>
        </w:rPr>
        <w:t>.2. Usługi EURES</w:t>
      </w:r>
      <w:bookmarkEnd w:id="21"/>
    </w:p>
    <w:p w14:paraId="753CE4BC" w14:textId="77777777" w:rsidR="00407A0D" w:rsidRPr="00407A0D" w:rsidRDefault="00407A0D" w:rsidP="00407A0D">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W Powiatowym Urzędzie Pracy dwóch doradców ds. zatrudnienia świadczy usługi EURES (Europejskie Służby Zatrudnienia). W ramach tej formy aktywizacji przede wszystkim udzielane były informacje na temat warunków życia i pracy w krajach Unii Europejskiej oraz Europejskiego Obszaru Gospodarczego (</w:t>
      </w:r>
      <w:r w:rsidRPr="00407A0D">
        <w:rPr>
          <w:rFonts w:ascii="Times New Roman" w:eastAsia="Calibri" w:hAnsi="Times New Roman" w:cs="Times New Roman"/>
          <w:b/>
          <w:bCs/>
          <w:color w:val="000000" w:themeColor="text1"/>
          <w:sz w:val="24"/>
          <w:szCs w:val="24"/>
        </w:rPr>
        <w:t>478</w:t>
      </w:r>
      <w:r w:rsidRPr="00407A0D">
        <w:rPr>
          <w:rFonts w:ascii="Times New Roman" w:eastAsia="Calibri" w:hAnsi="Times New Roman" w:cs="Times New Roman"/>
          <w:color w:val="000000" w:themeColor="text1"/>
          <w:sz w:val="24"/>
          <w:szCs w:val="24"/>
        </w:rPr>
        <w:t xml:space="preserve"> udzielonych informacji) i rozpowszechnianie zagranicznych ofert pracy EURES. Natomiast pracodawcy informowani byli o możliwościach korzystania ze stron internetowych sieci EURES oraz na temat rodzaju usług EURES świadczonych dla pracodawców z kraju (</w:t>
      </w:r>
      <w:r w:rsidRPr="00407A0D">
        <w:rPr>
          <w:rFonts w:ascii="Times New Roman" w:eastAsia="Calibri" w:hAnsi="Times New Roman" w:cs="Times New Roman"/>
          <w:b/>
          <w:bCs/>
          <w:color w:val="000000" w:themeColor="text1"/>
          <w:sz w:val="24"/>
          <w:szCs w:val="24"/>
        </w:rPr>
        <w:t>375</w:t>
      </w:r>
      <w:r w:rsidRPr="00407A0D">
        <w:rPr>
          <w:rFonts w:ascii="Times New Roman" w:eastAsia="Calibri" w:hAnsi="Times New Roman" w:cs="Times New Roman"/>
          <w:color w:val="000000" w:themeColor="text1"/>
          <w:sz w:val="24"/>
          <w:szCs w:val="24"/>
        </w:rPr>
        <w:t xml:space="preserve"> udzielonych informacji). Każdy pracodawca zgłaszający krajową ofertę ma możliwość w przypadku szczególnego zainteresowania upowszechnić zgłoszenie w wybranych państwach Europejskiego Obszaru Gospodarczego </w:t>
      </w:r>
      <w:r w:rsidRPr="00407A0D">
        <w:rPr>
          <w:rFonts w:ascii="Times New Roman" w:eastAsia="Calibri" w:hAnsi="Times New Roman" w:cs="Times New Roman"/>
          <w:color w:val="000000" w:themeColor="text1"/>
          <w:sz w:val="24"/>
          <w:szCs w:val="24"/>
        </w:rPr>
        <w:lastRenderedPageBreak/>
        <w:t xml:space="preserve">(EOG). Ponadto do rejestru ofert pracy EURES wpisano </w:t>
      </w:r>
      <w:r w:rsidRPr="00407A0D">
        <w:rPr>
          <w:rFonts w:ascii="Times New Roman" w:eastAsia="Calibri" w:hAnsi="Times New Roman" w:cs="Times New Roman"/>
          <w:b/>
          <w:color w:val="000000" w:themeColor="text1"/>
          <w:sz w:val="24"/>
          <w:szCs w:val="24"/>
        </w:rPr>
        <w:t xml:space="preserve">308 </w:t>
      </w:r>
      <w:r w:rsidRPr="00407A0D">
        <w:rPr>
          <w:rFonts w:ascii="Times New Roman" w:eastAsia="Calibri" w:hAnsi="Times New Roman" w:cs="Times New Roman"/>
          <w:color w:val="000000" w:themeColor="text1"/>
          <w:sz w:val="24"/>
          <w:szCs w:val="24"/>
        </w:rPr>
        <w:t xml:space="preserve">ofert pracy </w:t>
      </w:r>
      <w:r w:rsidRPr="00407A0D">
        <w:rPr>
          <w:rFonts w:ascii="Times New Roman" w:eastAsia="Calibri" w:hAnsi="Times New Roman" w:cs="Times New Roman"/>
          <w:color w:val="000000" w:themeColor="text1"/>
          <w:sz w:val="24"/>
          <w:szCs w:val="24"/>
        </w:rPr>
        <w:br/>
        <w:t xml:space="preserve">na </w:t>
      </w:r>
      <w:r w:rsidRPr="00407A0D">
        <w:rPr>
          <w:rFonts w:ascii="Times New Roman" w:eastAsia="Calibri" w:hAnsi="Times New Roman" w:cs="Times New Roman"/>
          <w:b/>
          <w:color w:val="000000" w:themeColor="text1"/>
          <w:sz w:val="24"/>
          <w:szCs w:val="24"/>
        </w:rPr>
        <w:t xml:space="preserve">1 291 </w:t>
      </w:r>
      <w:r w:rsidRPr="00407A0D">
        <w:rPr>
          <w:rFonts w:ascii="Times New Roman" w:eastAsia="Calibri" w:hAnsi="Times New Roman" w:cs="Times New Roman"/>
          <w:color w:val="000000" w:themeColor="text1"/>
          <w:sz w:val="24"/>
          <w:szCs w:val="24"/>
        </w:rPr>
        <w:t>miejsc pracy.</w:t>
      </w:r>
    </w:p>
    <w:p w14:paraId="11519D7F" w14:textId="77777777" w:rsidR="00815C8F" w:rsidRPr="009D3DD2" w:rsidRDefault="00815C8F" w:rsidP="00BE3F67">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p>
    <w:p w14:paraId="2DC4FE24" w14:textId="3474D46B" w:rsidR="002942E4" w:rsidRPr="009D3DD2" w:rsidRDefault="002942E4" w:rsidP="00374682">
      <w:pPr>
        <w:pStyle w:val="Nagwek3"/>
        <w:spacing w:after="120" w:line="360" w:lineRule="auto"/>
        <w:jc w:val="left"/>
        <w:rPr>
          <w:color w:val="000000" w:themeColor="text1"/>
          <w:sz w:val="24"/>
          <w:szCs w:val="24"/>
        </w:rPr>
      </w:pPr>
      <w:bookmarkStart w:id="22" w:name="_Toc226528727"/>
      <w:r w:rsidRPr="009D3DD2">
        <w:rPr>
          <w:color w:val="000000" w:themeColor="text1"/>
          <w:sz w:val="24"/>
          <w:szCs w:val="24"/>
        </w:rPr>
        <w:t>3.1.3.</w:t>
      </w:r>
      <w:r w:rsidR="006205D9" w:rsidRPr="009D3DD2">
        <w:rPr>
          <w:color w:val="000000" w:themeColor="text1"/>
          <w:sz w:val="24"/>
          <w:szCs w:val="24"/>
        </w:rPr>
        <w:t xml:space="preserve"> </w:t>
      </w:r>
      <w:r w:rsidRPr="009D3DD2">
        <w:rPr>
          <w:color w:val="000000" w:themeColor="text1"/>
          <w:sz w:val="24"/>
          <w:szCs w:val="24"/>
        </w:rPr>
        <w:t>Poradnictwo zawodowe</w:t>
      </w:r>
      <w:bookmarkEnd w:id="22"/>
    </w:p>
    <w:p w14:paraId="75C7B700" w14:textId="77777777" w:rsidR="00E76495" w:rsidRDefault="00E76495" w:rsidP="00E76495">
      <w:pPr>
        <w:spacing w:after="0" w:line="360" w:lineRule="auto"/>
        <w:ind w:firstLine="708"/>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Poradnictwo zawodowe ma na celu udzielanie pomocy osobom bezrobotnym poszukującym pracy, w tym niepełnosprawnym mającym trudności w wyborze zatrudnienia, zawodu lub kierunku szkolenia. W Powiatowym Urzędzie Pracy w Płońsku poradnictwo realizowane jest w formie porad indywidualnych oraz grupowych. Doradcy zawodowi pomagają w: </w:t>
      </w:r>
    </w:p>
    <w:p w14:paraId="09C46254" w14:textId="77777777" w:rsidR="00E76495" w:rsidRDefault="00E76495">
      <w:pPr>
        <w:numPr>
          <w:ilvl w:val="0"/>
          <w:numId w:val="29"/>
        </w:numPr>
        <w:spacing w:after="0" w:line="360" w:lineRule="auto"/>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podjęciu decyzji o rozwoju zawodowym, </w:t>
      </w:r>
    </w:p>
    <w:p w14:paraId="4DFCF693" w14:textId="77777777" w:rsidR="00E76495" w:rsidRDefault="00E76495">
      <w:pPr>
        <w:numPr>
          <w:ilvl w:val="0"/>
          <w:numId w:val="29"/>
        </w:numPr>
        <w:spacing w:after="0" w:line="360" w:lineRule="auto"/>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zaplanowaniu ścieżki edukacyjnej i zawodowej,</w:t>
      </w:r>
    </w:p>
    <w:p w14:paraId="7C8C38DE" w14:textId="475C752E" w:rsidR="00E76495" w:rsidRDefault="00E76495">
      <w:pPr>
        <w:numPr>
          <w:ilvl w:val="0"/>
          <w:numId w:val="29"/>
        </w:numPr>
        <w:spacing w:after="0" w:line="360" w:lineRule="auto"/>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dookreślaniu preferencji </w:t>
      </w:r>
      <w:r w:rsidR="00F54819">
        <w:rPr>
          <w:rFonts w:ascii="Times New Roman" w:eastAsia="Times New Roman" w:hAnsi="Times New Roman" w:cs="Times New Roman"/>
          <w:color w:val="000000" w:themeColor="text1"/>
          <w:sz w:val="24"/>
          <w:szCs w:val="24"/>
          <w:lang w:eastAsia="pl-PL"/>
        </w:rPr>
        <w:t>zawodowych i</w:t>
      </w:r>
      <w:r>
        <w:rPr>
          <w:rFonts w:ascii="Times New Roman" w:eastAsia="Times New Roman" w:hAnsi="Times New Roman" w:cs="Times New Roman"/>
          <w:color w:val="000000" w:themeColor="text1"/>
          <w:sz w:val="24"/>
          <w:szCs w:val="24"/>
          <w:lang w:eastAsia="pl-PL"/>
        </w:rPr>
        <w:t xml:space="preserve"> predyspozycji osobowych, wyborze kierunku kształcenia mającego na celu nabycie, zmianę lub podwyższenie kwalifikacji zawodowych,</w:t>
      </w:r>
    </w:p>
    <w:p w14:paraId="2A6EAA31" w14:textId="77777777" w:rsidR="00E76495" w:rsidRDefault="00E76495">
      <w:pPr>
        <w:numPr>
          <w:ilvl w:val="0"/>
          <w:numId w:val="29"/>
        </w:numPr>
        <w:spacing w:after="0" w:line="360" w:lineRule="auto"/>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kształtowaniu aktywnej postawy na rynku pracy,</w:t>
      </w:r>
    </w:p>
    <w:p w14:paraId="7283D1EB" w14:textId="77777777" w:rsidR="00E76495" w:rsidRDefault="00E76495" w:rsidP="00E76495">
      <w:pPr>
        <w:spacing w:after="0" w:line="36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Ponadto klienci urzędu uzyskują od doradców zawodowych informacje na temat:</w:t>
      </w:r>
    </w:p>
    <w:p w14:paraId="46192672" w14:textId="77777777" w:rsidR="00E76495" w:rsidRDefault="00E76495">
      <w:pPr>
        <w:numPr>
          <w:ilvl w:val="0"/>
          <w:numId w:val="29"/>
        </w:numPr>
        <w:spacing w:after="0" w:line="360" w:lineRule="auto"/>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wymogów rynku pracy,</w:t>
      </w:r>
    </w:p>
    <w:p w14:paraId="4DE4C9D7" w14:textId="77777777" w:rsidR="00E76495" w:rsidRDefault="00E76495">
      <w:pPr>
        <w:numPr>
          <w:ilvl w:val="0"/>
          <w:numId w:val="29"/>
        </w:numPr>
        <w:spacing w:after="0" w:line="360" w:lineRule="auto"/>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świata zawodów,</w:t>
      </w:r>
    </w:p>
    <w:p w14:paraId="5D20228F" w14:textId="77777777" w:rsidR="00E76495" w:rsidRDefault="00E76495">
      <w:pPr>
        <w:numPr>
          <w:ilvl w:val="0"/>
          <w:numId w:val="29"/>
        </w:numPr>
        <w:spacing w:after="0" w:line="360" w:lineRule="auto"/>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możliwości kształcenia ustawicznego dla dorosłych, </w:t>
      </w:r>
    </w:p>
    <w:p w14:paraId="34DA9F8B" w14:textId="77777777" w:rsidR="00E76495" w:rsidRDefault="00E76495">
      <w:pPr>
        <w:numPr>
          <w:ilvl w:val="0"/>
          <w:numId w:val="29"/>
        </w:numPr>
        <w:spacing w:after="0" w:line="360" w:lineRule="auto"/>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realizowania projektów i programów,</w:t>
      </w:r>
    </w:p>
    <w:p w14:paraId="091E8CBD" w14:textId="68E1D3DD" w:rsidR="002C3172" w:rsidRDefault="00E76495">
      <w:pPr>
        <w:numPr>
          <w:ilvl w:val="0"/>
          <w:numId w:val="29"/>
        </w:numPr>
        <w:spacing w:after="0" w:line="360" w:lineRule="auto"/>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usług instytucji i organizacji działających w obszarze rynku pracy.</w:t>
      </w:r>
    </w:p>
    <w:p w14:paraId="4D6DD781" w14:textId="77777777" w:rsidR="00E76495" w:rsidRPr="00E76495" w:rsidRDefault="00E76495" w:rsidP="00E76495">
      <w:pPr>
        <w:spacing w:after="0" w:line="360" w:lineRule="auto"/>
        <w:ind w:left="720"/>
        <w:contextualSpacing/>
        <w:jc w:val="both"/>
        <w:rPr>
          <w:rFonts w:ascii="Times New Roman" w:eastAsia="Times New Roman" w:hAnsi="Times New Roman" w:cs="Times New Roman"/>
          <w:color w:val="000000" w:themeColor="text1"/>
          <w:sz w:val="24"/>
          <w:szCs w:val="24"/>
          <w:lang w:eastAsia="pl-PL"/>
        </w:rPr>
      </w:pPr>
    </w:p>
    <w:p w14:paraId="0025EAEF" w14:textId="4F986DF6" w:rsidR="002942E4" w:rsidRPr="009D3DD2" w:rsidRDefault="002942E4" w:rsidP="00374682">
      <w:pPr>
        <w:pStyle w:val="Nagwek4"/>
        <w:spacing w:after="120" w:line="360" w:lineRule="auto"/>
        <w:rPr>
          <w:color w:val="000000" w:themeColor="text1"/>
        </w:rPr>
      </w:pPr>
      <w:r w:rsidRPr="009D3DD2">
        <w:rPr>
          <w:color w:val="000000" w:themeColor="text1"/>
        </w:rPr>
        <w:t xml:space="preserve"> </w:t>
      </w:r>
      <w:bookmarkStart w:id="23" w:name="_Toc226528728"/>
      <w:r w:rsidRPr="009D3DD2">
        <w:rPr>
          <w:color w:val="000000" w:themeColor="text1"/>
        </w:rPr>
        <w:t>3.1.3.1. Poradnictwo indywidualne</w:t>
      </w:r>
      <w:bookmarkEnd w:id="23"/>
    </w:p>
    <w:p w14:paraId="3D81B949" w14:textId="17293B47" w:rsidR="00407A0D" w:rsidRPr="00407A0D" w:rsidRDefault="00407A0D" w:rsidP="00407A0D">
      <w:pPr>
        <w:spacing w:after="0" w:line="360" w:lineRule="auto"/>
        <w:ind w:firstLine="708"/>
        <w:jc w:val="both"/>
        <w:rPr>
          <w:rFonts w:ascii="Times New Roman" w:eastAsia="Times New Roman" w:hAnsi="Times New Roman" w:cs="Times New Roman"/>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 xml:space="preserve">Podstawową metodą pracy doradców zawodowych jest rozmowa doradcza, przebiegająca zgodnie ze ściśle określonymi etapami oraz z wykorzystaniem specyficznych technik. Jest to rozmowa osoby radzącej się, czyli potrzebującej porady czy wsparcia </w:t>
      </w:r>
      <w:r w:rsidR="00E76495">
        <w:rPr>
          <w:rFonts w:ascii="Times New Roman" w:eastAsia="Times New Roman" w:hAnsi="Times New Roman" w:cs="Times New Roman"/>
          <w:color w:val="000000" w:themeColor="text1"/>
          <w:sz w:val="24"/>
          <w:szCs w:val="24"/>
          <w:lang w:eastAsia="pl-PL"/>
        </w:rPr>
        <w:br/>
      </w:r>
      <w:r w:rsidRPr="00407A0D">
        <w:rPr>
          <w:rFonts w:ascii="Times New Roman" w:eastAsia="Times New Roman" w:hAnsi="Times New Roman" w:cs="Times New Roman"/>
          <w:color w:val="000000" w:themeColor="text1"/>
          <w:sz w:val="24"/>
          <w:szCs w:val="24"/>
          <w:lang w:eastAsia="pl-PL"/>
        </w:rPr>
        <w:t xml:space="preserve">ze </w:t>
      </w:r>
      <w:r w:rsidR="00F54819" w:rsidRPr="00407A0D">
        <w:rPr>
          <w:rFonts w:ascii="Times New Roman" w:eastAsia="Times New Roman" w:hAnsi="Times New Roman" w:cs="Times New Roman"/>
          <w:color w:val="000000" w:themeColor="text1"/>
          <w:sz w:val="24"/>
          <w:szCs w:val="24"/>
          <w:lang w:eastAsia="pl-PL"/>
        </w:rPr>
        <w:t>specjalistą,</w:t>
      </w:r>
      <w:r w:rsidRPr="00407A0D">
        <w:rPr>
          <w:rFonts w:ascii="Times New Roman" w:eastAsia="Times New Roman" w:hAnsi="Times New Roman" w:cs="Times New Roman"/>
          <w:color w:val="000000" w:themeColor="text1"/>
          <w:sz w:val="24"/>
          <w:szCs w:val="24"/>
          <w:lang w:eastAsia="pl-PL"/>
        </w:rPr>
        <w:t xml:space="preserve"> czyli doradcą zawodowym.</w:t>
      </w:r>
    </w:p>
    <w:p w14:paraId="34ADE7E8" w14:textId="77777777" w:rsidR="00407A0D" w:rsidRPr="00407A0D" w:rsidRDefault="00407A0D" w:rsidP="00407A0D">
      <w:pPr>
        <w:spacing w:after="0" w:line="360" w:lineRule="auto"/>
        <w:ind w:firstLine="708"/>
        <w:jc w:val="both"/>
        <w:rPr>
          <w:rFonts w:ascii="Times New Roman" w:eastAsia="Times New Roman" w:hAnsi="Times New Roman" w:cs="Times New Roman"/>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 xml:space="preserve">Podczas indywidualnej rozmowy doradczej omawia się i analizuje dotychczasowy rozwój zawodowy, nabyte doświadczenia i kwalifikacje zawodowe niezbędne do wykonywania czynności zawodowych klienta. </w:t>
      </w:r>
    </w:p>
    <w:p w14:paraId="0EA68693" w14:textId="0E89B552" w:rsidR="00407A0D" w:rsidRPr="00407A0D" w:rsidRDefault="00407A0D" w:rsidP="00407A0D">
      <w:pPr>
        <w:spacing w:after="0" w:line="360" w:lineRule="auto"/>
        <w:ind w:firstLine="708"/>
        <w:jc w:val="both"/>
        <w:rPr>
          <w:rFonts w:ascii="Times New Roman" w:eastAsia="Times New Roman" w:hAnsi="Times New Roman" w:cs="Times New Roman"/>
          <w:b/>
          <w:bCs/>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 xml:space="preserve">Ważnym elementem jest planowanie przyszłych działań dotyczących ścieżki kształcenia, możliwości przekwalifikowania czy poszukiwania pracy. Podczas indywidualnych porad zawodowych doradcy zawodowi przy współpracy z osobami bezrobotnymi </w:t>
      </w:r>
      <w:r w:rsidRPr="00407A0D">
        <w:rPr>
          <w:rFonts w:ascii="Times New Roman" w:eastAsia="Times New Roman" w:hAnsi="Times New Roman" w:cs="Times New Roman"/>
          <w:color w:val="000000" w:themeColor="text1"/>
          <w:sz w:val="24"/>
          <w:szCs w:val="24"/>
          <w:lang w:eastAsia="pl-PL"/>
        </w:rPr>
        <w:lastRenderedPageBreak/>
        <w:t xml:space="preserve">i poszukującymi pracy opracowują Indywidualne Plany Działania mające na celu </w:t>
      </w:r>
      <w:r w:rsidR="00F54819" w:rsidRPr="00407A0D">
        <w:rPr>
          <w:rFonts w:ascii="Times New Roman" w:eastAsia="Times New Roman" w:hAnsi="Times New Roman" w:cs="Times New Roman"/>
          <w:color w:val="000000" w:themeColor="text1"/>
          <w:sz w:val="24"/>
          <w:szCs w:val="24"/>
          <w:lang w:eastAsia="pl-PL"/>
        </w:rPr>
        <w:t>ułatwienia podjęcie</w:t>
      </w:r>
      <w:r w:rsidRPr="00407A0D">
        <w:rPr>
          <w:rFonts w:ascii="Times New Roman" w:eastAsia="Times New Roman" w:hAnsi="Times New Roman" w:cs="Times New Roman"/>
          <w:color w:val="000000" w:themeColor="text1"/>
          <w:sz w:val="24"/>
          <w:szCs w:val="24"/>
          <w:lang w:eastAsia="pl-PL"/>
        </w:rPr>
        <w:t xml:space="preserve"> pracy lub samozatrudnienia. Z poradnictwa indywidualnego w roku 2025 skorzystało</w:t>
      </w:r>
      <w:r w:rsidRPr="00407A0D">
        <w:rPr>
          <w:rFonts w:ascii="Times New Roman" w:eastAsia="Times New Roman" w:hAnsi="Times New Roman" w:cs="Times New Roman"/>
          <w:b/>
          <w:bCs/>
          <w:color w:val="000000" w:themeColor="text1"/>
          <w:sz w:val="24"/>
          <w:szCs w:val="24"/>
          <w:lang w:eastAsia="pl-PL"/>
        </w:rPr>
        <w:t xml:space="preserve"> 400 </w:t>
      </w:r>
      <w:r w:rsidRPr="00407A0D">
        <w:rPr>
          <w:rFonts w:ascii="Times New Roman" w:eastAsia="Times New Roman" w:hAnsi="Times New Roman" w:cs="Times New Roman"/>
          <w:color w:val="000000" w:themeColor="text1"/>
          <w:sz w:val="24"/>
          <w:szCs w:val="24"/>
          <w:lang w:eastAsia="pl-PL"/>
        </w:rPr>
        <w:t>osób bezrobotnych, dla których przeprowadzono</w:t>
      </w:r>
      <w:r w:rsidRPr="00407A0D">
        <w:rPr>
          <w:rFonts w:ascii="Times New Roman" w:eastAsia="Times New Roman" w:hAnsi="Times New Roman" w:cs="Times New Roman"/>
          <w:b/>
          <w:bCs/>
          <w:color w:val="000000" w:themeColor="text1"/>
          <w:sz w:val="24"/>
          <w:szCs w:val="24"/>
          <w:lang w:eastAsia="pl-PL"/>
        </w:rPr>
        <w:t xml:space="preserve"> 553 </w:t>
      </w:r>
      <w:r w:rsidRPr="00407A0D">
        <w:rPr>
          <w:rFonts w:ascii="Times New Roman" w:eastAsia="Times New Roman" w:hAnsi="Times New Roman" w:cs="Times New Roman"/>
          <w:color w:val="000000" w:themeColor="text1"/>
          <w:sz w:val="24"/>
          <w:szCs w:val="24"/>
          <w:lang w:eastAsia="pl-PL"/>
        </w:rPr>
        <w:t>indywidualne porady zawodowe.</w:t>
      </w:r>
    </w:p>
    <w:p w14:paraId="2FB5DB63" w14:textId="77777777" w:rsidR="00407A0D" w:rsidRDefault="00407A0D" w:rsidP="00BE3F67">
      <w:pPr>
        <w:pStyle w:val="Nagwek4"/>
        <w:spacing w:line="360" w:lineRule="auto"/>
        <w:rPr>
          <w:color w:val="000000" w:themeColor="text1"/>
        </w:rPr>
      </w:pPr>
    </w:p>
    <w:p w14:paraId="51F69EE6" w14:textId="2488D090" w:rsidR="002942E4" w:rsidRPr="009D3DD2" w:rsidRDefault="002942E4" w:rsidP="00374682">
      <w:pPr>
        <w:pStyle w:val="Nagwek4"/>
        <w:spacing w:after="120" w:line="360" w:lineRule="auto"/>
        <w:rPr>
          <w:color w:val="000000" w:themeColor="text1"/>
        </w:rPr>
      </w:pPr>
      <w:bookmarkStart w:id="24" w:name="_Toc226528729"/>
      <w:r w:rsidRPr="009D3DD2">
        <w:rPr>
          <w:color w:val="000000" w:themeColor="text1"/>
        </w:rPr>
        <w:t>3.1.3.2. Poradnictwo grupowe</w:t>
      </w:r>
      <w:bookmarkEnd w:id="24"/>
    </w:p>
    <w:p w14:paraId="1A8427B7" w14:textId="77777777" w:rsidR="00407A0D" w:rsidRPr="00407A0D" w:rsidRDefault="002942E4" w:rsidP="00407A0D">
      <w:pPr>
        <w:tabs>
          <w:tab w:val="left" w:pos="900"/>
          <w:tab w:val="left" w:pos="9000"/>
        </w:tabs>
        <w:spacing w:after="0" w:line="360" w:lineRule="auto"/>
        <w:ind w:right="72"/>
        <w:jc w:val="both"/>
        <w:rPr>
          <w:rFonts w:ascii="Times New Roman" w:eastAsia="Times New Roman" w:hAnsi="Times New Roman" w:cs="Times New Roman"/>
          <w:color w:val="000000" w:themeColor="text1"/>
          <w:sz w:val="24"/>
          <w:szCs w:val="24"/>
          <w:lang w:eastAsia="pl-PL"/>
        </w:rPr>
      </w:pPr>
      <w:r w:rsidRPr="009D3DD2">
        <w:rPr>
          <w:rFonts w:ascii="Times New Roman" w:eastAsia="Times New Roman" w:hAnsi="Times New Roman" w:cs="Times New Roman"/>
          <w:color w:val="000000" w:themeColor="text1"/>
          <w:sz w:val="24"/>
          <w:szCs w:val="24"/>
          <w:lang w:eastAsia="pl-PL"/>
        </w:rPr>
        <w:tab/>
      </w:r>
      <w:r w:rsidR="00407A0D" w:rsidRPr="00407A0D">
        <w:rPr>
          <w:rFonts w:ascii="Times New Roman" w:eastAsia="Times New Roman" w:hAnsi="Times New Roman" w:cs="Times New Roman"/>
          <w:color w:val="000000" w:themeColor="text1"/>
          <w:sz w:val="24"/>
          <w:szCs w:val="24"/>
          <w:lang w:eastAsia="pl-PL"/>
        </w:rPr>
        <w:t>Porada zawodowa w formie grupowej ma na celu ułatwienie klientom urzędu pracy podjęcie decyzji zawodowych dotyczących wyboru zawodu, zmiany kwalifikacji zawodowych, podjęcie lub zmianę zatrudnienia. Grupowe poradnictwo zawodowe ma na celu przygotowanie uczestników porady do umiejętnego planowania swojej kariery zawodowej, dużej mobilności przy poszukiwaniu zatrudnienia oraz kreowania aktywnej przedsiębiorczej postawy wobec rynku pracy.</w:t>
      </w:r>
    </w:p>
    <w:p w14:paraId="5AF45BE4" w14:textId="4BD3F109" w:rsidR="00407A0D" w:rsidRPr="00407A0D" w:rsidRDefault="00407A0D" w:rsidP="00E76495">
      <w:pPr>
        <w:spacing w:after="0" w:line="360" w:lineRule="auto"/>
        <w:jc w:val="both"/>
        <w:rPr>
          <w:rFonts w:ascii="Times New Roman" w:eastAsia="Times New Roman" w:hAnsi="Times New Roman" w:cs="Times New Roman"/>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 xml:space="preserve">Celem głównym zajęć w ramach grupowego poradnictwa zawodowego jest dostarczenie wiedzy i umiejętności niezbędnych do aktywnego poszukiwania pracy. W 2025 roku przeprowadzono </w:t>
      </w:r>
      <w:r w:rsidR="00F54819" w:rsidRPr="00407A0D">
        <w:rPr>
          <w:rFonts w:ascii="Times New Roman" w:eastAsia="Times New Roman" w:hAnsi="Times New Roman" w:cs="Times New Roman"/>
          <w:b/>
          <w:bCs/>
          <w:color w:val="000000" w:themeColor="text1"/>
          <w:sz w:val="24"/>
          <w:szCs w:val="24"/>
          <w:lang w:eastAsia="pl-PL"/>
        </w:rPr>
        <w:t>15 grupowych</w:t>
      </w:r>
      <w:r w:rsidRPr="00407A0D">
        <w:rPr>
          <w:rFonts w:ascii="Times New Roman" w:eastAsia="Times New Roman" w:hAnsi="Times New Roman" w:cs="Times New Roman"/>
          <w:color w:val="000000" w:themeColor="text1"/>
          <w:sz w:val="24"/>
          <w:szCs w:val="24"/>
          <w:lang w:eastAsia="pl-PL"/>
        </w:rPr>
        <w:t xml:space="preserve"> porad zawodowych dla</w:t>
      </w:r>
      <w:r w:rsidRPr="00407A0D">
        <w:rPr>
          <w:rFonts w:ascii="Times New Roman" w:eastAsia="Times New Roman" w:hAnsi="Times New Roman" w:cs="Times New Roman"/>
          <w:b/>
          <w:bCs/>
          <w:color w:val="000000" w:themeColor="text1"/>
          <w:sz w:val="24"/>
          <w:szCs w:val="24"/>
          <w:lang w:eastAsia="pl-PL"/>
        </w:rPr>
        <w:t xml:space="preserve"> 157 </w:t>
      </w:r>
      <w:r w:rsidRPr="00407A0D">
        <w:rPr>
          <w:rFonts w:ascii="Times New Roman" w:eastAsia="Times New Roman" w:hAnsi="Times New Roman" w:cs="Times New Roman"/>
          <w:color w:val="000000" w:themeColor="text1"/>
          <w:sz w:val="24"/>
          <w:szCs w:val="24"/>
          <w:lang w:eastAsia="pl-PL"/>
        </w:rPr>
        <w:t>uczestników.</w:t>
      </w:r>
    </w:p>
    <w:p w14:paraId="78A3E089" w14:textId="6B760D72" w:rsidR="00815C8F" w:rsidRPr="009D3DD2" w:rsidRDefault="00815C8F" w:rsidP="00407A0D">
      <w:pPr>
        <w:tabs>
          <w:tab w:val="left" w:pos="900"/>
          <w:tab w:val="left" w:pos="9000"/>
        </w:tabs>
        <w:spacing w:after="0" w:line="360" w:lineRule="auto"/>
        <w:ind w:right="72"/>
        <w:jc w:val="both"/>
        <w:rPr>
          <w:rFonts w:ascii="Times New Roman" w:eastAsia="Times New Roman" w:hAnsi="Times New Roman" w:cs="Times New Roman"/>
          <w:color w:val="000000" w:themeColor="text1"/>
          <w:sz w:val="24"/>
          <w:szCs w:val="24"/>
          <w:lang w:eastAsia="pl-PL"/>
        </w:rPr>
      </w:pPr>
    </w:p>
    <w:p w14:paraId="1E11E7D6" w14:textId="633878B0" w:rsidR="002942E4" w:rsidRPr="009D3DD2" w:rsidRDefault="002942E4" w:rsidP="00374682">
      <w:pPr>
        <w:pStyle w:val="Nagwek4"/>
        <w:spacing w:after="120" w:line="360" w:lineRule="auto"/>
        <w:rPr>
          <w:color w:val="000000" w:themeColor="text1"/>
        </w:rPr>
      </w:pPr>
      <w:bookmarkStart w:id="25" w:name="_Toc226528730"/>
      <w:r w:rsidRPr="009D3DD2">
        <w:rPr>
          <w:color w:val="000000" w:themeColor="text1"/>
        </w:rPr>
        <w:t>3.1.3.3. Informacja zawodowa</w:t>
      </w:r>
      <w:bookmarkEnd w:id="25"/>
    </w:p>
    <w:p w14:paraId="65AB22D1" w14:textId="77777777" w:rsidR="00407A0D" w:rsidRPr="00407A0D" w:rsidRDefault="00407A0D" w:rsidP="00407A0D">
      <w:pPr>
        <w:spacing w:after="0" w:line="360" w:lineRule="auto"/>
        <w:ind w:firstLine="709"/>
        <w:contextualSpacing/>
        <w:jc w:val="both"/>
        <w:rPr>
          <w:rFonts w:ascii="Times New Roman" w:eastAsia="Times New Roman" w:hAnsi="Times New Roman" w:cs="Times New Roman"/>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Doradcy zawodowi świadczą również usługi w zakresie udostępniania szeroko rozumianej informacji zawodowej, która wspomaga proces podejmowania decyzji zawodowej, a także umożliwia klientom dokładniejszą orientację w świecie pracy.</w:t>
      </w:r>
    </w:p>
    <w:p w14:paraId="71639460" w14:textId="5C06E502" w:rsidR="00407A0D" w:rsidRPr="00407A0D" w:rsidRDefault="00407A0D" w:rsidP="00407A0D">
      <w:pPr>
        <w:spacing w:after="0" w:line="360" w:lineRule="auto"/>
        <w:ind w:firstLine="709"/>
        <w:contextualSpacing/>
        <w:jc w:val="both"/>
        <w:rPr>
          <w:rFonts w:ascii="Times New Roman" w:eastAsia="Times New Roman" w:hAnsi="Times New Roman" w:cs="Times New Roman"/>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 xml:space="preserve">Informacja zawodowa </w:t>
      </w:r>
      <w:r w:rsidR="00F54819" w:rsidRPr="00407A0D">
        <w:rPr>
          <w:rFonts w:ascii="Times New Roman" w:eastAsia="Times New Roman" w:hAnsi="Times New Roman" w:cs="Times New Roman"/>
          <w:color w:val="000000" w:themeColor="text1"/>
          <w:sz w:val="24"/>
          <w:szCs w:val="24"/>
          <w:lang w:eastAsia="pl-PL"/>
        </w:rPr>
        <w:t>realizowana w</w:t>
      </w:r>
      <w:r w:rsidRPr="00407A0D">
        <w:rPr>
          <w:rFonts w:ascii="Times New Roman" w:eastAsia="Times New Roman" w:hAnsi="Times New Roman" w:cs="Times New Roman"/>
          <w:color w:val="000000" w:themeColor="text1"/>
          <w:sz w:val="24"/>
          <w:szCs w:val="24"/>
          <w:lang w:eastAsia="pl-PL"/>
        </w:rPr>
        <w:t xml:space="preserve"> formie indywidualnej i grupowej przez doradców zawodowych polega na przekazaniu zasobów wiedzy o rynku pracy, zawodach, możliwości uzyskania kwalifikacji zawodowych oraz możliwości kształcenia ustawicznego dla dorosłych. Podczas grupowej informacji zawodowej przedstawione są następujące zagadnienia:  </w:t>
      </w:r>
    </w:p>
    <w:p w14:paraId="14401FAA" w14:textId="77777777" w:rsidR="00407A0D" w:rsidRPr="00407A0D" w:rsidRDefault="00407A0D">
      <w:pPr>
        <w:numPr>
          <w:ilvl w:val="0"/>
          <w:numId w:val="30"/>
        </w:numPr>
        <w:spacing w:after="0" w:line="360" w:lineRule="auto"/>
        <w:ind w:left="567" w:hanging="141"/>
        <w:contextualSpacing/>
        <w:jc w:val="both"/>
        <w:rPr>
          <w:rFonts w:ascii="Times New Roman" w:eastAsia="Times New Roman" w:hAnsi="Times New Roman" w:cs="Times New Roman"/>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 xml:space="preserve"> </w:t>
      </w:r>
      <w:r w:rsidRPr="00407A0D">
        <w:rPr>
          <w:rFonts w:ascii="Times New Roman" w:eastAsia="Times New Roman" w:hAnsi="Times New Roman" w:cs="Times New Roman"/>
          <w:color w:val="000000" w:themeColor="text1"/>
          <w:sz w:val="24"/>
          <w:szCs w:val="24"/>
          <w:lang w:eastAsia="pl-PL"/>
        </w:rPr>
        <w:tab/>
        <w:t>podstawowe usługi rynku pracy realizowane są przez Powiatowy Urząd Pracy,</w:t>
      </w:r>
    </w:p>
    <w:p w14:paraId="7B0B68BD" w14:textId="77777777" w:rsidR="00407A0D" w:rsidRPr="00407A0D" w:rsidRDefault="00407A0D">
      <w:pPr>
        <w:numPr>
          <w:ilvl w:val="0"/>
          <w:numId w:val="30"/>
        </w:numPr>
        <w:spacing w:after="0" w:line="360" w:lineRule="auto"/>
        <w:ind w:left="709" w:hanging="283"/>
        <w:contextualSpacing/>
        <w:jc w:val="both"/>
        <w:rPr>
          <w:rFonts w:ascii="Times New Roman" w:eastAsia="Times New Roman" w:hAnsi="Times New Roman" w:cs="Times New Roman"/>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informacja o zawodach oraz aktualnej sytuacji na rynku pracy,</w:t>
      </w:r>
    </w:p>
    <w:p w14:paraId="7FBE0C66" w14:textId="77777777" w:rsidR="00407A0D" w:rsidRPr="00407A0D" w:rsidRDefault="00407A0D">
      <w:pPr>
        <w:numPr>
          <w:ilvl w:val="0"/>
          <w:numId w:val="30"/>
        </w:numPr>
        <w:spacing w:after="0" w:line="360" w:lineRule="auto"/>
        <w:ind w:left="709" w:hanging="283"/>
        <w:contextualSpacing/>
        <w:jc w:val="both"/>
        <w:rPr>
          <w:rFonts w:ascii="Times New Roman" w:eastAsia="Times New Roman" w:hAnsi="Times New Roman" w:cs="Times New Roman"/>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możliwości uzyskania kwalifikacji zawodowych oraz podejmowania własnej działalności gospodarczej,</w:t>
      </w:r>
    </w:p>
    <w:p w14:paraId="38EE9B11" w14:textId="77777777" w:rsidR="00407A0D" w:rsidRPr="00407A0D" w:rsidRDefault="00407A0D">
      <w:pPr>
        <w:numPr>
          <w:ilvl w:val="0"/>
          <w:numId w:val="30"/>
        </w:numPr>
        <w:spacing w:after="0" w:line="360" w:lineRule="auto"/>
        <w:ind w:left="709" w:hanging="283"/>
        <w:contextualSpacing/>
        <w:jc w:val="both"/>
        <w:rPr>
          <w:rFonts w:ascii="Times New Roman" w:eastAsia="Times New Roman" w:hAnsi="Times New Roman" w:cs="Times New Roman"/>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oczekiwania pracodawców w zakresie kwalifikacji zawodowych wymaganych od kandydatów do pracy,</w:t>
      </w:r>
    </w:p>
    <w:p w14:paraId="34BFB850" w14:textId="77777777" w:rsidR="00407A0D" w:rsidRPr="00407A0D" w:rsidRDefault="00407A0D">
      <w:pPr>
        <w:numPr>
          <w:ilvl w:val="0"/>
          <w:numId w:val="30"/>
        </w:numPr>
        <w:spacing w:after="0" w:line="360" w:lineRule="auto"/>
        <w:ind w:left="709" w:hanging="283"/>
        <w:contextualSpacing/>
        <w:jc w:val="both"/>
        <w:rPr>
          <w:rFonts w:ascii="Times New Roman" w:eastAsia="Times New Roman" w:hAnsi="Times New Roman" w:cs="Times New Roman"/>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możliwości podejmowania własnej działalności gospodarczej.</w:t>
      </w:r>
    </w:p>
    <w:p w14:paraId="544149F4" w14:textId="78AE390C" w:rsidR="002F41AD" w:rsidRPr="008065FB" w:rsidRDefault="00407A0D" w:rsidP="008065FB">
      <w:pPr>
        <w:spacing w:after="0" w:line="360" w:lineRule="auto"/>
        <w:ind w:firstLine="709"/>
        <w:contextualSpacing/>
        <w:jc w:val="both"/>
        <w:rPr>
          <w:rFonts w:ascii="Times New Roman" w:eastAsia="Times New Roman" w:hAnsi="Times New Roman" w:cs="Times New Roman"/>
          <w:b/>
          <w:bCs/>
          <w:color w:val="000000" w:themeColor="text1"/>
          <w:sz w:val="24"/>
          <w:szCs w:val="24"/>
          <w:lang w:eastAsia="pl-PL"/>
        </w:rPr>
      </w:pPr>
      <w:r w:rsidRPr="00407A0D">
        <w:rPr>
          <w:rFonts w:ascii="Times New Roman" w:eastAsia="Times New Roman" w:hAnsi="Times New Roman" w:cs="Times New Roman"/>
          <w:color w:val="000000" w:themeColor="text1"/>
          <w:sz w:val="24"/>
          <w:szCs w:val="24"/>
          <w:lang w:eastAsia="pl-PL"/>
        </w:rPr>
        <w:t xml:space="preserve">W okresie od 01.01.2025 r. do 31.12.2025 r. udzielono </w:t>
      </w:r>
      <w:r w:rsidRPr="00407A0D">
        <w:rPr>
          <w:rFonts w:ascii="Times New Roman" w:eastAsia="Times New Roman" w:hAnsi="Times New Roman" w:cs="Times New Roman"/>
          <w:b/>
          <w:bCs/>
          <w:color w:val="000000" w:themeColor="text1"/>
          <w:sz w:val="24"/>
          <w:szCs w:val="24"/>
          <w:lang w:eastAsia="pl-PL"/>
        </w:rPr>
        <w:t xml:space="preserve">8 </w:t>
      </w:r>
      <w:r w:rsidRPr="00407A0D">
        <w:rPr>
          <w:rFonts w:ascii="Times New Roman" w:eastAsia="Times New Roman" w:hAnsi="Times New Roman" w:cs="Times New Roman"/>
          <w:color w:val="000000" w:themeColor="text1"/>
          <w:sz w:val="24"/>
          <w:szCs w:val="24"/>
          <w:lang w:eastAsia="pl-PL"/>
        </w:rPr>
        <w:t xml:space="preserve">indywidualnych informacji zawodowych osobom bezrobotnym i poszukującym pracy oraz przeprowadzono </w:t>
      </w:r>
      <w:r w:rsidRPr="00407A0D">
        <w:rPr>
          <w:rFonts w:ascii="Times New Roman" w:eastAsia="Times New Roman" w:hAnsi="Times New Roman" w:cs="Times New Roman"/>
          <w:b/>
          <w:bCs/>
          <w:color w:val="000000" w:themeColor="text1"/>
          <w:sz w:val="24"/>
          <w:szCs w:val="24"/>
          <w:lang w:eastAsia="pl-PL"/>
        </w:rPr>
        <w:t xml:space="preserve">4 </w:t>
      </w:r>
      <w:r w:rsidRPr="00407A0D">
        <w:rPr>
          <w:rFonts w:ascii="Times New Roman" w:eastAsia="Times New Roman" w:hAnsi="Times New Roman" w:cs="Times New Roman"/>
          <w:color w:val="000000" w:themeColor="text1"/>
          <w:sz w:val="24"/>
          <w:szCs w:val="24"/>
          <w:lang w:eastAsia="pl-PL"/>
        </w:rPr>
        <w:t>grupowe informacje zawodowe dla łącznie</w:t>
      </w:r>
      <w:r w:rsidRPr="00407A0D">
        <w:rPr>
          <w:rFonts w:ascii="Times New Roman" w:eastAsia="Times New Roman" w:hAnsi="Times New Roman" w:cs="Times New Roman"/>
          <w:b/>
          <w:bCs/>
          <w:color w:val="000000" w:themeColor="text1"/>
          <w:sz w:val="24"/>
          <w:szCs w:val="24"/>
          <w:lang w:eastAsia="pl-PL"/>
        </w:rPr>
        <w:t xml:space="preserve"> 34 </w:t>
      </w:r>
      <w:r w:rsidRPr="00407A0D">
        <w:rPr>
          <w:rFonts w:ascii="Times New Roman" w:eastAsia="Times New Roman" w:hAnsi="Times New Roman" w:cs="Times New Roman"/>
          <w:color w:val="000000" w:themeColor="text1"/>
          <w:sz w:val="24"/>
          <w:szCs w:val="24"/>
          <w:lang w:eastAsia="pl-PL"/>
        </w:rPr>
        <w:t>osób bezrobotnych</w:t>
      </w:r>
      <w:r w:rsidRPr="00407A0D">
        <w:rPr>
          <w:rFonts w:ascii="Times New Roman" w:eastAsia="Times New Roman" w:hAnsi="Times New Roman" w:cs="Times New Roman"/>
          <w:b/>
          <w:bCs/>
          <w:color w:val="000000" w:themeColor="text1"/>
          <w:sz w:val="24"/>
          <w:szCs w:val="24"/>
          <w:lang w:eastAsia="pl-PL"/>
        </w:rPr>
        <w:t>.</w:t>
      </w:r>
    </w:p>
    <w:p w14:paraId="65CD791A" w14:textId="5E08E639" w:rsidR="002942E4" w:rsidRPr="00407A0D" w:rsidRDefault="002942E4" w:rsidP="00374682">
      <w:pPr>
        <w:pStyle w:val="Nagwek4"/>
        <w:spacing w:after="120" w:line="360" w:lineRule="auto"/>
        <w:rPr>
          <w:color w:val="000000" w:themeColor="text1"/>
          <w:szCs w:val="24"/>
        </w:rPr>
      </w:pPr>
      <w:bookmarkStart w:id="26" w:name="_Toc226528731"/>
      <w:r w:rsidRPr="00407A0D">
        <w:rPr>
          <w:color w:val="000000" w:themeColor="text1"/>
          <w:szCs w:val="24"/>
        </w:rPr>
        <w:lastRenderedPageBreak/>
        <w:t>3.1.3.4. Poradnictwo zawodowe dla młodzieży szkół podstawowyc</w:t>
      </w:r>
      <w:r w:rsidR="00A576E7" w:rsidRPr="00407A0D">
        <w:rPr>
          <w:color w:val="000000" w:themeColor="text1"/>
          <w:szCs w:val="24"/>
        </w:rPr>
        <w:t xml:space="preserve">h </w:t>
      </w:r>
      <w:r w:rsidRPr="00407A0D">
        <w:rPr>
          <w:color w:val="000000" w:themeColor="text1"/>
          <w:szCs w:val="24"/>
        </w:rPr>
        <w:t>ponadpodstawowych</w:t>
      </w:r>
      <w:bookmarkEnd w:id="26"/>
      <w:r w:rsidRPr="00407A0D">
        <w:rPr>
          <w:color w:val="000000" w:themeColor="text1"/>
          <w:szCs w:val="24"/>
        </w:rPr>
        <w:t xml:space="preserve"> </w:t>
      </w:r>
    </w:p>
    <w:p w14:paraId="326F7EA5" w14:textId="6986D73C" w:rsidR="00407A0D" w:rsidRPr="00407A0D" w:rsidRDefault="00407A0D" w:rsidP="00374682">
      <w:pPr>
        <w:spacing w:after="120" w:line="360" w:lineRule="auto"/>
        <w:ind w:firstLine="709"/>
        <w:jc w:val="both"/>
        <w:rPr>
          <w:rFonts w:ascii="Times New Roman" w:eastAsia="Calibri" w:hAnsi="Times New Roman" w:cs="Times New Roman"/>
          <w:color w:val="000000" w:themeColor="text1"/>
          <w:sz w:val="24"/>
          <w:szCs w:val="24"/>
        </w:rPr>
      </w:pPr>
      <w:r w:rsidRPr="00407A0D">
        <w:rPr>
          <w:rFonts w:ascii="Times New Roman" w:eastAsia="Times New Roman" w:hAnsi="Times New Roman" w:cs="Times New Roman"/>
          <w:color w:val="000000" w:themeColor="text1"/>
          <w:sz w:val="24"/>
          <w:szCs w:val="24"/>
          <w:lang w:eastAsia="pl-PL"/>
        </w:rPr>
        <w:t xml:space="preserve">W okresie od 01.01.2025 r. do 31.12.2025 r. w ramach </w:t>
      </w:r>
      <w:r w:rsidRPr="00407A0D">
        <w:rPr>
          <w:rFonts w:ascii="Times New Roman" w:eastAsia="Times New Roman" w:hAnsi="Times New Roman" w:cs="Times New Roman"/>
          <w:i/>
          <w:color w:val="000000" w:themeColor="text1"/>
          <w:sz w:val="24"/>
          <w:szCs w:val="24"/>
          <w:lang w:eastAsia="pl-PL"/>
        </w:rPr>
        <w:t xml:space="preserve">Pilotażowego Programu Promocji Doradztwa Zawodowego dla szkół podstawowych i ponadpodstawowych oraz osób niepełnosprawnych w Powiecie Płońskim na lata 2020-2025 </w:t>
      </w:r>
      <w:r w:rsidRPr="00407A0D">
        <w:rPr>
          <w:rFonts w:ascii="Times New Roman" w:eastAsia="Times New Roman" w:hAnsi="Times New Roman" w:cs="Times New Roman"/>
          <w:color w:val="000000" w:themeColor="text1"/>
          <w:sz w:val="24"/>
          <w:szCs w:val="24"/>
          <w:lang w:eastAsia="pl-PL"/>
        </w:rPr>
        <w:t xml:space="preserve">doradca zawodowy </w:t>
      </w:r>
      <w:r w:rsidRPr="00407A0D">
        <w:rPr>
          <w:rFonts w:ascii="Times New Roman" w:eastAsia="Calibri" w:hAnsi="Times New Roman" w:cs="Times New Roman"/>
          <w:color w:val="000000" w:themeColor="text1"/>
          <w:sz w:val="24"/>
          <w:szCs w:val="24"/>
        </w:rPr>
        <w:t xml:space="preserve">przeprowadził </w:t>
      </w:r>
      <w:r w:rsidRPr="00407A0D">
        <w:rPr>
          <w:rFonts w:ascii="Times New Roman" w:eastAsia="Calibri" w:hAnsi="Times New Roman" w:cs="Times New Roman"/>
          <w:b/>
          <w:color w:val="000000" w:themeColor="text1"/>
          <w:sz w:val="24"/>
          <w:szCs w:val="24"/>
        </w:rPr>
        <w:t xml:space="preserve">31 grupowych </w:t>
      </w:r>
      <w:r w:rsidRPr="00407A0D">
        <w:rPr>
          <w:rFonts w:ascii="Times New Roman" w:eastAsia="Calibri" w:hAnsi="Times New Roman" w:cs="Times New Roman"/>
          <w:b/>
          <w:bCs/>
          <w:color w:val="000000" w:themeColor="text1"/>
          <w:sz w:val="24"/>
          <w:szCs w:val="24"/>
        </w:rPr>
        <w:t xml:space="preserve">informacji </w:t>
      </w:r>
      <w:r w:rsidR="00F54819" w:rsidRPr="00407A0D">
        <w:rPr>
          <w:rFonts w:ascii="Times New Roman" w:eastAsia="Calibri" w:hAnsi="Times New Roman" w:cs="Times New Roman"/>
          <w:b/>
          <w:bCs/>
          <w:color w:val="000000" w:themeColor="text1"/>
          <w:sz w:val="24"/>
          <w:szCs w:val="24"/>
        </w:rPr>
        <w:t>zawodowych</w:t>
      </w:r>
      <w:r w:rsidR="00F54819" w:rsidRPr="00407A0D">
        <w:rPr>
          <w:rFonts w:ascii="Times New Roman" w:eastAsia="Calibri" w:hAnsi="Times New Roman" w:cs="Times New Roman"/>
          <w:color w:val="000000" w:themeColor="text1"/>
          <w:sz w:val="24"/>
          <w:szCs w:val="24"/>
        </w:rPr>
        <w:t xml:space="preserve"> w</w:t>
      </w:r>
      <w:r w:rsidRPr="00407A0D">
        <w:rPr>
          <w:rFonts w:ascii="Times New Roman" w:eastAsia="Calibri" w:hAnsi="Times New Roman" w:cs="Times New Roman"/>
          <w:color w:val="000000" w:themeColor="text1"/>
          <w:sz w:val="24"/>
          <w:szCs w:val="24"/>
        </w:rPr>
        <w:t xml:space="preserve"> szkołach podstawowych i ponadpodstawowych dla łącznie </w:t>
      </w:r>
      <w:r w:rsidRPr="00407A0D">
        <w:rPr>
          <w:rFonts w:ascii="Times New Roman" w:eastAsia="Calibri" w:hAnsi="Times New Roman" w:cs="Times New Roman"/>
          <w:b/>
          <w:color w:val="000000" w:themeColor="text1"/>
          <w:sz w:val="24"/>
          <w:szCs w:val="24"/>
        </w:rPr>
        <w:t>663 uczniów</w:t>
      </w:r>
      <w:r w:rsidRPr="00407A0D">
        <w:rPr>
          <w:rFonts w:ascii="Times New Roman" w:eastAsia="Calibri" w:hAnsi="Times New Roman" w:cs="Times New Roman"/>
          <w:color w:val="000000" w:themeColor="text1"/>
          <w:sz w:val="24"/>
          <w:szCs w:val="24"/>
        </w:rPr>
        <w:t xml:space="preserve"> tj.:</w:t>
      </w:r>
    </w:p>
    <w:p w14:paraId="7A5A4A0B" w14:textId="77777777" w:rsidR="00407A0D" w:rsidRPr="00407A0D" w:rsidRDefault="00407A0D" w:rsidP="00407A0D">
      <w:pPr>
        <w:spacing w:after="0" w:line="480" w:lineRule="auto"/>
        <w:ind w:left="851" w:hanging="851"/>
        <w:rPr>
          <w:rFonts w:ascii="Times New Roman" w:eastAsia="Calibri" w:hAnsi="Times New Roman" w:cs="Times New Roman"/>
          <w:b/>
          <w:bCs/>
          <w:i/>
          <w:iCs/>
          <w:sz w:val="24"/>
          <w:szCs w:val="24"/>
        </w:rPr>
      </w:pPr>
      <w:r w:rsidRPr="00407A0D">
        <w:rPr>
          <w:rFonts w:ascii="Times New Roman" w:eastAsia="Calibri" w:hAnsi="Times New Roman" w:cs="Times New Roman"/>
          <w:b/>
          <w:bCs/>
          <w:i/>
          <w:iCs/>
          <w:sz w:val="24"/>
          <w:szCs w:val="24"/>
        </w:rPr>
        <w:t>SZKOŁY PODSTAWOWE</w:t>
      </w:r>
    </w:p>
    <w:p w14:paraId="74D77A7C" w14:textId="77777777" w:rsidR="00407A0D" w:rsidRPr="00407A0D" w:rsidRDefault="00407A0D" w:rsidP="00407A0D">
      <w:pPr>
        <w:spacing w:after="0" w:line="360" w:lineRule="auto"/>
        <w:ind w:left="851" w:hanging="851"/>
        <w:rPr>
          <w:rFonts w:ascii="Times New Roman" w:eastAsia="Calibri" w:hAnsi="Times New Roman" w:cs="Times New Roman"/>
          <w:b/>
          <w:bCs/>
          <w:sz w:val="24"/>
          <w:szCs w:val="24"/>
        </w:rPr>
      </w:pPr>
      <w:r w:rsidRPr="00407A0D">
        <w:rPr>
          <w:rFonts w:ascii="Times New Roman" w:eastAsia="Calibri" w:hAnsi="Times New Roman" w:cs="Times New Roman"/>
          <w:b/>
          <w:bCs/>
          <w:sz w:val="24"/>
          <w:szCs w:val="24"/>
        </w:rPr>
        <w:t>Szkoła Podstawowa im. Wł. St. Reymonta w Stróżewie, Stróżewo 50, 09-142 Załuski</w:t>
      </w:r>
    </w:p>
    <w:p w14:paraId="0982D5DF" w14:textId="77777777" w:rsidR="00407A0D" w:rsidRPr="00407A0D" w:rsidRDefault="00407A0D" w:rsidP="00407A0D">
      <w:pPr>
        <w:spacing w:after="0" w:line="360" w:lineRule="auto"/>
        <w:ind w:left="851" w:hanging="851"/>
        <w:rPr>
          <w:rFonts w:ascii="Times New Roman" w:eastAsia="Calibri" w:hAnsi="Times New Roman" w:cs="Times New Roman"/>
          <w:b/>
          <w:bCs/>
          <w:i/>
          <w:iCs/>
          <w:sz w:val="24"/>
          <w:szCs w:val="24"/>
        </w:rPr>
      </w:pPr>
      <w:r w:rsidRPr="00407A0D">
        <w:rPr>
          <w:rFonts w:ascii="Times New Roman" w:eastAsia="Calibri" w:hAnsi="Times New Roman" w:cs="Times New Roman"/>
          <w:i/>
          <w:iCs/>
          <w:sz w:val="24"/>
          <w:szCs w:val="24"/>
        </w:rPr>
        <w:t>Temat:</w:t>
      </w:r>
      <w:r w:rsidRPr="00407A0D">
        <w:rPr>
          <w:rFonts w:ascii="Times New Roman" w:eastAsia="Calibri" w:hAnsi="Times New Roman" w:cs="Times New Roman"/>
          <w:b/>
          <w:bCs/>
          <w:i/>
          <w:iCs/>
          <w:sz w:val="24"/>
          <w:szCs w:val="24"/>
        </w:rPr>
        <w:t xml:space="preserve"> „Czynniki wyboru zawodu i kierunku kształcenia”</w:t>
      </w:r>
    </w:p>
    <w:p w14:paraId="7B5371FF" w14:textId="77777777" w:rsidR="00407A0D" w:rsidRPr="00407A0D" w:rsidRDefault="00407A0D" w:rsidP="00407A0D">
      <w:pPr>
        <w:spacing w:after="0" w:line="360" w:lineRule="auto"/>
        <w:ind w:left="851" w:hanging="851"/>
        <w:rPr>
          <w:rFonts w:ascii="Times New Roman" w:eastAsia="Calibri" w:hAnsi="Times New Roman" w:cs="Times New Roman"/>
          <w:b/>
          <w:bCs/>
          <w:sz w:val="24"/>
          <w:szCs w:val="24"/>
        </w:rPr>
      </w:pPr>
      <w:r w:rsidRPr="00407A0D">
        <w:rPr>
          <w:rFonts w:ascii="Times New Roman" w:eastAsia="Calibri" w:hAnsi="Times New Roman" w:cs="Times New Roman"/>
          <w:sz w:val="24"/>
          <w:szCs w:val="24"/>
        </w:rPr>
        <w:t>I.  10.01.2025 r. liczba osób uczestniczących w spotkaniu:</w:t>
      </w:r>
      <w:r w:rsidRPr="00407A0D">
        <w:rPr>
          <w:rFonts w:ascii="Times New Roman" w:eastAsia="Calibri" w:hAnsi="Times New Roman" w:cs="Times New Roman"/>
          <w:b/>
          <w:bCs/>
          <w:sz w:val="24"/>
          <w:szCs w:val="24"/>
        </w:rPr>
        <w:t xml:space="preserve"> 9 </w:t>
      </w:r>
    </w:p>
    <w:p w14:paraId="4B49475C" w14:textId="77777777" w:rsidR="00407A0D" w:rsidRPr="00407A0D" w:rsidRDefault="00407A0D" w:rsidP="00407A0D">
      <w:pPr>
        <w:spacing w:after="0" w:line="360" w:lineRule="auto"/>
        <w:ind w:left="851" w:hanging="851"/>
        <w:rPr>
          <w:rFonts w:ascii="Times New Roman" w:eastAsia="Calibri" w:hAnsi="Times New Roman" w:cs="Times New Roman"/>
          <w:b/>
          <w:bCs/>
          <w:sz w:val="24"/>
          <w:szCs w:val="24"/>
        </w:rPr>
      </w:pPr>
      <w:r w:rsidRPr="00407A0D">
        <w:rPr>
          <w:rFonts w:ascii="Times New Roman" w:eastAsia="Calibri" w:hAnsi="Times New Roman" w:cs="Times New Roman"/>
          <w:b/>
          <w:bCs/>
          <w:sz w:val="24"/>
          <w:szCs w:val="24"/>
        </w:rPr>
        <w:t>Szkoła Podstawowa w Zaborowie, Zaborowo 77, 09-162 Nacpolsk</w:t>
      </w:r>
    </w:p>
    <w:p w14:paraId="55437AD9" w14:textId="77777777" w:rsidR="00407A0D" w:rsidRPr="00407A0D" w:rsidRDefault="00407A0D" w:rsidP="00407A0D">
      <w:pPr>
        <w:spacing w:after="0" w:line="360" w:lineRule="auto"/>
        <w:ind w:left="851" w:hanging="851"/>
        <w:rPr>
          <w:rFonts w:ascii="Times New Roman" w:eastAsia="Calibri" w:hAnsi="Times New Roman" w:cs="Times New Roman"/>
          <w:b/>
          <w:bCs/>
          <w:i/>
          <w:iCs/>
          <w:sz w:val="24"/>
          <w:szCs w:val="24"/>
        </w:rPr>
      </w:pPr>
      <w:r w:rsidRPr="00407A0D">
        <w:rPr>
          <w:rFonts w:ascii="Times New Roman" w:eastAsia="Calibri" w:hAnsi="Times New Roman" w:cs="Times New Roman"/>
          <w:i/>
          <w:iCs/>
          <w:sz w:val="24"/>
          <w:szCs w:val="24"/>
        </w:rPr>
        <w:t>Temat:</w:t>
      </w:r>
      <w:r w:rsidRPr="00407A0D">
        <w:rPr>
          <w:rFonts w:ascii="Times New Roman" w:eastAsia="Calibri" w:hAnsi="Times New Roman" w:cs="Times New Roman"/>
          <w:b/>
          <w:bCs/>
          <w:i/>
          <w:iCs/>
          <w:sz w:val="24"/>
          <w:szCs w:val="24"/>
        </w:rPr>
        <w:t xml:space="preserve"> „Czynniki wyboru zawodu i kierunku kształcenia”</w:t>
      </w:r>
    </w:p>
    <w:p w14:paraId="18CCBC4A" w14:textId="77777777" w:rsidR="00407A0D" w:rsidRPr="00407A0D" w:rsidRDefault="00407A0D" w:rsidP="00407A0D">
      <w:pPr>
        <w:spacing w:after="0" w:line="360" w:lineRule="auto"/>
        <w:ind w:left="851" w:hanging="851"/>
        <w:rPr>
          <w:rFonts w:ascii="Times New Roman" w:eastAsia="Calibri" w:hAnsi="Times New Roman" w:cs="Times New Roman"/>
          <w:b/>
          <w:bCs/>
          <w:sz w:val="24"/>
          <w:szCs w:val="24"/>
        </w:rPr>
      </w:pPr>
      <w:r w:rsidRPr="00407A0D">
        <w:rPr>
          <w:rFonts w:ascii="Times New Roman" w:eastAsia="Calibri" w:hAnsi="Times New Roman" w:cs="Times New Roman"/>
          <w:sz w:val="24"/>
          <w:szCs w:val="24"/>
        </w:rPr>
        <w:t>I.  15.01.2025 r. liczba osób uczestniczących w spotkaniu:</w:t>
      </w:r>
      <w:r w:rsidRPr="00407A0D">
        <w:rPr>
          <w:rFonts w:ascii="Times New Roman" w:eastAsia="Calibri" w:hAnsi="Times New Roman" w:cs="Times New Roman"/>
          <w:b/>
          <w:bCs/>
          <w:sz w:val="24"/>
          <w:szCs w:val="24"/>
        </w:rPr>
        <w:t xml:space="preserve"> 5 </w:t>
      </w:r>
    </w:p>
    <w:p w14:paraId="0160141D" w14:textId="77777777" w:rsidR="00407A0D" w:rsidRPr="00407A0D" w:rsidRDefault="00407A0D" w:rsidP="00407A0D">
      <w:pPr>
        <w:spacing w:after="0" w:line="360" w:lineRule="auto"/>
        <w:ind w:left="284" w:hanging="284"/>
        <w:rPr>
          <w:rFonts w:ascii="Times New Roman" w:eastAsia="Calibri" w:hAnsi="Times New Roman" w:cs="Times New Roman"/>
          <w:sz w:val="24"/>
          <w:szCs w:val="24"/>
        </w:rPr>
      </w:pPr>
      <w:r w:rsidRPr="00407A0D">
        <w:rPr>
          <w:rFonts w:ascii="Times New Roman" w:eastAsia="Calibri" w:hAnsi="Times New Roman" w:cs="Times New Roman"/>
          <w:sz w:val="24"/>
          <w:szCs w:val="24"/>
        </w:rPr>
        <w:t>II. 17.01.2025 r. liczba osób uczestniczących w spotkaniu:</w:t>
      </w:r>
      <w:r w:rsidRPr="00407A0D">
        <w:rPr>
          <w:rFonts w:ascii="Times New Roman" w:eastAsia="Calibri" w:hAnsi="Times New Roman" w:cs="Times New Roman"/>
          <w:b/>
          <w:bCs/>
          <w:sz w:val="24"/>
          <w:szCs w:val="24"/>
        </w:rPr>
        <w:t xml:space="preserve"> 9 </w:t>
      </w:r>
    </w:p>
    <w:p w14:paraId="5DF05CF9" w14:textId="77777777" w:rsidR="00407A0D" w:rsidRPr="00407A0D" w:rsidRDefault="00407A0D" w:rsidP="00374682">
      <w:pPr>
        <w:spacing w:before="120" w:after="0" w:line="360" w:lineRule="auto"/>
        <w:ind w:left="851" w:hanging="851"/>
        <w:jc w:val="both"/>
        <w:rPr>
          <w:rFonts w:ascii="Times New Roman" w:eastAsia="Calibri" w:hAnsi="Times New Roman" w:cs="Times New Roman"/>
          <w:b/>
          <w:bCs/>
          <w:iCs/>
          <w:sz w:val="24"/>
          <w:szCs w:val="24"/>
        </w:rPr>
      </w:pPr>
      <w:r w:rsidRPr="00407A0D">
        <w:rPr>
          <w:rFonts w:ascii="Times New Roman" w:eastAsia="Calibri" w:hAnsi="Times New Roman" w:cs="Times New Roman"/>
          <w:b/>
          <w:bCs/>
          <w:iCs/>
          <w:sz w:val="24"/>
          <w:szCs w:val="24"/>
        </w:rPr>
        <w:t>Publiczny Zespół Szkół i Przedszkoli Samorządowych w Sochocinie</w:t>
      </w:r>
    </w:p>
    <w:p w14:paraId="692B9E63" w14:textId="77777777" w:rsidR="00407A0D" w:rsidRPr="00407A0D" w:rsidRDefault="00407A0D" w:rsidP="00407A0D">
      <w:pPr>
        <w:spacing w:after="0" w:line="360" w:lineRule="auto"/>
        <w:ind w:left="709" w:hanging="709"/>
        <w:jc w:val="both"/>
        <w:rPr>
          <w:rFonts w:ascii="Times New Roman" w:eastAsia="Calibri" w:hAnsi="Times New Roman" w:cs="Times New Roman"/>
          <w:i/>
          <w:sz w:val="24"/>
          <w:szCs w:val="24"/>
        </w:rPr>
      </w:pPr>
      <w:r w:rsidRPr="00407A0D">
        <w:rPr>
          <w:rFonts w:ascii="Times New Roman" w:eastAsia="Calibri" w:hAnsi="Times New Roman" w:cs="Times New Roman"/>
          <w:i/>
          <w:iCs/>
          <w:sz w:val="24"/>
          <w:szCs w:val="24"/>
        </w:rPr>
        <w:t>Temat:</w:t>
      </w:r>
      <w:r w:rsidRPr="00407A0D">
        <w:rPr>
          <w:rFonts w:ascii="Times New Roman" w:eastAsia="Calibri" w:hAnsi="Times New Roman" w:cs="Times New Roman"/>
          <w:sz w:val="24"/>
          <w:szCs w:val="24"/>
        </w:rPr>
        <w:t xml:space="preserve"> </w:t>
      </w:r>
      <w:r w:rsidRPr="00407A0D">
        <w:rPr>
          <w:rFonts w:ascii="Times New Roman" w:eastAsia="Calibri" w:hAnsi="Times New Roman" w:cs="Times New Roman"/>
          <w:b/>
          <w:i/>
          <w:sz w:val="24"/>
          <w:szCs w:val="24"/>
        </w:rPr>
        <w:t xml:space="preserve">„Praca doradcy zawodowego w powiatowym Urzędzie Pracy, wsparcie młodego człowieka podjęciu </w:t>
      </w:r>
      <w:proofErr w:type="gramStart"/>
      <w:r w:rsidRPr="00407A0D">
        <w:rPr>
          <w:rFonts w:ascii="Times New Roman" w:eastAsia="Calibri" w:hAnsi="Times New Roman" w:cs="Times New Roman"/>
          <w:b/>
          <w:i/>
          <w:sz w:val="24"/>
          <w:szCs w:val="24"/>
        </w:rPr>
        <w:t>pracy ,</w:t>
      </w:r>
      <w:proofErr w:type="gramEnd"/>
      <w:r w:rsidRPr="00407A0D">
        <w:rPr>
          <w:rFonts w:ascii="Times New Roman" w:eastAsia="Calibri" w:hAnsi="Times New Roman" w:cs="Times New Roman"/>
          <w:b/>
          <w:i/>
          <w:sz w:val="24"/>
          <w:szCs w:val="24"/>
        </w:rPr>
        <w:t xml:space="preserve"> podniesieniu kwalifikacji</w:t>
      </w:r>
      <w:r w:rsidRPr="00407A0D">
        <w:rPr>
          <w:rFonts w:ascii="Times New Roman" w:eastAsia="Calibri" w:hAnsi="Times New Roman" w:cs="Times New Roman"/>
          <w:b/>
          <w:bCs/>
          <w:i/>
          <w:sz w:val="24"/>
          <w:szCs w:val="24"/>
        </w:rPr>
        <w:t xml:space="preserve">” </w:t>
      </w:r>
    </w:p>
    <w:p w14:paraId="496830C7" w14:textId="77777777" w:rsidR="00407A0D" w:rsidRPr="00407A0D" w:rsidRDefault="00407A0D" w:rsidP="00407A0D">
      <w:pPr>
        <w:spacing w:after="0" w:line="360" w:lineRule="auto"/>
        <w:jc w:val="both"/>
        <w:rPr>
          <w:rFonts w:ascii="Times New Roman" w:eastAsia="Calibri" w:hAnsi="Times New Roman" w:cs="Times New Roman"/>
          <w:b/>
          <w:i/>
          <w:sz w:val="24"/>
          <w:szCs w:val="24"/>
        </w:rPr>
      </w:pPr>
      <w:r w:rsidRPr="00407A0D">
        <w:rPr>
          <w:rFonts w:ascii="Times New Roman" w:eastAsia="Calibri" w:hAnsi="Times New Roman" w:cs="Times New Roman"/>
          <w:sz w:val="24"/>
          <w:szCs w:val="24"/>
        </w:rPr>
        <w:t xml:space="preserve">I.  20.03.2024 liczba osób uczestniczących w spotkaniu: </w:t>
      </w:r>
      <w:r w:rsidRPr="00407A0D">
        <w:rPr>
          <w:rFonts w:ascii="Times New Roman" w:eastAsia="Calibri" w:hAnsi="Times New Roman" w:cs="Times New Roman"/>
          <w:b/>
          <w:i/>
          <w:sz w:val="24"/>
          <w:szCs w:val="24"/>
        </w:rPr>
        <w:t>24</w:t>
      </w:r>
    </w:p>
    <w:p w14:paraId="3D2422F3" w14:textId="77777777" w:rsidR="00407A0D" w:rsidRPr="00407A0D" w:rsidRDefault="00407A0D" w:rsidP="00407A0D">
      <w:pPr>
        <w:spacing w:after="0" w:line="360" w:lineRule="auto"/>
        <w:jc w:val="both"/>
        <w:rPr>
          <w:rFonts w:ascii="Times New Roman" w:eastAsia="Calibri" w:hAnsi="Times New Roman" w:cs="Times New Roman"/>
          <w:b/>
          <w:i/>
          <w:sz w:val="24"/>
          <w:szCs w:val="24"/>
        </w:rPr>
      </w:pPr>
      <w:r w:rsidRPr="00407A0D">
        <w:rPr>
          <w:rFonts w:ascii="Times New Roman" w:eastAsia="Calibri" w:hAnsi="Times New Roman" w:cs="Times New Roman"/>
          <w:sz w:val="24"/>
          <w:szCs w:val="24"/>
        </w:rPr>
        <w:t xml:space="preserve">II.  20.03.2024 liczba osób uczestniczących w spotkaniu: </w:t>
      </w:r>
      <w:r w:rsidRPr="00407A0D">
        <w:rPr>
          <w:rFonts w:ascii="Times New Roman" w:eastAsia="Calibri" w:hAnsi="Times New Roman" w:cs="Times New Roman"/>
          <w:b/>
          <w:i/>
          <w:sz w:val="24"/>
          <w:szCs w:val="24"/>
        </w:rPr>
        <w:t>17</w:t>
      </w:r>
    </w:p>
    <w:p w14:paraId="2E5DAA42" w14:textId="77777777" w:rsidR="00407A0D" w:rsidRPr="00407A0D" w:rsidRDefault="00407A0D" w:rsidP="00374682">
      <w:pPr>
        <w:spacing w:before="120" w:after="0" w:line="360" w:lineRule="auto"/>
        <w:ind w:left="851" w:hanging="851"/>
        <w:rPr>
          <w:rFonts w:ascii="Times New Roman" w:eastAsia="Calibri" w:hAnsi="Times New Roman" w:cs="Times New Roman"/>
          <w:b/>
          <w:bCs/>
          <w:sz w:val="24"/>
          <w:szCs w:val="24"/>
        </w:rPr>
      </w:pPr>
      <w:r w:rsidRPr="00407A0D">
        <w:rPr>
          <w:rFonts w:ascii="Times New Roman" w:eastAsia="Calibri" w:hAnsi="Times New Roman" w:cs="Times New Roman"/>
          <w:b/>
          <w:bCs/>
          <w:sz w:val="24"/>
          <w:szCs w:val="24"/>
        </w:rPr>
        <w:t>Miejsce: Szkoła Podstawowa im. W.S. Reymonta w Koziebrodach, Koziebrody 5, 09-140 Raciąż</w:t>
      </w:r>
    </w:p>
    <w:p w14:paraId="5A59619E" w14:textId="77777777" w:rsidR="00407A0D" w:rsidRPr="00407A0D" w:rsidRDefault="00407A0D" w:rsidP="00407A0D">
      <w:pPr>
        <w:spacing w:after="0" w:line="360" w:lineRule="auto"/>
        <w:ind w:left="851" w:hanging="851"/>
        <w:rPr>
          <w:rFonts w:ascii="Times New Roman" w:eastAsia="Calibri" w:hAnsi="Times New Roman" w:cs="Times New Roman"/>
          <w:b/>
          <w:i/>
          <w:sz w:val="24"/>
          <w:szCs w:val="24"/>
        </w:rPr>
      </w:pPr>
      <w:r w:rsidRPr="00407A0D">
        <w:rPr>
          <w:rFonts w:ascii="Times New Roman" w:eastAsia="Calibri" w:hAnsi="Times New Roman" w:cs="Times New Roman"/>
          <w:sz w:val="24"/>
          <w:szCs w:val="24"/>
        </w:rPr>
        <w:t xml:space="preserve">Temat: </w:t>
      </w:r>
      <w:r w:rsidRPr="00407A0D">
        <w:rPr>
          <w:rFonts w:ascii="Times New Roman" w:eastAsia="Calibri" w:hAnsi="Times New Roman" w:cs="Times New Roman"/>
          <w:b/>
          <w:i/>
          <w:sz w:val="24"/>
          <w:szCs w:val="24"/>
        </w:rPr>
        <w:t>„Czynniki wyboru zawodu i kierunku kształcenia”</w:t>
      </w:r>
    </w:p>
    <w:p w14:paraId="3202DAB8" w14:textId="77777777" w:rsidR="00407A0D" w:rsidRPr="00407A0D" w:rsidRDefault="00407A0D" w:rsidP="00407A0D">
      <w:pPr>
        <w:spacing w:after="0" w:line="360" w:lineRule="auto"/>
        <w:jc w:val="both"/>
        <w:rPr>
          <w:rFonts w:ascii="Times New Roman" w:eastAsia="Calibri" w:hAnsi="Times New Roman" w:cs="Times New Roman"/>
          <w:b/>
          <w:i/>
          <w:sz w:val="24"/>
          <w:szCs w:val="24"/>
        </w:rPr>
      </w:pPr>
      <w:r w:rsidRPr="00407A0D">
        <w:rPr>
          <w:rFonts w:ascii="Times New Roman" w:eastAsia="Calibri" w:hAnsi="Times New Roman" w:cs="Times New Roman"/>
          <w:sz w:val="24"/>
          <w:szCs w:val="24"/>
        </w:rPr>
        <w:t>I.  07.04.2025 r. liczba osób uczestniczących w spotkaniu:</w:t>
      </w:r>
      <w:r w:rsidRPr="00407A0D">
        <w:rPr>
          <w:rFonts w:ascii="Times New Roman" w:eastAsia="Calibri" w:hAnsi="Times New Roman" w:cs="Times New Roman"/>
          <w:b/>
          <w:i/>
          <w:sz w:val="24"/>
          <w:szCs w:val="24"/>
        </w:rPr>
        <w:t xml:space="preserve"> 22 </w:t>
      </w:r>
    </w:p>
    <w:p w14:paraId="328D8309" w14:textId="77777777" w:rsidR="00407A0D" w:rsidRPr="00407A0D" w:rsidRDefault="00407A0D" w:rsidP="00374682">
      <w:pPr>
        <w:spacing w:before="120" w:after="0" w:line="360" w:lineRule="auto"/>
        <w:rPr>
          <w:rFonts w:ascii="Times New Roman" w:eastAsia="Calibri" w:hAnsi="Times New Roman" w:cs="Times New Roman"/>
          <w:b/>
          <w:bCs/>
          <w:sz w:val="24"/>
          <w:szCs w:val="24"/>
        </w:rPr>
      </w:pPr>
      <w:r w:rsidRPr="00407A0D">
        <w:rPr>
          <w:rFonts w:ascii="Times New Roman" w:eastAsia="Calibri" w:hAnsi="Times New Roman" w:cs="Times New Roman"/>
          <w:b/>
          <w:bCs/>
          <w:sz w:val="24"/>
          <w:szCs w:val="24"/>
        </w:rPr>
        <w:t xml:space="preserve">Szkoła Podstawowa nr 3 im. Stanisława Wyspiańskiego w Płońsku, ul. Stanisława Wyspiańskiego 4 </w:t>
      </w:r>
    </w:p>
    <w:p w14:paraId="79E8C0F7" w14:textId="77777777" w:rsidR="00407A0D" w:rsidRPr="00407A0D" w:rsidRDefault="00407A0D" w:rsidP="00407A0D">
      <w:pPr>
        <w:spacing w:after="0" w:line="360" w:lineRule="auto"/>
        <w:ind w:left="851" w:hanging="851"/>
        <w:jc w:val="both"/>
        <w:rPr>
          <w:rFonts w:ascii="Times New Roman" w:eastAsia="Calibri" w:hAnsi="Times New Roman" w:cs="Times New Roman"/>
          <w:i/>
          <w:sz w:val="24"/>
          <w:szCs w:val="24"/>
        </w:rPr>
      </w:pPr>
      <w:r w:rsidRPr="00407A0D">
        <w:rPr>
          <w:rFonts w:ascii="Times New Roman" w:eastAsia="Calibri" w:hAnsi="Times New Roman" w:cs="Times New Roman"/>
          <w:i/>
          <w:iCs/>
          <w:sz w:val="24"/>
          <w:szCs w:val="24"/>
        </w:rPr>
        <w:t>Temat:</w:t>
      </w:r>
      <w:r w:rsidRPr="00407A0D">
        <w:rPr>
          <w:rFonts w:ascii="Times New Roman" w:eastAsia="Calibri" w:hAnsi="Times New Roman" w:cs="Times New Roman"/>
          <w:sz w:val="24"/>
          <w:szCs w:val="24"/>
        </w:rPr>
        <w:t xml:space="preserve"> </w:t>
      </w:r>
      <w:r w:rsidRPr="00407A0D">
        <w:rPr>
          <w:rFonts w:ascii="Times New Roman" w:eastAsia="Calibri" w:hAnsi="Times New Roman" w:cs="Times New Roman"/>
          <w:b/>
          <w:i/>
          <w:sz w:val="24"/>
          <w:szCs w:val="24"/>
        </w:rPr>
        <w:t>„Czynniki wyboru zawodu i kierunku kształcenia a rynek pracy</w:t>
      </w:r>
      <w:r w:rsidRPr="00407A0D">
        <w:rPr>
          <w:rFonts w:ascii="Times New Roman" w:eastAsia="Calibri" w:hAnsi="Times New Roman" w:cs="Times New Roman"/>
          <w:b/>
          <w:bCs/>
          <w:i/>
          <w:sz w:val="24"/>
          <w:szCs w:val="24"/>
        </w:rPr>
        <w:t>”</w:t>
      </w:r>
    </w:p>
    <w:p w14:paraId="713FB59E" w14:textId="77777777" w:rsidR="00407A0D" w:rsidRPr="00407A0D" w:rsidRDefault="00407A0D" w:rsidP="00407A0D">
      <w:pPr>
        <w:spacing w:after="0" w:line="360" w:lineRule="auto"/>
        <w:jc w:val="both"/>
        <w:rPr>
          <w:rFonts w:ascii="Times New Roman" w:eastAsia="Calibri" w:hAnsi="Times New Roman" w:cs="Times New Roman"/>
          <w:b/>
          <w:i/>
          <w:sz w:val="24"/>
          <w:szCs w:val="24"/>
        </w:rPr>
      </w:pPr>
      <w:r w:rsidRPr="00407A0D">
        <w:rPr>
          <w:rFonts w:ascii="Times New Roman" w:eastAsia="Calibri" w:hAnsi="Times New Roman" w:cs="Times New Roman"/>
          <w:sz w:val="24"/>
          <w:szCs w:val="24"/>
        </w:rPr>
        <w:t xml:space="preserve">I.  16.04.2025 r. liczba osób uczestniczących w </w:t>
      </w:r>
      <w:proofErr w:type="gramStart"/>
      <w:r w:rsidRPr="00407A0D">
        <w:rPr>
          <w:rFonts w:ascii="Times New Roman" w:eastAsia="Calibri" w:hAnsi="Times New Roman" w:cs="Times New Roman"/>
          <w:sz w:val="24"/>
          <w:szCs w:val="24"/>
        </w:rPr>
        <w:t>spotkaniu:</w:t>
      </w:r>
      <w:r w:rsidRPr="00407A0D">
        <w:rPr>
          <w:rFonts w:ascii="Times New Roman" w:eastAsia="Calibri" w:hAnsi="Times New Roman" w:cs="Times New Roman"/>
          <w:b/>
          <w:i/>
          <w:sz w:val="24"/>
          <w:szCs w:val="24"/>
        </w:rPr>
        <w:t xml:space="preserve">  48</w:t>
      </w:r>
      <w:proofErr w:type="gramEnd"/>
    </w:p>
    <w:p w14:paraId="34277233" w14:textId="77777777" w:rsidR="00407A0D" w:rsidRPr="00407A0D" w:rsidRDefault="00407A0D" w:rsidP="00374682">
      <w:pPr>
        <w:spacing w:before="120" w:after="0" w:line="360" w:lineRule="auto"/>
        <w:rPr>
          <w:rFonts w:ascii="Times New Roman" w:eastAsia="Calibri" w:hAnsi="Times New Roman" w:cs="Times New Roman"/>
          <w:b/>
          <w:bCs/>
          <w:sz w:val="24"/>
          <w:szCs w:val="24"/>
        </w:rPr>
      </w:pPr>
      <w:r w:rsidRPr="00407A0D">
        <w:rPr>
          <w:rFonts w:ascii="Times New Roman" w:eastAsia="Calibri" w:hAnsi="Times New Roman" w:cs="Times New Roman"/>
          <w:b/>
          <w:bCs/>
          <w:sz w:val="24"/>
          <w:szCs w:val="24"/>
        </w:rPr>
        <w:t xml:space="preserve">Szkoła Podstawowa im. Zygmunta </w:t>
      </w:r>
      <w:proofErr w:type="spellStart"/>
      <w:r w:rsidRPr="00407A0D">
        <w:rPr>
          <w:rFonts w:ascii="Times New Roman" w:eastAsia="Calibri" w:hAnsi="Times New Roman" w:cs="Times New Roman"/>
          <w:b/>
          <w:bCs/>
          <w:sz w:val="24"/>
          <w:szCs w:val="24"/>
        </w:rPr>
        <w:t>Padlewskiego</w:t>
      </w:r>
      <w:proofErr w:type="spellEnd"/>
      <w:r w:rsidRPr="00407A0D">
        <w:rPr>
          <w:rFonts w:ascii="Times New Roman" w:eastAsia="Calibri" w:hAnsi="Times New Roman" w:cs="Times New Roman"/>
          <w:b/>
          <w:bCs/>
          <w:sz w:val="24"/>
          <w:szCs w:val="24"/>
        </w:rPr>
        <w:t xml:space="preserve"> w Radzyminku, Radzyminek 17, 09-152 Naruszewo</w:t>
      </w:r>
    </w:p>
    <w:p w14:paraId="6854D57B" w14:textId="77777777" w:rsidR="00407A0D" w:rsidRPr="00407A0D" w:rsidRDefault="00407A0D" w:rsidP="00407A0D">
      <w:pPr>
        <w:spacing w:after="0" w:line="360" w:lineRule="auto"/>
        <w:ind w:left="851" w:hanging="851"/>
        <w:jc w:val="both"/>
        <w:rPr>
          <w:rFonts w:ascii="Times New Roman" w:eastAsia="Calibri" w:hAnsi="Times New Roman" w:cs="Times New Roman"/>
          <w:i/>
          <w:sz w:val="24"/>
          <w:szCs w:val="24"/>
        </w:rPr>
      </w:pPr>
      <w:r w:rsidRPr="00407A0D">
        <w:rPr>
          <w:rFonts w:ascii="Times New Roman" w:eastAsia="Calibri" w:hAnsi="Times New Roman" w:cs="Times New Roman"/>
          <w:sz w:val="24"/>
          <w:szCs w:val="24"/>
        </w:rPr>
        <w:t xml:space="preserve">Temat: </w:t>
      </w:r>
      <w:r w:rsidRPr="00407A0D">
        <w:rPr>
          <w:rFonts w:ascii="Times New Roman" w:eastAsia="Calibri" w:hAnsi="Times New Roman" w:cs="Times New Roman"/>
          <w:b/>
          <w:i/>
          <w:sz w:val="24"/>
          <w:szCs w:val="24"/>
        </w:rPr>
        <w:t>„Czynniki wyboru zawodu i kierunku kształcenia a rynek pracy</w:t>
      </w:r>
      <w:r w:rsidRPr="00407A0D">
        <w:rPr>
          <w:rFonts w:ascii="Times New Roman" w:eastAsia="Calibri" w:hAnsi="Times New Roman" w:cs="Times New Roman"/>
          <w:b/>
          <w:bCs/>
          <w:i/>
          <w:sz w:val="24"/>
          <w:szCs w:val="24"/>
        </w:rPr>
        <w:t>”</w:t>
      </w:r>
    </w:p>
    <w:p w14:paraId="198ED06A" w14:textId="77777777" w:rsidR="00407A0D" w:rsidRPr="00407A0D" w:rsidRDefault="00407A0D" w:rsidP="00407A0D">
      <w:pPr>
        <w:spacing w:after="0" w:line="360" w:lineRule="auto"/>
        <w:jc w:val="both"/>
        <w:rPr>
          <w:rFonts w:ascii="Times New Roman" w:eastAsia="Calibri" w:hAnsi="Times New Roman" w:cs="Times New Roman"/>
          <w:b/>
          <w:i/>
          <w:sz w:val="24"/>
          <w:szCs w:val="24"/>
        </w:rPr>
      </w:pPr>
      <w:r w:rsidRPr="00407A0D">
        <w:rPr>
          <w:rFonts w:ascii="Times New Roman" w:eastAsia="Calibri" w:hAnsi="Times New Roman" w:cs="Times New Roman"/>
          <w:sz w:val="24"/>
          <w:szCs w:val="24"/>
        </w:rPr>
        <w:t>I.  27.05.2025 r. liczba osób uczestniczących w spotkaniu:</w:t>
      </w:r>
      <w:r w:rsidRPr="00407A0D">
        <w:rPr>
          <w:rFonts w:ascii="Times New Roman" w:eastAsia="Calibri" w:hAnsi="Times New Roman" w:cs="Times New Roman"/>
          <w:b/>
          <w:i/>
          <w:sz w:val="24"/>
          <w:szCs w:val="24"/>
        </w:rPr>
        <w:t xml:space="preserve"> 14</w:t>
      </w:r>
    </w:p>
    <w:p w14:paraId="16DE283C" w14:textId="77777777" w:rsidR="00407A0D" w:rsidRPr="00407A0D" w:rsidRDefault="00407A0D" w:rsidP="00407A0D">
      <w:pPr>
        <w:spacing w:before="240" w:after="0" w:line="360" w:lineRule="auto"/>
        <w:rPr>
          <w:rFonts w:ascii="Times New Roman" w:eastAsia="Calibri" w:hAnsi="Times New Roman" w:cs="Times New Roman"/>
          <w:sz w:val="24"/>
          <w:szCs w:val="24"/>
        </w:rPr>
      </w:pPr>
      <w:bookmarkStart w:id="27" w:name="_Hlk190853566"/>
      <w:r w:rsidRPr="00407A0D">
        <w:rPr>
          <w:rFonts w:ascii="Times New Roman" w:eastAsia="Calibri" w:hAnsi="Times New Roman" w:cs="Times New Roman"/>
          <w:b/>
          <w:bCs/>
          <w:sz w:val="24"/>
          <w:szCs w:val="24"/>
        </w:rPr>
        <w:lastRenderedPageBreak/>
        <w:t xml:space="preserve">Szkoła Podstawowa w Zespole Szkół im. </w:t>
      </w:r>
      <w:bookmarkEnd w:id="27"/>
      <w:r w:rsidRPr="00407A0D">
        <w:rPr>
          <w:rFonts w:ascii="Times New Roman" w:eastAsia="Calibri" w:hAnsi="Times New Roman" w:cs="Times New Roman"/>
          <w:b/>
          <w:bCs/>
          <w:sz w:val="24"/>
          <w:szCs w:val="24"/>
        </w:rPr>
        <w:t>Integracji Europejskiej w Nowym Mieście, ul. Ciechanowska 15, 09-120 Nowe Miasto</w:t>
      </w:r>
    </w:p>
    <w:p w14:paraId="63BA4256" w14:textId="77777777" w:rsidR="00407A0D" w:rsidRPr="00407A0D" w:rsidRDefault="00407A0D" w:rsidP="00407A0D">
      <w:pPr>
        <w:spacing w:after="0" w:line="360" w:lineRule="auto"/>
        <w:ind w:left="851" w:hanging="851"/>
        <w:rPr>
          <w:rFonts w:ascii="Times New Roman" w:eastAsia="Calibri" w:hAnsi="Times New Roman" w:cs="Times New Roman"/>
          <w:b/>
          <w:i/>
          <w:color w:val="000000" w:themeColor="text1"/>
          <w:sz w:val="24"/>
          <w:szCs w:val="24"/>
        </w:rPr>
      </w:pPr>
      <w:bookmarkStart w:id="28" w:name="_Hlk218844229"/>
      <w:r w:rsidRPr="00407A0D">
        <w:rPr>
          <w:rFonts w:ascii="Times New Roman" w:eastAsia="Calibri" w:hAnsi="Times New Roman" w:cs="Times New Roman"/>
          <w:color w:val="000000" w:themeColor="text1"/>
          <w:sz w:val="24"/>
          <w:szCs w:val="24"/>
        </w:rPr>
        <w:t xml:space="preserve">Temat: </w:t>
      </w:r>
      <w:r w:rsidRPr="00407A0D">
        <w:rPr>
          <w:rFonts w:ascii="Times New Roman" w:eastAsia="Calibri" w:hAnsi="Times New Roman" w:cs="Times New Roman"/>
          <w:b/>
          <w:i/>
          <w:color w:val="000000" w:themeColor="text1"/>
          <w:sz w:val="24"/>
          <w:szCs w:val="24"/>
        </w:rPr>
        <w:t xml:space="preserve">„Czynniki wyboru zawodu i kierunku </w:t>
      </w:r>
      <w:proofErr w:type="gramStart"/>
      <w:r w:rsidRPr="00407A0D">
        <w:rPr>
          <w:rFonts w:ascii="Times New Roman" w:eastAsia="Calibri" w:hAnsi="Times New Roman" w:cs="Times New Roman"/>
          <w:b/>
          <w:i/>
          <w:color w:val="000000" w:themeColor="text1"/>
          <w:sz w:val="24"/>
          <w:szCs w:val="24"/>
        </w:rPr>
        <w:t>kształcenia  a</w:t>
      </w:r>
      <w:proofErr w:type="gramEnd"/>
      <w:r w:rsidRPr="00407A0D">
        <w:rPr>
          <w:rFonts w:ascii="Times New Roman" w:eastAsia="Calibri" w:hAnsi="Times New Roman" w:cs="Times New Roman"/>
          <w:b/>
          <w:i/>
          <w:color w:val="000000" w:themeColor="text1"/>
          <w:sz w:val="24"/>
          <w:szCs w:val="24"/>
        </w:rPr>
        <w:t xml:space="preserve"> rynek pracy”</w:t>
      </w:r>
    </w:p>
    <w:bookmarkEnd w:id="28"/>
    <w:p w14:paraId="7B8FD473"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  </w:t>
      </w:r>
      <w:bookmarkStart w:id="29" w:name="_Hlk190853731"/>
      <w:r w:rsidRPr="00407A0D">
        <w:rPr>
          <w:rFonts w:ascii="Times New Roman" w:eastAsia="Calibri" w:hAnsi="Times New Roman" w:cs="Times New Roman"/>
          <w:color w:val="000000" w:themeColor="text1"/>
          <w:sz w:val="24"/>
          <w:szCs w:val="24"/>
        </w:rPr>
        <w:t xml:space="preserve">20.10.2025 </w:t>
      </w:r>
      <w:bookmarkEnd w:id="29"/>
      <w:r w:rsidRPr="00407A0D">
        <w:rPr>
          <w:rFonts w:ascii="Times New Roman" w:eastAsia="Calibri" w:hAnsi="Times New Roman" w:cs="Times New Roman"/>
          <w:color w:val="000000" w:themeColor="text1"/>
          <w:sz w:val="24"/>
          <w:szCs w:val="24"/>
        </w:rPr>
        <w:t xml:space="preserve">r. liczba osób uczestniczących w </w:t>
      </w:r>
      <w:proofErr w:type="gramStart"/>
      <w:r w:rsidRPr="00407A0D">
        <w:rPr>
          <w:rFonts w:ascii="Times New Roman" w:eastAsia="Calibri" w:hAnsi="Times New Roman" w:cs="Times New Roman"/>
          <w:color w:val="000000" w:themeColor="text1"/>
          <w:sz w:val="24"/>
          <w:szCs w:val="24"/>
        </w:rPr>
        <w:t>spotkaniu:</w:t>
      </w:r>
      <w:r w:rsidRPr="00407A0D">
        <w:rPr>
          <w:rFonts w:ascii="Times New Roman" w:eastAsia="Calibri" w:hAnsi="Times New Roman" w:cs="Times New Roman"/>
          <w:b/>
          <w:i/>
          <w:color w:val="000000" w:themeColor="text1"/>
          <w:sz w:val="24"/>
          <w:szCs w:val="24"/>
        </w:rPr>
        <w:t xml:space="preserve">  11</w:t>
      </w:r>
      <w:proofErr w:type="gramEnd"/>
    </w:p>
    <w:p w14:paraId="57D63F9B"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II. 20.10.2025 r. liczba osób uczestniczących w </w:t>
      </w:r>
      <w:proofErr w:type="gramStart"/>
      <w:r w:rsidRPr="00407A0D">
        <w:rPr>
          <w:rFonts w:ascii="Times New Roman" w:eastAsia="Calibri" w:hAnsi="Times New Roman" w:cs="Times New Roman"/>
          <w:color w:val="000000" w:themeColor="text1"/>
          <w:sz w:val="24"/>
          <w:szCs w:val="24"/>
        </w:rPr>
        <w:t>spotkaniu:</w:t>
      </w:r>
      <w:r w:rsidRPr="00407A0D">
        <w:rPr>
          <w:rFonts w:ascii="Times New Roman" w:eastAsia="Calibri" w:hAnsi="Times New Roman" w:cs="Times New Roman"/>
          <w:b/>
          <w:i/>
          <w:color w:val="000000" w:themeColor="text1"/>
          <w:sz w:val="24"/>
          <w:szCs w:val="24"/>
        </w:rPr>
        <w:t xml:space="preserve">  15</w:t>
      </w:r>
      <w:proofErr w:type="gramEnd"/>
      <w:r w:rsidRPr="00407A0D">
        <w:rPr>
          <w:rFonts w:ascii="Times New Roman" w:eastAsia="Calibri" w:hAnsi="Times New Roman" w:cs="Times New Roman"/>
          <w:b/>
          <w:i/>
          <w:color w:val="000000" w:themeColor="text1"/>
          <w:sz w:val="24"/>
          <w:szCs w:val="24"/>
        </w:rPr>
        <w:t xml:space="preserve"> </w:t>
      </w:r>
    </w:p>
    <w:p w14:paraId="5152F2A7" w14:textId="77777777" w:rsidR="00407A0D" w:rsidRPr="00407A0D" w:rsidRDefault="00407A0D" w:rsidP="00374682">
      <w:pPr>
        <w:spacing w:before="120" w:after="0" w:line="360" w:lineRule="auto"/>
        <w:ind w:left="851" w:hanging="851"/>
        <w:rPr>
          <w:rFonts w:ascii="Times New Roman" w:eastAsia="Calibri" w:hAnsi="Times New Roman" w:cs="Times New Roman"/>
          <w:b/>
          <w:bCs/>
          <w:color w:val="000000" w:themeColor="text1"/>
          <w:sz w:val="24"/>
          <w:szCs w:val="24"/>
        </w:rPr>
      </w:pPr>
      <w:r w:rsidRPr="00407A0D">
        <w:rPr>
          <w:rFonts w:ascii="Times New Roman" w:eastAsia="Calibri" w:hAnsi="Times New Roman" w:cs="Times New Roman"/>
          <w:b/>
          <w:bCs/>
          <w:color w:val="000000" w:themeColor="text1"/>
          <w:sz w:val="24"/>
          <w:szCs w:val="24"/>
        </w:rPr>
        <w:t xml:space="preserve">Szkoła Podstawowa w Zaborowie, Zaborowo 77, 09-162 Nacpolsk </w:t>
      </w:r>
    </w:p>
    <w:p w14:paraId="7633C63C" w14:textId="77777777" w:rsidR="00407A0D" w:rsidRPr="00407A0D" w:rsidRDefault="00407A0D" w:rsidP="00407A0D">
      <w:pPr>
        <w:spacing w:after="0" w:line="360" w:lineRule="auto"/>
        <w:ind w:left="851" w:hanging="851"/>
        <w:jc w:val="both"/>
        <w:rPr>
          <w:rFonts w:ascii="Times New Roman" w:eastAsia="Calibri" w:hAnsi="Times New Roman" w:cs="Times New Roman"/>
          <w:i/>
          <w:color w:val="000000" w:themeColor="text1"/>
          <w:sz w:val="24"/>
          <w:szCs w:val="24"/>
        </w:rPr>
      </w:pPr>
      <w:r w:rsidRPr="00407A0D">
        <w:rPr>
          <w:rFonts w:ascii="Times New Roman" w:eastAsia="Calibri" w:hAnsi="Times New Roman" w:cs="Times New Roman"/>
          <w:i/>
          <w:iCs/>
          <w:color w:val="000000" w:themeColor="text1"/>
          <w:sz w:val="24"/>
          <w:szCs w:val="24"/>
        </w:rPr>
        <w:t>Temat:</w:t>
      </w:r>
      <w:r w:rsidRPr="00407A0D">
        <w:rPr>
          <w:rFonts w:ascii="Times New Roman" w:eastAsia="Calibri" w:hAnsi="Times New Roman" w:cs="Times New Roman"/>
          <w:color w:val="000000" w:themeColor="text1"/>
          <w:sz w:val="24"/>
          <w:szCs w:val="24"/>
        </w:rPr>
        <w:t xml:space="preserve"> </w:t>
      </w:r>
      <w:r w:rsidRPr="00407A0D">
        <w:rPr>
          <w:rFonts w:ascii="Times New Roman" w:eastAsia="Calibri" w:hAnsi="Times New Roman" w:cs="Times New Roman"/>
          <w:b/>
          <w:i/>
          <w:color w:val="000000" w:themeColor="text1"/>
          <w:sz w:val="24"/>
          <w:szCs w:val="24"/>
        </w:rPr>
        <w:t>„Czynniki wyboru zawodu - warsztat edukacyjny</w:t>
      </w:r>
      <w:r w:rsidRPr="00407A0D">
        <w:rPr>
          <w:rFonts w:ascii="Times New Roman" w:eastAsia="Calibri" w:hAnsi="Times New Roman" w:cs="Times New Roman"/>
          <w:b/>
          <w:bCs/>
          <w:i/>
          <w:color w:val="000000" w:themeColor="text1"/>
          <w:sz w:val="24"/>
          <w:szCs w:val="24"/>
        </w:rPr>
        <w:t>”</w:t>
      </w:r>
    </w:p>
    <w:p w14:paraId="3B48D645"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  </w:t>
      </w:r>
      <w:bookmarkStart w:id="30" w:name="_Hlk190853359"/>
      <w:r w:rsidRPr="00407A0D">
        <w:rPr>
          <w:rFonts w:ascii="Times New Roman" w:eastAsia="Calibri" w:hAnsi="Times New Roman" w:cs="Times New Roman"/>
          <w:color w:val="000000" w:themeColor="text1"/>
          <w:sz w:val="24"/>
          <w:szCs w:val="24"/>
        </w:rPr>
        <w:t>11.12.202</w:t>
      </w:r>
      <w:bookmarkEnd w:id="30"/>
      <w:r w:rsidRPr="00407A0D">
        <w:rPr>
          <w:rFonts w:ascii="Times New Roman" w:eastAsia="Calibri" w:hAnsi="Times New Roman" w:cs="Times New Roman"/>
          <w:color w:val="000000" w:themeColor="text1"/>
          <w:sz w:val="24"/>
          <w:szCs w:val="24"/>
        </w:rPr>
        <w:t xml:space="preserve">5 r. liczba osób uczestniczących w </w:t>
      </w:r>
      <w:proofErr w:type="gramStart"/>
      <w:r w:rsidRPr="00407A0D">
        <w:rPr>
          <w:rFonts w:ascii="Times New Roman" w:eastAsia="Calibri" w:hAnsi="Times New Roman" w:cs="Times New Roman"/>
          <w:color w:val="000000" w:themeColor="text1"/>
          <w:sz w:val="24"/>
          <w:szCs w:val="24"/>
        </w:rPr>
        <w:t>spotkaniu:</w:t>
      </w:r>
      <w:r w:rsidRPr="00407A0D">
        <w:rPr>
          <w:rFonts w:ascii="Times New Roman" w:eastAsia="Calibri" w:hAnsi="Times New Roman" w:cs="Times New Roman"/>
          <w:b/>
          <w:i/>
          <w:color w:val="000000" w:themeColor="text1"/>
          <w:sz w:val="24"/>
          <w:szCs w:val="24"/>
        </w:rPr>
        <w:t xml:space="preserve">  4</w:t>
      </w:r>
      <w:proofErr w:type="gramEnd"/>
      <w:r w:rsidRPr="00407A0D">
        <w:rPr>
          <w:rFonts w:ascii="Times New Roman" w:eastAsia="Calibri" w:hAnsi="Times New Roman" w:cs="Times New Roman"/>
          <w:b/>
          <w:i/>
          <w:color w:val="000000" w:themeColor="text1"/>
          <w:sz w:val="24"/>
          <w:szCs w:val="24"/>
        </w:rPr>
        <w:t xml:space="preserve"> </w:t>
      </w:r>
    </w:p>
    <w:p w14:paraId="7450F340"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II. 15.12.2025 r. liczba osób uczestniczących w </w:t>
      </w:r>
      <w:proofErr w:type="gramStart"/>
      <w:r w:rsidRPr="00407A0D">
        <w:rPr>
          <w:rFonts w:ascii="Times New Roman" w:eastAsia="Calibri" w:hAnsi="Times New Roman" w:cs="Times New Roman"/>
          <w:color w:val="000000" w:themeColor="text1"/>
          <w:sz w:val="24"/>
          <w:szCs w:val="24"/>
        </w:rPr>
        <w:t>spotkaniu:</w:t>
      </w:r>
      <w:r w:rsidRPr="00407A0D">
        <w:rPr>
          <w:rFonts w:ascii="Times New Roman" w:eastAsia="Calibri" w:hAnsi="Times New Roman" w:cs="Times New Roman"/>
          <w:b/>
          <w:i/>
          <w:color w:val="000000" w:themeColor="text1"/>
          <w:sz w:val="24"/>
          <w:szCs w:val="24"/>
        </w:rPr>
        <w:t xml:space="preserve">  4</w:t>
      </w:r>
      <w:proofErr w:type="gramEnd"/>
      <w:r w:rsidRPr="00407A0D">
        <w:rPr>
          <w:rFonts w:ascii="Times New Roman" w:eastAsia="Calibri" w:hAnsi="Times New Roman" w:cs="Times New Roman"/>
          <w:b/>
          <w:i/>
          <w:color w:val="000000" w:themeColor="text1"/>
          <w:sz w:val="24"/>
          <w:szCs w:val="24"/>
        </w:rPr>
        <w:t xml:space="preserve"> </w:t>
      </w:r>
    </w:p>
    <w:p w14:paraId="6090C473" w14:textId="77777777" w:rsidR="00407A0D" w:rsidRPr="00407A0D" w:rsidRDefault="00407A0D" w:rsidP="00407A0D">
      <w:pPr>
        <w:spacing w:before="240" w:line="360" w:lineRule="auto"/>
        <w:ind w:left="4394" w:hanging="4394"/>
        <w:rPr>
          <w:rFonts w:ascii="Times New Roman" w:eastAsia="Calibri" w:hAnsi="Times New Roman" w:cs="Times New Roman"/>
          <w:b/>
          <w:bCs/>
          <w:i/>
          <w:iCs/>
          <w:sz w:val="24"/>
          <w:szCs w:val="24"/>
        </w:rPr>
      </w:pPr>
      <w:r w:rsidRPr="00407A0D">
        <w:rPr>
          <w:rFonts w:ascii="Times New Roman" w:eastAsia="Calibri" w:hAnsi="Times New Roman" w:cs="Times New Roman"/>
          <w:b/>
          <w:bCs/>
          <w:i/>
          <w:iCs/>
          <w:sz w:val="24"/>
          <w:szCs w:val="24"/>
        </w:rPr>
        <w:t>SZKOŁY PONADPODSTAWOWE</w:t>
      </w:r>
    </w:p>
    <w:p w14:paraId="2CCD66B1" w14:textId="77777777" w:rsidR="00407A0D" w:rsidRPr="00407A0D" w:rsidRDefault="00407A0D" w:rsidP="00407A0D">
      <w:pPr>
        <w:spacing w:after="0" w:line="360" w:lineRule="auto"/>
        <w:ind w:left="851" w:hanging="851"/>
        <w:rPr>
          <w:rFonts w:ascii="Times New Roman" w:eastAsia="Calibri" w:hAnsi="Times New Roman" w:cs="Times New Roman"/>
          <w:b/>
          <w:bCs/>
          <w:i/>
          <w:iCs/>
          <w:sz w:val="24"/>
          <w:szCs w:val="24"/>
        </w:rPr>
      </w:pPr>
      <w:r w:rsidRPr="00407A0D">
        <w:rPr>
          <w:rFonts w:ascii="Times New Roman" w:eastAsia="Calibri" w:hAnsi="Times New Roman" w:cs="Times New Roman"/>
          <w:b/>
          <w:bCs/>
          <w:i/>
          <w:iCs/>
          <w:sz w:val="24"/>
          <w:szCs w:val="24"/>
        </w:rPr>
        <w:t>Zespół Szkół Nr 1 im. Stanisława Staszica w Płońsku, ul. Henryka Sienkiewicza 8, 09-100 Płońsk</w:t>
      </w:r>
    </w:p>
    <w:p w14:paraId="5EE951E4" w14:textId="77777777" w:rsidR="00407A0D" w:rsidRPr="00407A0D" w:rsidRDefault="00407A0D" w:rsidP="00407A0D">
      <w:pPr>
        <w:spacing w:after="0" w:line="360" w:lineRule="auto"/>
        <w:ind w:left="851" w:hanging="851"/>
        <w:jc w:val="both"/>
        <w:rPr>
          <w:rFonts w:ascii="Times New Roman" w:eastAsia="Calibri" w:hAnsi="Times New Roman" w:cs="Times New Roman"/>
          <w:b/>
          <w:bCs/>
          <w:i/>
          <w:sz w:val="24"/>
          <w:szCs w:val="24"/>
        </w:rPr>
      </w:pPr>
      <w:r w:rsidRPr="00407A0D">
        <w:rPr>
          <w:rFonts w:ascii="Times New Roman" w:eastAsia="Calibri" w:hAnsi="Times New Roman" w:cs="Times New Roman"/>
          <w:sz w:val="24"/>
          <w:szCs w:val="24"/>
        </w:rPr>
        <w:t xml:space="preserve">Temat: </w:t>
      </w:r>
      <w:r w:rsidRPr="00407A0D">
        <w:rPr>
          <w:rFonts w:ascii="Times New Roman" w:eastAsia="Calibri" w:hAnsi="Times New Roman" w:cs="Times New Roman"/>
          <w:b/>
          <w:i/>
          <w:sz w:val="24"/>
          <w:szCs w:val="24"/>
        </w:rPr>
        <w:t>„Absolwent na rynku pracy</w:t>
      </w:r>
      <w:r w:rsidRPr="00407A0D">
        <w:rPr>
          <w:rFonts w:ascii="Times New Roman" w:eastAsia="Calibri" w:hAnsi="Times New Roman" w:cs="Times New Roman"/>
          <w:b/>
          <w:bCs/>
          <w:i/>
          <w:sz w:val="24"/>
          <w:szCs w:val="24"/>
        </w:rPr>
        <w:t>”</w:t>
      </w:r>
    </w:p>
    <w:p w14:paraId="37F77D82" w14:textId="77777777" w:rsidR="00407A0D" w:rsidRPr="00407A0D" w:rsidRDefault="00407A0D" w:rsidP="00407A0D">
      <w:pPr>
        <w:spacing w:after="0" w:line="360" w:lineRule="auto"/>
        <w:jc w:val="both"/>
        <w:rPr>
          <w:rFonts w:ascii="Times New Roman" w:eastAsia="Calibri" w:hAnsi="Times New Roman" w:cs="Times New Roman"/>
          <w:b/>
          <w:i/>
          <w:sz w:val="24"/>
          <w:szCs w:val="24"/>
        </w:rPr>
      </w:pPr>
      <w:r w:rsidRPr="00407A0D">
        <w:rPr>
          <w:rFonts w:ascii="Times New Roman" w:eastAsia="Calibri" w:hAnsi="Times New Roman" w:cs="Times New Roman"/>
          <w:sz w:val="24"/>
          <w:szCs w:val="24"/>
        </w:rPr>
        <w:t xml:space="preserve">I.  17.03.2025 r. liczba osób uczestniczących w spotkaniu: </w:t>
      </w:r>
      <w:r w:rsidRPr="00407A0D">
        <w:rPr>
          <w:rFonts w:ascii="Times New Roman" w:eastAsia="Calibri" w:hAnsi="Times New Roman" w:cs="Times New Roman"/>
          <w:b/>
          <w:i/>
          <w:sz w:val="24"/>
          <w:szCs w:val="24"/>
        </w:rPr>
        <w:t xml:space="preserve">14 </w:t>
      </w:r>
    </w:p>
    <w:p w14:paraId="2C96AA5C" w14:textId="77777777" w:rsidR="00407A0D" w:rsidRPr="00407A0D" w:rsidRDefault="00407A0D" w:rsidP="00407A0D">
      <w:pPr>
        <w:spacing w:after="0" w:line="360" w:lineRule="auto"/>
        <w:jc w:val="both"/>
        <w:rPr>
          <w:rFonts w:ascii="Times New Roman" w:eastAsia="Calibri" w:hAnsi="Times New Roman" w:cs="Times New Roman"/>
          <w:b/>
          <w:i/>
          <w:sz w:val="24"/>
          <w:szCs w:val="24"/>
        </w:rPr>
      </w:pPr>
      <w:r w:rsidRPr="00407A0D">
        <w:rPr>
          <w:rFonts w:ascii="Times New Roman" w:eastAsia="Calibri" w:hAnsi="Times New Roman" w:cs="Times New Roman"/>
          <w:sz w:val="24"/>
          <w:szCs w:val="24"/>
        </w:rPr>
        <w:t xml:space="preserve">II. 28.03.2025 r. liczba osób uczestniczących w spotkaniu: </w:t>
      </w:r>
      <w:r w:rsidRPr="00407A0D">
        <w:rPr>
          <w:rFonts w:ascii="Times New Roman" w:eastAsia="Calibri" w:hAnsi="Times New Roman" w:cs="Times New Roman"/>
          <w:b/>
          <w:i/>
          <w:sz w:val="24"/>
          <w:szCs w:val="24"/>
        </w:rPr>
        <w:t>32</w:t>
      </w:r>
    </w:p>
    <w:p w14:paraId="2B1265DD" w14:textId="77777777" w:rsidR="00407A0D" w:rsidRPr="00407A0D" w:rsidRDefault="00407A0D" w:rsidP="00407A0D">
      <w:pPr>
        <w:spacing w:before="240" w:after="0" w:line="360" w:lineRule="auto"/>
        <w:ind w:left="851" w:hanging="851"/>
        <w:jc w:val="both"/>
        <w:rPr>
          <w:rFonts w:ascii="Times New Roman" w:eastAsia="Calibri" w:hAnsi="Times New Roman" w:cs="Times New Roman"/>
          <w:b/>
          <w:bCs/>
          <w:sz w:val="24"/>
          <w:szCs w:val="24"/>
        </w:rPr>
      </w:pPr>
      <w:r w:rsidRPr="00407A0D">
        <w:rPr>
          <w:rFonts w:ascii="Times New Roman" w:eastAsia="Calibri" w:hAnsi="Times New Roman" w:cs="Times New Roman"/>
          <w:b/>
          <w:bCs/>
          <w:i/>
          <w:sz w:val="24"/>
          <w:szCs w:val="24"/>
        </w:rPr>
        <w:t>I Liceum Ogólnokształcące im. Henryka Sienkiewicza w Płońsku, ul. Płocka 56</w:t>
      </w:r>
    </w:p>
    <w:p w14:paraId="7BDA8BF9" w14:textId="77777777" w:rsidR="00407A0D" w:rsidRPr="00407A0D" w:rsidRDefault="00407A0D" w:rsidP="00407A0D">
      <w:pPr>
        <w:spacing w:after="0" w:line="360" w:lineRule="auto"/>
        <w:ind w:left="851" w:hanging="851"/>
        <w:jc w:val="both"/>
        <w:rPr>
          <w:rFonts w:ascii="Times New Roman" w:eastAsia="Calibri" w:hAnsi="Times New Roman" w:cs="Times New Roman"/>
          <w:b/>
          <w:bCs/>
          <w:i/>
          <w:sz w:val="24"/>
          <w:szCs w:val="24"/>
        </w:rPr>
      </w:pPr>
      <w:r w:rsidRPr="00407A0D">
        <w:rPr>
          <w:rFonts w:ascii="Times New Roman" w:eastAsia="Calibri" w:hAnsi="Times New Roman" w:cs="Times New Roman"/>
          <w:sz w:val="24"/>
          <w:szCs w:val="24"/>
        </w:rPr>
        <w:t xml:space="preserve">Temat: </w:t>
      </w:r>
      <w:r w:rsidRPr="00407A0D">
        <w:rPr>
          <w:rFonts w:ascii="Times New Roman" w:eastAsia="Calibri" w:hAnsi="Times New Roman" w:cs="Times New Roman"/>
          <w:b/>
          <w:i/>
          <w:sz w:val="24"/>
          <w:szCs w:val="24"/>
        </w:rPr>
        <w:t>„Absolwent na rynku pracy</w:t>
      </w:r>
      <w:r w:rsidRPr="00407A0D">
        <w:rPr>
          <w:rFonts w:ascii="Times New Roman" w:eastAsia="Calibri" w:hAnsi="Times New Roman" w:cs="Times New Roman"/>
          <w:b/>
          <w:bCs/>
          <w:i/>
          <w:sz w:val="24"/>
          <w:szCs w:val="24"/>
        </w:rPr>
        <w:t>”</w:t>
      </w:r>
    </w:p>
    <w:p w14:paraId="0A38D49C" w14:textId="77777777" w:rsidR="00407A0D" w:rsidRPr="00407A0D" w:rsidRDefault="00407A0D" w:rsidP="00407A0D">
      <w:pPr>
        <w:spacing w:after="0" w:line="360" w:lineRule="auto"/>
        <w:jc w:val="both"/>
        <w:rPr>
          <w:rFonts w:ascii="Times New Roman" w:eastAsia="Calibri" w:hAnsi="Times New Roman" w:cs="Times New Roman"/>
          <w:b/>
          <w:i/>
          <w:sz w:val="24"/>
          <w:szCs w:val="24"/>
        </w:rPr>
      </w:pPr>
      <w:r w:rsidRPr="00407A0D">
        <w:rPr>
          <w:rFonts w:ascii="Times New Roman" w:eastAsia="Calibri" w:hAnsi="Times New Roman" w:cs="Times New Roman"/>
          <w:sz w:val="24"/>
          <w:szCs w:val="24"/>
        </w:rPr>
        <w:t xml:space="preserve">I.  </w:t>
      </w:r>
      <w:bookmarkStart w:id="31" w:name="_Hlk190946014"/>
      <w:r w:rsidRPr="00407A0D">
        <w:rPr>
          <w:rFonts w:ascii="Times New Roman" w:eastAsia="Calibri" w:hAnsi="Times New Roman" w:cs="Times New Roman"/>
          <w:sz w:val="24"/>
          <w:szCs w:val="24"/>
        </w:rPr>
        <w:t xml:space="preserve">11.04.2024 </w:t>
      </w:r>
      <w:bookmarkEnd w:id="31"/>
      <w:r w:rsidRPr="00407A0D">
        <w:rPr>
          <w:rFonts w:ascii="Times New Roman" w:eastAsia="Calibri" w:hAnsi="Times New Roman" w:cs="Times New Roman"/>
          <w:sz w:val="24"/>
          <w:szCs w:val="24"/>
        </w:rPr>
        <w:t xml:space="preserve">r. liczba osób uczestniczących w spotkaniu: </w:t>
      </w:r>
      <w:r w:rsidRPr="00407A0D">
        <w:rPr>
          <w:rFonts w:ascii="Times New Roman" w:eastAsia="Calibri" w:hAnsi="Times New Roman" w:cs="Times New Roman"/>
          <w:b/>
          <w:i/>
          <w:sz w:val="24"/>
          <w:szCs w:val="24"/>
        </w:rPr>
        <w:t xml:space="preserve">93 </w:t>
      </w:r>
    </w:p>
    <w:p w14:paraId="41410F9B" w14:textId="77777777" w:rsidR="00407A0D" w:rsidRPr="00407A0D" w:rsidRDefault="00407A0D" w:rsidP="00407A0D">
      <w:pPr>
        <w:spacing w:before="240" w:after="0" w:line="360" w:lineRule="auto"/>
        <w:rPr>
          <w:rFonts w:ascii="Times New Roman" w:eastAsia="Calibri" w:hAnsi="Times New Roman" w:cs="Times New Roman"/>
          <w:i/>
          <w:iCs/>
          <w:color w:val="000000" w:themeColor="text1"/>
          <w:sz w:val="24"/>
          <w:szCs w:val="24"/>
        </w:rPr>
      </w:pPr>
      <w:r w:rsidRPr="00407A0D">
        <w:rPr>
          <w:rFonts w:ascii="Times New Roman" w:eastAsia="Calibri" w:hAnsi="Times New Roman" w:cs="Times New Roman"/>
          <w:b/>
          <w:bCs/>
          <w:i/>
          <w:iCs/>
          <w:color w:val="000000" w:themeColor="text1"/>
          <w:sz w:val="24"/>
          <w:szCs w:val="24"/>
        </w:rPr>
        <w:t xml:space="preserve">Liceum Ogólnokształcące w Zespole Szkół im. Integracji Europejskiej w Nowym </w:t>
      </w:r>
      <w:proofErr w:type="gramStart"/>
      <w:r w:rsidRPr="00407A0D">
        <w:rPr>
          <w:rFonts w:ascii="Times New Roman" w:eastAsia="Calibri" w:hAnsi="Times New Roman" w:cs="Times New Roman"/>
          <w:b/>
          <w:bCs/>
          <w:i/>
          <w:iCs/>
          <w:color w:val="000000" w:themeColor="text1"/>
          <w:sz w:val="24"/>
          <w:szCs w:val="24"/>
        </w:rPr>
        <w:t>Mieście,  ul.</w:t>
      </w:r>
      <w:proofErr w:type="gramEnd"/>
      <w:r w:rsidRPr="00407A0D">
        <w:rPr>
          <w:rFonts w:ascii="Times New Roman" w:eastAsia="Calibri" w:hAnsi="Times New Roman" w:cs="Times New Roman"/>
          <w:b/>
          <w:bCs/>
          <w:i/>
          <w:iCs/>
          <w:color w:val="000000" w:themeColor="text1"/>
          <w:sz w:val="24"/>
          <w:szCs w:val="24"/>
        </w:rPr>
        <w:t> Ciechanowska 15, 09-120 Nowe Miasto</w:t>
      </w:r>
    </w:p>
    <w:p w14:paraId="78008A37" w14:textId="77777777" w:rsidR="00407A0D" w:rsidRPr="00407A0D" w:rsidRDefault="00407A0D" w:rsidP="00407A0D">
      <w:pPr>
        <w:spacing w:after="0" w:line="360" w:lineRule="auto"/>
        <w:ind w:left="851" w:hanging="851"/>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Temat: </w:t>
      </w:r>
      <w:r w:rsidRPr="00407A0D">
        <w:rPr>
          <w:rFonts w:ascii="Times New Roman" w:eastAsia="Calibri" w:hAnsi="Times New Roman" w:cs="Times New Roman"/>
          <w:b/>
          <w:i/>
          <w:color w:val="000000" w:themeColor="text1"/>
          <w:sz w:val="24"/>
          <w:szCs w:val="24"/>
        </w:rPr>
        <w:t>„Absolwent na rynku pracy”</w:t>
      </w:r>
    </w:p>
    <w:p w14:paraId="47C3692D"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I.  20.10.2025 r. liczba osób uczestniczących w spotkaniu:</w:t>
      </w:r>
      <w:r w:rsidRPr="00407A0D">
        <w:rPr>
          <w:rFonts w:ascii="Times New Roman" w:eastAsia="Calibri" w:hAnsi="Times New Roman" w:cs="Times New Roman"/>
          <w:b/>
          <w:i/>
          <w:color w:val="000000" w:themeColor="text1"/>
          <w:sz w:val="24"/>
          <w:szCs w:val="24"/>
        </w:rPr>
        <w:t xml:space="preserve"> 16 </w:t>
      </w:r>
    </w:p>
    <w:p w14:paraId="2EA6AD4E" w14:textId="77777777" w:rsidR="00407A0D" w:rsidRPr="00407A0D" w:rsidRDefault="00407A0D" w:rsidP="00407A0D">
      <w:pPr>
        <w:spacing w:before="240" w:after="0" w:line="360" w:lineRule="auto"/>
        <w:ind w:left="851" w:hanging="851"/>
        <w:jc w:val="both"/>
        <w:rPr>
          <w:rFonts w:ascii="Times New Roman" w:eastAsia="Calibri" w:hAnsi="Times New Roman" w:cs="Times New Roman"/>
          <w:b/>
          <w:bCs/>
          <w:color w:val="000000" w:themeColor="text1"/>
          <w:sz w:val="24"/>
          <w:szCs w:val="24"/>
        </w:rPr>
      </w:pPr>
      <w:r w:rsidRPr="00407A0D">
        <w:rPr>
          <w:rFonts w:ascii="Times New Roman" w:eastAsia="Calibri" w:hAnsi="Times New Roman" w:cs="Times New Roman"/>
          <w:b/>
          <w:bCs/>
          <w:i/>
          <w:color w:val="000000" w:themeColor="text1"/>
          <w:sz w:val="24"/>
          <w:szCs w:val="24"/>
        </w:rPr>
        <w:t>Zespół Szkół Nr 2 im. Leona Rutkowskiego w Płońsku, ul. ks. Jerzego Popiełuszki 14</w:t>
      </w:r>
      <w:r w:rsidRPr="00407A0D">
        <w:rPr>
          <w:rFonts w:ascii="Times New Roman" w:eastAsia="Calibri" w:hAnsi="Times New Roman" w:cs="Times New Roman"/>
          <w:b/>
          <w:bCs/>
          <w:color w:val="000000" w:themeColor="text1"/>
          <w:sz w:val="24"/>
          <w:szCs w:val="24"/>
        </w:rPr>
        <w:t>, 09-100 Płońsk</w:t>
      </w:r>
    </w:p>
    <w:p w14:paraId="4B534787" w14:textId="77777777" w:rsidR="00407A0D" w:rsidRPr="00407A0D" w:rsidRDefault="00407A0D" w:rsidP="00407A0D">
      <w:pPr>
        <w:spacing w:after="0" w:line="360" w:lineRule="auto"/>
        <w:ind w:left="851" w:hanging="851"/>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Temat: </w:t>
      </w:r>
      <w:r w:rsidRPr="00407A0D">
        <w:rPr>
          <w:rFonts w:ascii="Times New Roman" w:eastAsia="Calibri" w:hAnsi="Times New Roman" w:cs="Times New Roman"/>
          <w:b/>
          <w:i/>
          <w:color w:val="000000" w:themeColor="text1"/>
          <w:sz w:val="24"/>
          <w:szCs w:val="24"/>
        </w:rPr>
        <w:t>„Absolwent na rynku pracy”</w:t>
      </w:r>
    </w:p>
    <w:p w14:paraId="54EBD6BD"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  07.11.2025 r. liczba osób uczestniczących w spotkaniu: </w:t>
      </w:r>
      <w:r w:rsidRPr="00407A0D">
        <w:rPr>
          <w:rFonts w:ascii="Times New Roman" w:eastAsia="Calibri" w:hAnsi="Times New Roman" w:cs="Times New Roman"/>
          <w:b/>
          <w:i/>
          <w:color w:val="000000" w:themeColor="text1"/>
          <w:sz w:val="24"/>
          <w:szCs w:val="24"/>
        </w:rPr>
        <w:t xml:space="preserve">14 </w:t>
      </w:r>
    </w:p>
    <w:p w14:paraId="769A028C"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II.  </w:t>
      </w:r>
      <w:bookmarkStart w:id="32" w:name="_Hlk218846945"/>
      <w:r w:rsidRPr="00407A0D">
        <w:rPr>
          <w:rFonts w:ascii="Times New Roman" w:eastAsia="Calibri" w:hAnsi="Times New Roman" w:cs="Times New Roman"/>
          <w:color w:val="000000" w:themeColor="text1"/>
          <w:sz w:val="24"/>
          <w:szCs w:val="24"/>
        </w:rPr>
        <w:t xml:space="preserve">12.11.2025 r. liczba osób uczestniczących w spotkaniu: </w:t>
      </w:r>
      <w:r w:rsidRPr="00407A0D">
        <w:rPr>
          <w:rFonts w:ascii="Times New Roman" w:eastAsia="Calibri" w:hAnsi="Times New Roman" w:cs="Times New Roman"/>
          <w:b/>
          <w:i/>
          <w:color w:val="000000" w:themeColor="text1"/>
          <w:sz w:val="24"/>
          <w:szCs w:val="24"/>
        </w:rPr>
        <w:t>19</w:t>
      </w:r>
    </w:p>
    <w:bookmarkEnd w:id="32"/>
    <w:p w14:paraId="0D60B8A9" w14:textId="77777777" w:rsidR="00407A0D" w:rsidRPr="00407A0D" w:rsidRDefault="00407A0D" w:rsidP="00407A0D">
      <w:pPr>
        <w:spacing w:after="0" w:line="360" w:lineRule="auto"/>
        <w:ind w:left="851" w:hanging="851"/>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Temat: </w:t>
      </w:r>
      <w:r w:rsidRPr="00407A0D">
        <w:rPr>
          <w:rFonts w:ascii="Times New Roman" w:eastAsia="Calibri" w:hAnsi="Times New Roman" w:cs="Times New Roman"/>
          <w:b/>
          <w:i/>
          <w:color w:val="000000" w:themeColor="text1"/>
          <w:sz w:val="24"/>
          <w:szCs w:val="24"/>
        </w:rPr>
        <w:t>„Czynniki wyboru zawodu i kierunku kształcenia w odniesieniu do rynku pracy”</w:t>
      </w:r>
    </w:p>
    <w:p w14:paraId="5298F25A"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  </w:t>
      </w:r>
      <w:bookmarkStart w:id="33" w:name="_Hlk218847092"/>
      <w:r w:rsidRPr="00407A0D">
        <w:rPr>
          <w:rFonts w:ascii="Times New Roman" w:eastAsia="Calibri" w:hAnsi="Times New Roman" w:cs="Times New Roman"/>
          <w:color w:val="000000" w:themeColor="text1"/>
          <w:sz w:val="24"/>
          <w:szCs w:val="24"/>
        </w:rPr>
        <w:t xml:space="preserve">20.11.2025 r. liczba osób uczestniczących w spotkaniu: </w:t>
      </w:r>
      <w:r w:rsidRPr="00407A0D">
        <w:rPr>
          <w:rFonts w:ascii="Times New Roman" w:eastAsia="Calibri" w:hAnsi="Times New Roman" w:cs="Times New Roman"/>
          <w:b/>
          <w:i/>
          <w:color w:val="000000" w:themeColor="text1"/>
          <w:sz w:val="24"/>
          <w:szCs w:val="24"/>
        </w:rPr>
        <w:t xml:space="preserve">31 </w:t>
      </w:r>
      <w:bookmarkEnd w:id="33"/>
    </w:p>
    <w:p w14:paraId="5096410F" w14:textId="77777777" w:rsidR="00407A0D" w:rsidRPr="00407A0D" w:rsidRDefault="00407A0D" w:rsidP="00407A0D">
      <w:pPr>
        <w:spacing w:after="0" w:line="360" w:lineRule="auto"/>
        <w:ind w:left="851" w:hanging="851"/>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Temat: </w:t>
      </w:r>
      <w:r w:rsidRPr="00407A0D">
        <w:rPr>
          <w:rFonts w:ascii="Times New Roman" w:eastAsia="Calibri" w:hAnsi="Times New Roman" w:cs="Times New Roman"/>
          <w:b/>
          <w:i/>
          <w:color w:val="000000" w:themeColor="text1"/>
          <w:sz w:val="24"/>
          <w:szCs w:val="24"/>
        </w:rPr>
        <w:t>„Zawody przyszłości a lokalny rynek pracy”</w:t>
      </w:r>
    </w:p>
    <w:p w14:paraId="2F4AB88A"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   24.11.2025 r. liczba osób uczestniczących w spotkaniu: </w:t>
      </w:r>
      <w:r w:rsidRPr="00407A0D">
        <w:rPr>
          <w:rFonts w:ascii="Times New Roman" w:eastAsia="Calibri" w:hAnsi="Times New Roman" w:cs="Times New Roman"/>
          <w:b/>
          <w:i/>
          <w:color w:val="000000" w:themeColor="text1"/>
          <w:sz w:val="24"/>
          <w:szCs w:val="24"/>
        </w:rPr>
        <w:t xml:space="preserve">10 </w:t>
      </w:r>
    </w:p>
    <w:p w14:paraId="609642AC"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lastRenderedPageBreak/>
        <w:t xml:space="preserve">II.  24.11.2025 r. liczba osób uczestniczących w spotkaniu: </w:t>
      </w:r>
      <w:r w:rsidRPr="00407A0D">
        <w:rPr>
          <w:rFonts w:ascii="Times New Roman" w:eastAsia="Calibri" w:hAnsi="Times New Roman" w:cs="Times New Roman"/>
          <w:b/>
          <w:i/>
          <w:color w:val="000000" w:themeColor="text1"/>
          <w:sz w:val="24"/>
          <w:szCs w:val="24"/>
        </w:rPr>
        <w:t xml:space="preserve">11 </w:t>
      </w:r>
    </w:p>
    <w:p w14:paraId="7F88B7B1"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III. 24.11.2025 r. liczba osób uczestniczących w spotkaniu: </w:t>
      </w:r>
      <w:r w:rsidRPr="00407A0D">
        <w:rPr>
          <w:rFonts w:ascii="Times New Roman" w:eastAsia="Calibri" w:hAnsi="Times New Roman" w:cs="Times New Roman"/>
          <w:b/>
          <w:i/>
          <w:color w:val="000000" w:themeColor="text1"/>
          <w:sz w:val="24"/>
          <w:szCs w:val="24"/>
        </w:rPr>
        <w:t xml:space="preserve">20 </w:t>
      </w:r>
    </w:p>
    <w:p w14:paraId="3AFC0121"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bookmarkStart w:id="34" w:name="_Hlk218847324"/>
      <w:r w:rsidRPr="00407A0D">
        <w:rPr>
          <w:rFonts w:ascii="Times New Roman" w:eastAsia="Calibri" w:hAnsi="Times New Roman" w:cs="Times New Roman"/>
          <w:color w:val="000000" w:themeColor="text1"/>
          <w:sz w:val="24"/>
          <w:szCs w:val="24"/>
        </w:rPr>
        <w:t xml:space="preserve">IV. 01.12.2025 r. liczba osób uczestniczących w spotkaniu: </w:t>
      </w:r>
      <w:r w:rsidRPr="00407A0D">
        <w:rPr>
          <w:rFonts w:ascii="Times New Roman" w:eastAsia="Calibri" w:hAnsi="Times New Roman" w:cs="Times New Roman"/>
          <w:b/>
          <w:i/>
          <w:color w:val="000000" w:themeColor="text1"/>
          <w:sz w:val="24"/>
          <w:szCs w:val="24"/>
        </w:rPr>
        <w:t xml:space="preserve">26 </w:t>
      </w:r>
    </w:p>
    <w:bookmarkEnd w:id="34"/>
    <w:p w14:paraId="70C42454"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V.  03.12.2025 r. liczba osób uczestniczących w spotkaniu: </w:t>
      </w:r>
      <w:r w:rsidRPr="00407A0D">
        <w:rPr>
          <w:rFonts w:ascii="Times New Roman" w:eastAsia="Calibri" w:hAnsi="Times New Roman" w:cs="Times New Roman"/>
          <w:b/>
          <w:i/>
          <w:color w:val="000000" w:themeColor="text1"/>
          <w:sz w:val="24"/>
          <w:szCs w:val="24"/>
        </w:rPr>
        <w:t>15</w:t>
      </w:r>
    </w:p>
    <w:p w14:paraId="2FB2A673" w14:textId="77777777" w:rsidR="00407A0D" w:rsidRPr="00407A0D" w:rsidRDefault="00407A0D" w:rsidP="00407A0D">
      <w:pPr>
        <w:spacing w:after="0" w:line="360" w:lineRule="auto"/>
        <w:jc w:val="both"/>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VI. 08.12.2025 r. liczba osób uczestniczących w spotkaniu: </w:t>
      </w:r>
      <w:r w:rsidRPr="00407A0D">
        <w:rPr>
          <w:rFonts w:ascii="Times New Roman" w:eastAsia="Calibri" w:hAnsi="Times New Roman" w:cs="Times New Roman"/>
          <w:b/>
          <w:i/>
          <w:color w:val="000000" w:themeColor="text1"/>
          <w:sz w:val="24"/>
          <w:szCs w:val="24"/>
        </w:rPr>
        <w:t xml:space="preserve">32 </w:t>
      </w:r>
    </w:p>
    <w:p w14:paraId="73A84E09"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VII.08.12.2025 r. liczba osób uczestniczących w spotkaniu: </w:t>
      </w:r>
      <w:r w:rsidRPr="00407A0D">
        <w:rPr>
          <w:rFonts w:ascii="Times New Roman" w:eastAsia="Calibri" w:hAnsi="Times New Roman" w:cs="Times New Roman"/>
          <w:b/>
          <w:i/>
          <w:color w:val="000000" w:themeColor="text1"/>
          <w:sz w:val="24"/>
          <w:szCs w:val="24"/>
        </w:rPr>
        <w:t xml:space="preserve">26 </w:t>
      </w:r>
    </w:p>
    <w:p w14:paraId="1AC69B52" w14:textId="77777777" w:rsidR="00407A0D" w:rsidRPr="00407A0D" w:rsidRDefault="00407A0D" w:rsidP="00407A0D">
      <w:pPr>
        <w:spacing w:after="0" w:line="360" w:lineRule="auto"/>
        <w:jc w:val="both"/>
        <w:rPr>
          <w:rFonts w:ascii="Times New Roman" w:eastAsia="Calibri" w:hAnsi="Times New Roman" w:cs="Times New Roman"/>
          <w:color w:val="000000" w:themeColor="text1"/>
          <w:sz w:val="24"/>
          <w:szCs w:val="24"/>
        </w:rPr>
      </w:pPr>
      <w:r w:rsidRPr="00407A0D">
        <w:rPr>
          <w:rFonts w:ascii="Times New Roman" w:eastAsia="Calibri" w:hAnsi="Times New Roman" w:cs="Times New Roman"/>
          <w:color w:val="000000" w:themeColor="text1"/>
          <w:sz w:val="24"/>
          <w:szCs w:val="24"/>
        </w:rPr>
        <w:t xml:space="preserve">VIII.08.12.2025 r. liczba osób uczestniczących w spotkaniu: </w:t>
      </w:r>
      <w:r w:rsidRPr="00407A0D">
        <w:rPr>
          <w:rFonts w:ascii="Times New Roman" w:eastAsia="Calibri" w:hAnsi="Times New Roman" w:cs="Times New Roman"/>
          <w:b/>
          <w:i/>
          <w:color w:val="000000" w:themeColor="text1"/>
          <w:sz w:val="24"/>
          <w:szCs w:val="24"/>
        </w:rPr>
        <w:t xml:space="preserve">16 </w:t>
      </w:r>
    </w:p>
    <w:p w14:paraId="50414991"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IX.  09.12.2025 r. liczba osób uczestniczących w spotkaniu: </w:t>
      </w:r>
      <w:r w:rsidRPr="00407A0D">
        <w:rPr>
          <w:rFonts w:ascii="Times New Roman" w:eastAsia="Calibri" w:hAnsi="Times New Roman" w:cs="Times New Roman"/>
          <w:b/>
          <w:i/>
          <w:color w:val="000000" w:themeColor="text1"/>
          <w:sz w:val="24"/>
          <w:szCs w:val="24"/>
        </w:rPr>
        <w:t xml:space="preserve">16 </w:t>
      </w:r>
    </w:p>
    <w:p w14:paraId="73B02307" w14:textId="77777777" w:rsidR="00407A0D" w:rsidRPr="00407A0D" w:rsidRDefault="00407A0D" w:rsidP="00407A0D">
      <w:pPr>
        <w:spacing w:before="240" w:after="0" w:line="360" w:lineRule="auto"/>
        <w:ind w:left="851" w:hanging="851"/>
        <w:jc w:val="both"/>
        <w:rPr>
          <w:rFonts w:ascii="Times New Roman" w:eastAsia="Calibri" w:hAnsi="Times New Roman" w:cs="Times New Roman"/>
          <w:b/>
          <w:bCs/>
          <w:color w:val="000000" w:themeColor="text1"/>
          <w:sz w:val="24"/>
          <w:szCs w:val="24"/>
        </w:rPr>
      </w:pPr>
      <w:r w:rsidRPr="00407A0D">
        <w:rPr>
          <w:rFonts w:ascii="Times New Roman" w:eastAsia="Calibri" w:hAnsi="Times New Roman" w:cs="Times New Roman"/>
          <w:b/>
          <w:bCs/>
          <w:i/>
          <w:color w:val="000000" w:themeColor="text1"/>
          <w:sz w:val="24"/>
          <w:szCs w:val="24"/>
        </w:rPr>
        <w:t xml:space="preserve">Zespół Szkół w Raciążu, ul. Kilińskiego 64, 09-140 Raciąż </w:t>
      </w:r>
    </w:p>
    <w:p w14:paraId="473CBE33" w14:textId="77777777" w:rsidR="00407A0D" w:rsidRPr="00407A0D" w:rsidRDefault="00407A0D" w:rsidP="00407A0D">
      <w:pPr>
        <w:spacing w:after="0" w:line="360" w:lineRule="auto"/>
        <w:ind w:left="851" w:hanging="851"/>
        <w:jc w:val="both"/>
        <w:rPr>
          <w:rFonts w:ascii="Times New Roman" w:eastAsia="Calibri" w:hAnsi="Times New Roman" w:cs="Times New Roman"/>
          <w:b/>
          <w:bCs/>
          <w:i/>
          <w:color w:val="000000" w:themeColor="text1"/>
          <w:sz w:val="24"/>
          <w:szCs w:val="24"/>
        </w:rPr>
      </w:pPr>
      <w:r w:rsidRPr="00407A0D">
        <w:rPr>
          <w:rFonts w:ascii="Times New Roman" w:eastAsia="Calibri" w:hAnsi="Times New Roman" w:cs="Times New Roman"/>
          <w:color w:val="000000" w:themeColor="text1"/>
          <w:sz w:val="24"/>
          <w:szCs w:val="24"/>
        </w:rPr>
        <w:t xml:space="preserve">Temat: </w:t>
      </w:r>
      <w:r w:rsidRPr="00407A0D">
        <w:rPr>
          <w:rFonts w:ascii="Times New Roman" w:eastAsia="Calibri" w:hAnsi="Times New Roman" w:cs="Times New Roman"/>
          <w:b/>
          <w:i/>
          <w:color w:val="000000" w:themeColor="text1"/>
          <w:sz w:val="24"/>
          <w:szCs w:val="24"/>
        </w:rPr>
        <w:t>„</w:t>
      </w:r>
      <w:bookmarkStart w:id="35" w:name="_Hlk218843848"/>
      <w:r w:rsidRPr="00407A0D">
        <w:rPr>
          <w:rFonts w:ascii="Times New Roman" w:eastAsia="Calibri" w:hAnsi="Times New Roman" w:cs="Times New Roman"/>
          <w:b/>
          <w:i/>
          <w:color w:val="000000" w:themeColor="text1"/>
          <w:sz w:val="24"/>
          <w:szCs w:val="24"/>
        </w:rPr>
        <w:t>Absolwent na rynku pracy</w:t>
      </w:r>
      <w:bookmarkEnd w:id="35"/>
      <w:r w:rsidRPr="00407A0D">
        <w:rPr>
          <w:rFonts w:ascii="Times New Roman" w:eastAsia="Calibri" w:hAnsi="Times New Roman" w:cs="Times New Roman"/>
          <w:b/>
          <w:bCs/>
          <w:i/>
          <w:color w:val="000000" w:themeColor="text1"/>
          <w:sz w:val="24"/>
          <w:szCs w:val="24"/>
        </w:rPr>
        <w:t>”</w:t>
      </w:r>
    </w:p>
    <w:p w14:paraId="005991B5"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  26.11.2025 r. liczba osób uczestniczących w spotkaniu: </w:t>
      </w:r>
      <w:r w:rsidRPr="00407A0D">
        <w:rPr>
          <w:rFonts w:ascii="Times New Roman" w:eastAsia="Calibri" w:hAnsi="Times New Roman" w:cs="Times New Roman"/>
          <w:b/>
          <w:i/>
          <w:color w:val="000000" w:themeColor="text1"/>
          <w:sz w:val="24"/>
          <w:szCs w:val="24"/>
        </w:rPr>
        <w:t xml:space="preserve">24 </w:t>
      </w:r>
    </w:p>
    <w:p w14:paraId="073784CE"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II.  26.11.2025 r. liczba osób uczestniczących w spotkaniu: </w:t>
      </w:r>
      <w:r w:rsidRPr="00407A0D">
        <w:rPr>
          <w:rFonts w:ascii="Times New Roman" w:eastAsia="Calibri" w:hAnsi="Times New Roman" w:cs="Times New Roman"/>
          <w:b/>
          <w:i/>
          <w:color w:val="000000" w:themeColor="text1"/>
          <w:sz w:val="24"/>
          <w:szCs w:val="24"/>
        </w:rPr>
        <w:t xml:space="preserve">21 </w:t>
      </w:r>
    </w:p>
    <w:p w14:paraId="77EE8137" w14:textId="77777777" w:rsidR="00407A0D" w:rsidRPr="00407A0D" w:rsidRDefault="00407A0D" w:rsidP="00407A0D">
      <w:pPr>
        <w:spacing w:after="0" w:line="360" w:lineRule="auto"/>
        <w:jc w:val="both"/>
        <w:rPr>
          <w:rFonts w:ascii="Times New Roman" w:eastAsia="Calibri" w:hAnsi="Times New Roman" w:cs="Times New Roman"/>
          <w:b/>
          <w:i/>
          <w:color w:val="000000" w:themeColor="text1"/>
          <w:sz w:val="24"/>
          <w:szCs w:val="24"/>
        </w:rPr>
      </w:pPr>
      <w:r w:rsidRPr="00407A0D">
        <w:rPr>
          <w:rFonts w:ascii="Times New Roman" w:eastAsia="Calibri" w:hAnsi="Times New Roman" w:cs="Times New Roman"/>
          <w:color w:val="000000" w:themeColor="text1"/>
          <w:sz w:val="24"/>
          <w:szCs w:val="24"/>
        </w:rPr>
        <w:t xml:space="preserve">III. 26.11.2025 r. liczba osób uczestniczących w spotkaniu: </w:t>
      </w:r>
      <w:r w:rsidRPr="00407A0D">
        <w:rPr>
          <w:rFonts w:ascii="Times New Roman" w:eastAsia="Calibri" w:hAnsi="Times New Roman" w:cs="Times New Roman"/>
          <w:b/>
          <w:i/>
          <w:color w:val="000000" w:themeColor="text1"/>
          <w:sz w:val="24"/>
          <w:szCs w:val="24"/>
        </w:rPr>
        <w:t xml:space="preserve">45 </w:t>
      </w:r>
    </w:p>
    <w:p w14:paraId="4ED00E36" w14:textId="77777777" w:rsidR="00407A0D" w:rsidRPr="00407A0D" w:rsidRDefault="00407A0D" w:rsidP="00407A0D">
      <w:pPr>
        <w:spacing w:after="0" w:line="360" w:lineRule="auto"/>
        <w:jc w:val="both"/>
        <w:rPr>
          <w:rFonts w:ascii="Times New Roman" w:eastAsia="Calibri" w:hAnsi="Times New Roman" w:cs="Times New Roman"/>
        </w:rPr>
      </w:pPr>
    </w:p>
    <w:p w14:paraId="26A89FD5" w14:textId="034FC998" w:rsidR="00080E28" w:rsidRPr="009D3DD2" w:rsidRDefault="00080E28" w:rsidP="00BE3F67">
      <w:pPr>
        <w:pStyle w:val="Nagwek3"/>
        <w:spacing w:line="360" w:lineRule="auto"/>
        <w:jc w:val="left"/>
        <w:rPr>
          <w:color w:val="000000" w:themeColor="text1"/>
          <w:sz w:val="24"/>
          <w:szCs w:val="24"/>
        </w:rPr>
      </w:pPr>
      <w:bookmarkStart w:id="36" w:name="_Toc226528732"/>
      <w:r w:rsidRPr="009D3DD2">
        <w:rPr>
          <w:color w:val="000000" w:themeColor="text1"/>
          <w:sz w:val="24"/>
          <w:szCs w:val="24"/>
        </w:rPr>
        <w:t>3.</w:t>
      </w:r>
      <w:r w:rsidR="006F7848" w:rsidRPr="009D3DD2">
        <w:rPr>
          <w:color w:val="000000" w:themeColor="text1"/>
          <w:sz w:val="24"/>
          <w:szCs w:val="24"/>
        </w:rPr>
        <w:t>1</w:t>
      </w:r>
      <w:r w:rsidRPr="009D3DD2">
        <w:rPr>
          <w:color w:val="000000" w:themeColor="text1"/>
          <w:sz w:val="24"/>
          <w:szCs w:val="24"/>
        </w:rPr>
        <w:t>.4</w:t>
      </w:r>
      <w:r w:rsidR="00815C8F" w:rsidRPr="009D3DD2">
        <w:rPr>
          <w:color w:val="000000" w:themeColor="text1"/>
          <w:sz w:val="24"/>
          <w:szCs w:val="24"/>
        </w:rPr>
        <w:t>.</w:t>
      </w:r>
      <w:r w:rsidRPr="009D3DD2">
        <w:rPr>
          <w:color w:val="000000" w:themeColor="text1"/>
          <w:sz w:val="24"/>
          <w:szCs w:val="24"/>
        </w:rPr>
        <w:t xml:space="preserve"> </w:t>
      </w:r>
      <w:r w:rsidR="00407A0D">
        <w:rPr>
          <w:color w:val="000000" w:themeColor="text1"/>
          <w:sz w:val="24"/>
          <w:szCs w:val="24"/>
        </w:rPr>
        <w:t xml:space="preserve">Rozwój umiejętności, podnoszenie kwalifikacji i finansowanie </w:t>
      </w:r>
      <w:r w:rsidR="00F54819">
        <w:rPr>
          <w:color w:val="000000" w:themeColor="text1"/>
          <w:sz w:val="24"/>
          <w:szCs w:val="24"/>
        </w:rPr>
        <w:t>zadań w</w:t>
      </w:r>
      <w:r w:rsidR="00407A0D">
        <w:rPr>
          <w:color w:val="000000" w:themeColor="text1"/>
          <w:sz w:val="24"/>
          <w:szCs w:val="24"/>
        </w:rPr>
        <w:t xml:space="preserve"> ramach KFS</w:t>
      </w:r>
      <w:bookmarkEnd w:id="36"/>
    </w:p>
    <w:p w14:paraId="61BE8910" w14:textId="77777777" w:rsidR="00407A0D" w:rsidRPr="00407A0D" w:rsidRDefault="00407A0D" w:rsidP="00D15E51">
      <w:pPr>
        <w:spacing w:after="0" w:line="360" w:lineRule="auto"/>
        <w:ind w:firstLine="708"/>
        <w:jc w:val="both"/>
        <w:rPr>
          <w:rFonts w:ascii="Times New Roman" w:hAnsi="Times New Roman" w:cs="Times New Roman"/>
          <w:color w:val="000000" w:themeColor="text1"/>
          <w:sz w:val="24"/>
          <w:szCs w:val="24"/>
        </w:rPr>
      </w:pPr>
      <w:r w:rsidRPr="00407A0D">
        <w:rPr>
          <w:rFonts w:ascii="Times New Roman" w:hAnsi="Times New Roman" w:cs="Times New Roman"/>
          <w:color w:val="000000" w:themeColor="text1"/>
          <w:sz w:val="24"/>
          <w:szCs w:val="24"/>
        </w:rPr>
        <w:t>Rozwój umiejętności i podnoszenie kwalifikacji to proces zdobywania nowej wiedzy oraz doskonalenia posiadanych kompetencji, kluczowy dla konkurencyjności na rynku pracy. Powiatowy Urząd Pracy wspiera te działania poprzez dofinansowanie nabywania wiedzy, umiejętności lub kwalifikacji zwiększających szanse na podjęcie i utrzymanie zatrudnienia.</w:t>
      </w:r>
    </w:p>
    <w:p w14:paraId="73CC381F" w14:textId="134E3FF3" w:rsidR="00815C8F" w:rsidRPr="009D3DD2" w:rsidRDefault="00815C8F" w:rsidP="00BE3F67">
      <w:pPr>
        <w:spacing w:after="0" w:line="360" w:lineRule="auto"/>
        <w:jc w:val="both"/>
        <w:rPr>
          <w:rFonts w:ascii="Times New Roman" w:hAnsi="Times New Roman" w:cs="Times New Roman"/>
          <w:color w:val="000000" w:themeColor="text1"/>
          <w:sz w:val="24"/>
          <w:szCs w:val="24"/>
        </w:rPr>
      </w:pPr>
    </w:p>
    <w:p w14:paraId="618BBDF3" w14:textId="076EFEF0" w:rsidR="00C63A76" w:rsidRPr="009D3DD2" w:rsidRDefault="00C63A76" w:rsidP="00BE3F67">
      <w:pPr>
        <w:pStyle w:val="Nagwek4"/>
        <w:spacing w:line="360" w:lineRule="auto"/>
        <w:rPr>
          <w:color w:val="000000" w:themeColor="text1"/>
        </w:rPr>
      </w:pPr>
      <w:bookmarkStart w:id="37" w:name="_Toc226528733"/>
      <w:r w:rsidRPr="009D3DD2">
        <w:rPr>
          <w:color w:val="000000" w:themeColor="text1"/>
        </w:rPr>
        <w:t>3.1.4.1</w:t>
      </w:r>
      <w:r w:rsidR="00815C8F" w:rsidRPr="009D3DD2">
        <w:rPr>
          <w:color w:val="000000" w:themeColor="text1"/>
        </w:rPr>
        <w:t>.</w:t>
      </w:r>
      <w:r w:rsidRPr="009D3DD2">
        <w:rPr>
          <w:color w:val="000000" w:themeColor="text1"/>
        </w:rPr>
        <w:t xml:space="preserve"> Szkolenia indywidualne dla osób </w:t>
      </w:r>
      <w:r w:rsidR="00D15E51">
        <w:rPr>
          <w:color w:val="000000" w:themeColor="text1"/>
        </w:rPr>
        <w:t>uprawnionych</w:t>
      </w:r>
      <w:bookmarkEnd w:id="37"/>
    </w:p>
    <w:p w14:paraId="29EECBE6" w14:textId="77777777" w:rsidR="00D15E51" w:rsidRPr="00D15E51" w:rsidRDefault="00D15E51" w:rsidP="00D15E51">
      <w:pPr>
        <w:spacing w:after="0" w:line="360" w:lineRule="auto"/>
        <w:ind w:firstLine="709"/>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 xml:space="preserve">Współczesny rynek pracy w Polsce jest w fazie intensywnych zmian. Globalizacja, postęp technologiczny i przemiany społeczne wprowadzają nowe wyzwania. Automatyzacja, sztuczna inteligencja, nowe modele pracy zdalnej oraz rozwój e-commerce to tylko niektóre ze zjawisk, wywierające wpływ na wszystkie branże. W takich warunkach zdolność do szybkiej adaptacji jest jednym z najważniejszych atutów. Rozwój kompetencji zawodowych jest kluczowy, ponieważ daje nie tylko większe szanse na rynku pracy, ale również pozwala na lepsze przystosowanie się do nowych realiów. </w:t>
      </w:r>
    </w:p>
    <w:p w14:paraId="4910F352" w14:textId="29A0947F" w:rsidR="00D15E51" w:rsidRPr="00D15E51" w:rsidRDefault="00D15E51" w:rsidP="00D15E51">
      <w:pPr>
        <w:spacing w:after="0" w:line="360" w:lineRule="auto"/>
        <w:ind w:firstLine="709"/>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 xml:space="preserve">Umiejętności zawodowe stały się fundamentem sukcesu. Jednakże, aby nadążyć </w:t>
      </w:r>
      <w:r w:rsidR="00E76495">
        <w:rPr>
          <w:rFonts w:ascii="Times New Roman" w:hAnsi="Times New Roman" w:cs="Times New Roman"/>
          <w:color w:val="000000" w:themeColor="text1"/>
          <w:sz w:val="24"/>
          <w:szCs w:val="24"/>
        </w:rPr>
        <w:br/>
      </w:r>
      <w:r w:rsidRPr="00D15E51">
        <w:rPr>
          <w:rFonts w:ascii="Times New Roman" w:hAnsi="Times New Roman" w:cs="Times New Roman"/>
          <w:color w:val="000000" w:themeColor="text1"/>
          <w:sz w:val="24"/>
          <w:szCs w:val="24"/>
        </w:rPr>
        <w:t xml:space="preserve">za rynkiem pracy, nie wystarczy jedynie mieć wiedzę w swojej specjalności. Istnieje potrzeba ciągłego jej poszerzania, by odpowiadała na rosnące zapotrzebowanie. Wychodząc naprzeciw potrzebom osób bezrobotnych Powiatowy Urząd Pracy w Płońsku, w miarę posiadanych </w:t>
      </w:r>
      <w:r w:rsidRPr="00D15E51">
        <w:rPr>
          <w:rFonts w:ascii="Times New Roman" w:hAnsi="Times New Roman" w:cs="Times New Roman"/>
          <w:color w:val="000000" w:themeColor="text1"/>
          <w:sz w:val="24"/>
          <w:szCs w:val="24"/>
        </w:rPr>
        <w:lastRenderedPageBreak/>
        <w:t xml:space="preserve">środków organizuje </w:t>
      </w:r>
      <w:proofErr w:type="gramStart"/>
      <w:r w:rsidRPr="00D15E51">
        <w:rPr>
          <w:rFonts w:ascii="Times New Roman" w:hAnsi="Times New Roman" w:cs="Times New Roman"/>
          <w:color w:val="000000" w:themeColor="text1"/>
          <w:sz w:val="24"/>
          <w:szCs w:val="24"/>
        </w:rPr>
        <w:t>szkolenia</w:t>
      </w:r>
      <w:proofErr w:type="gramEnd"/>
      <w:r w:rsidRPr="00D15E51">
        <w:rPr>
          <w:rFonts w:ascii="Times New Roman" w:hAnsi="Times New Roman" w:cs="Times New Roman"/>
          <w:color w:val="000000" w:themeColor="text1"/>
          <w:sz w:val="24"/>
          <w:szCs w:val="24"/>
        </w:rPr>
        <w:t xml:space="preserve"> czyli pozaszkolne zajęcia, które mają na celu uzyskanie lub doskonalenie umiejętności oraz kwalifikacji zawodowych lub ogólnych, potrzebnych do wykonywania pracy, w tym umiejętności poszukiwania zatrudnienia. </w:t>
      </w:r>
    </w:p>
    <w:p w14:paraId="2A53768B" w14:textId="77777777" w:rsidR="00D15E51" w:rsidRPr="00D15E51" w:rsidRDefault="00D15E51" w:rsidP="00D15E51">
      <w:pPr>
        <w:spacing w:after="0" w:line="360" w:lineRule="auto"/>
        <w:ind w:firstLine="709"/>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 xml:space="preserve">Szkolenia organizowane są na podstawie art. 99 i 100 ustawy z dnia 20 marca 2025 r. </w:t>
      </w:r>
      <w:r w:rsidRPr="00D15E51">
        <w:rPr>
          <w:rFonts w:ascii="Times New Roman" w:hAnsi="Times New Roman" w:cs="Times New Roman"/>
          <w:color w:val="000000" w:themeColor="text1"/>
          <w:sz w:val="24"/>
          <w:szCs w:val="24"/>
        </w:rPr>
        <w:br/>
        <w:t xml:space="preserve">o rynku pracy i służbach zatrudnienia oraz rozporządzenia Ministra Rodziny, Pracy </w:t>
      </w:r>
      <w:r w:rsidRPr="00D15E51">
        <w:rPr>
          <w:rFonts w:ascii="Times New Roman" w:hAnsi="Times New Roman" w:cs="Times New Roman"/>
          <w:color w:val="000000" w:themeColor="text1"/>
          <w:sz w:val="24"/>
          <w:szCs w:val="24"/>
        </w:rPr>
        <w:br/>
        <w:t>i Polityki Społecznej z dnia 24 października 2025 r. w sprawie sposobu i trybu realizacji przez starostę pomocy bezrobotnym i poszukującym pracy w nabywaniu wiedzy, umiejętności lub kwalifikacji. Celem szkoleń jest nabycie wiedzy, umiejętności lub kwalifikacji zwiększających szanse na podjęcie i utrzymanie zatrudnienia, innej pracy zarobkowej lub działalności gospodarczej, w szczególności w przypadku:</w:t>
      </w:r>
    </w:p>
    <w:p w14:paraId="5EF77F99" w14:textId="77777777" w:rsidR="00D15E51" w:rsidRPr="00D15E51" w:rsidRDefault="00D15E51">
      <w:pPr>
        <w:numPr>
          <w:ilvl w:val="0"/>
          <w:numId w:val="31"/>
        </w:numPr>
        <w:spacing w:after="0" w:line="360" w:lineRule="auto"/>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braku lub dezaktualizacji kwalifikacji zawodowych,</w:t>
      </w:r>
    </w:p>
    <w:p w14:paraId="57E6E6E6" w14:textId="77777777" w:rsidR="00D15E51" w:rsidRPr="00D15E51" w:rsidRDefault="00D15E51">
      <w:pPr>
        <w:numPr>
          <w:ilvl w:val="0"/>
          <w:numId w:val="31"/>
        </w:numPr>
        <w:spacing w:after="0" w:line="360" w:lineRule="auto"/>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konieczności zmiany lub uzupełnienia kwalifikacji,</w:t>
      </w:r>
    </w:p>
    <w:p w14:paraId="5034E8FC" w14:textId="77777777" w:rsidR="00D15E51" w:rsidRPr="00D15E51" w:rsidRDefault="00D15E51">
      <w:pPr>
        <w:numPr>
          <w:ilvl w:val="0"/>
          <w:numId w:val="31"/>
        </w:numPr>
        <w:spacing w:after="0" w:line="360" w:lineRule="auto"/>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utraty zdolności do wykonywania pracy w dotychczas wykonywanym zawodzie,</w:t>
      </w:r>
    </w:p>
    <w:p w14:paraId="18DAE6D0" w14:textId="77777777" w:rsidR="00D15E51" w:rsidRPr="00D15E51" w:rsidRDefault="00D15E51">
      <w:pPr>
        <w:numPr>
          <w:ilvl w:val="0"/>
          <w:numId w:val="31"/>
        </w:numPr>
        <w:spacing w:after="0" w:line="360" w:lineRule="auto"/>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braku umiejętności aktywnego poszukiwania pracy.</w:t>
      </w:r>
    </w:p>
    <w:p w14:paraId="20D5762F" w14:textId="77777777" w:rsidR="00D15E51" w:rsidRPr="00D15E51" w:rsidRDefault="00D15E51" w:rsidP="00D15E51">
      <w:pPr>
        <w:spacing w:after="0" w:line="360" w:lineRule="auto"/>
        <w:ind w:firstLine="709"/>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 xml:space="preserve">W 2025 roku na szkolenia, w tym koszt szkolenia, koszt potwierdzenia nabycia wiedzy lub umiejętności, ubezpieczenie NNW, Powiatowy Urząd Pracy w Płońsku dysponował kwotą ogółem </w:t>
      </w:r>
      <w:r w:rsidRPr="00D15E51">
        <w:rPr>
          <w:rFonts w:ascii="Times New Roman" w:hAnsi="Times New Roman" w:cs="Times New Roman"/>
          <w:b/>
          <w:bCs/>
          <w:color w:val="000000" w:themeColor="text1"/>
          <w:sz w:val="24"/>
          <w:szCs w:val="24"/>
        </w:rPr>
        <w:t>370 328,53</w:t>
      </w:r>
      <w:r w:rsidRPr="00D15E51">
        <w:rPr>
          <w:rFonts w:ascii="Times New Roman" w:hAnsi="Times New Roman" w:cs="Times New Roman"/>
          <w:color w:val="000000" w:themeColor="text1"/>
          <w:sz w:val="24"/>
          <w:szCs w:val="24"/>
        </w:rPr>
        <w:t xml:space="preserve"> </w:t>
      </w:r>
      <w:r w:rsidRPr="00D15E51">
        <w:rPr>
          <w:rFonts w:ascii="Times New Roman" w:hAnsi="Times New Roman" w:cs="Times New Roman"/>
          <w:b/>
          <w:bCs/>
          <w:color w:val="000000" w:themeColor="text1"/>
          <w:sz w:val="24"/>
          <w:szCs w:val="24"/>
        </w:rPr>
        <w:t>zł</w:t>
      </w:r>
      <w:r w:rsidRPr="00D15E51">
        <w:rPr>
          <w:rFonts w:ascii="Times New Roman" w:hAnsi="Times New Roman" w:cs="Times New Roman"/>
          <w:color w:val="000000" w:themeColor="text1"/>
          <w:sz w:val="24"/>
          <w:szCs w:val="24"/>
        </w:rPr>
        <w:t>, w tym:</w:t>
      </w:r>
    </w:p>
    <w:p w14:paraId="38239A87" w14:textId="6FB7FB56" w:rsidR="00D15E51" w:rsidRPr="00D15E51" w:rsidRDefault="00D15E51">
      <w:pPr>
        <w:pStyle w:val="Akapitzlist"/>
        <w:numPr>
          <w:ilvl w:val="0"/>
          <w:numId w:val="32"/>
        </w:numPr>
        <w:spacing w:line="360" w:lineRule="auto"/>
        <w:jc w:val="both"/>
        <w:rPr>
          <w:color w:val="000000" w:themeColor="text1"/>
        </w:rPr>
      </w:pPr>
      <w:r w:rsidRPr="00D15E51">
        <w:rPr>
          <w:color w:val="000000" w:themeColor="text1"/>
        </w:rPr>
        <w:t>218 000,00 zł ze środków Funduszu Pracy,</w:t>
      </w:r>
    </w:p>
    <w:p w14:paraId="48EC0263" w14:textId="2681A8FB" w:rsidR="00D15E51" w:rsidRDefault="00D15E51">
      <w:pPr>
        <w:pStyle w:val="Akapitzlist"/>
        <w:numPr>
          <w:ilvl w:val="0"/>
          <w:numId w:val="32"/>
        </w:numPr>
        <w:spacing w:line="360" w:lineRule="auto"/>
        <w:jc w:val="both"/>
        <w:rPr>
          <w:color w:val="000000" w:themeColor="text1"/>
        </w:rPr>
      </w:pPr>
      <w:r w:rsidRPr="00D15E51">
        <w:rPr>
          <w:color w:val="000000" w:themeColor="text1"/>
        </w:rPr>
        <w:t xml:space="preserve">118 724,00 zł w ramach programu na rzecz promocji zatrudnienia, łagodzenia skutków bezrobocia i aktywizacji zawodowej z rezerwy Funduszu Pracy </w:t>
      </w:r>
      <w:r w:rsidRPr="00D15E51">
        <w:rPr>
          <w:i/>
          <w:iCs/>
          <w:color w:val="000000" w:themeColor="text1"/>
        </w:rPr>
        <w:t>Aktywizacja zawodowa bezrobotnych w regionach wysokiego bezrobocia</w:t>
      </w:r>
      <w:r w:rsidRPr="00D15E51">
        <w:rPr>
          <w:color w:val="000000" w:themeColor="text1"/>
        </w:rPr>
        <w:t>,</w:t>
      </w:r>
    </w:p>
    <w:p w14:paraId="21246589" w14:textId="1CF0B5B4" w:rsidR="00D15E51" w:rsidRPr="00D15E51" w:rsidRDefault="00D15E51">
      <w:pPr>
        <w:pStyle w:val="Akapitzlist"/>
        <w:numPr>
          <w:ilvl w:val="0"/>
          <w:numId w:val="32"/>
        </w:numPr>
        <w:spacing w:line="360" w:lineRule="auto"/>
        <w:jc w:val="both"/>
        <w:rPr>
          <w:color w:val="000000" w:themeColor="text1"/>
        </w:rPr>
      </w:pPr>
      <w:r w:rsidRPr="00D15E51">
        <w:rPr>
          <w:color w:val="000000" w:themeColor="text1"/>
        </w:rPr>
        <w:t xml:space="preserve">33 604,53 zł w ramach środków „Aktywizacja zawodowa osób bezrobotnych </w:t>
      </w:r>
      <w:r w:rsidRPr="00D15E51">
        <w:rPr>
          <w:color w:val="000000" w:themeColor="text1"/>
        </w:rPr>
        <w:br/>
        <w:t>w powiecie płońskim (II)” Projekt współfinansowany przez Unię Europejską ze środków Europejskiego Funduszu Społecznego + w ramach Funduszy Europejskich dla Mazowsza 2021-2027 Oś priorytetowa VI Fundusze Europejskie dla aktywnego zawodowo Mazowsza Działanie 6.1 Aktywizacja zawodowa osób bezrobotnych #FunduszeUE.</w:t>
      </w:r>
    </w:p>
    <w:p w14:paraId="0C57FCE2" w14:textId="77777777" w:rsidR="00D15E51" w:rsidRDefault="00D15E51" w:rsidP="00D15E51">
      <w:pPr>
        <w:spacing w:after="0" w:line="360" w:lineRule="auto"/>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 xml:space="preserve">Na szkolenia wydatkowano ogółem </w:t>
      </w:r>
      <w:r w:rsidRPr="00D15E51">
        <w:rPr>
          <w:rFonts w:ascii="Times New Roman" w:hAnsi="Times New Roman" w:cs="Times New Roman"/>
          <w:b/>
          <w:bCs/>
          <w:color w:val="000000" w:themeColor="text1"/>
          <w:sz w:val="24"/>
          <w:szCs w:val="24"/>
        </w:rPr>
        <w:t>158 130,35 zł</w:t>
      </w:r>
      <w:r w:rsidRPr="00D15E51">
        <w:rPr>
          <w:rFonts w:ascii="Times New Roman" w:hAnsi="Times New Roman" w:cs="Times New Roman"/>
          <w:color w:val="000000" w:themeColor="text1"/>
          <w:sz w:val="24"/>
          <w:szCs w:val="24"/>
        </w:rPr>
        <w:t xml:space="preserve"> i skierowano </w:t>
      </w:r>
      <w:r w:rsidRPr="00D15E51">
        <w:rPr>
          <w:rFonts w:ascii="Times New Roman" w:hAnsi="Times New Roman" w:cs="Times New Roman"/>
          <w:b/>
          <w:bCs/>
          <w:color w:val="000000" w:themeColor="text1"/>
          <w:sz w:val="24"/>
          <w:szCs w:val="24"/>
        </w:rPr>
        <w:t>33</w:t>
      </w:r>
      <w:r w:rsidRPr="00D15E51">
        <w:rPr>
          <w:rFonts w:ascii="Times New Roman" w:hAnsi="Times New Roman" w:cs="Times New Roman"/>
          <w:b/>
          <w:color w:val="000000" w:themeColor="text1"/>
          <w:sz w:val="24"/>
          <w:szCs w:val="24"/>
        </w:rPr>
        <w:t xml:space="preserve"> </w:t>
      </w:r>
      <w:r w:rsidRPr="00D15E51">
        <w:rPr>
          <w:rFonts w:ascii="Times New Roman" w:hAnsi="Times New Roman" w:cs="Times New Roman"/>
          <w:color w:val="000000" w:themeColor="text1"/>
          <w:sz w:val="24"/>
          <w:szCs w:val="24"/>
        </w:rPr>
        <w:t xml:space="preserve">osoby uprawnione, </w:t>
      </w:r>
      <w:r w:rsidRPr="00D15E51">
        <w:rPr>
          <w:rFonts w:ascii="Times New Roman" w:hAnsi="Times New Roman" w:cs="Times New Roman"/>
          <w:color w:val="000000" w:themeColor="text1"/>
          <w:sz w:val="24"/>
          <w:szCs w:val="24"/>
        </w:rPr>
        <w:br/>
        <w:t>z czego:</w:t>
      </w:r>
    </w:p>
    <w:p w14:paraId="268D21DA" w14:textId="1B23F861" w:rsidR="00D15E51" w:rsidRDefault="00D15E51">
      <w:pPr>
        <w:pStyle w:val="Akapitzlist"/>
        <w:numPr>
          <w:ilvl w:val="0"/>
          <w:numId w:val="33"/>
        </w:numPr>
        <w:spacing w:line="360" w:lineRule="auto"/>
        <w:jc w:val="both"/>
        <w:rPr>
          <w:color w:val="000000" w:themeColor="text1"/>
        </w:rPr>
      </w:pPr>
      <w:r w:rsidRPr="00D15E51">
        <w:rPr>
          <w:b/>
          <w:color w:val="000000" w:themeColor="text1"/>
        </w:rPr>
        <w:t>22</w:t>
      </w:r>
      <w:r w:rsidRPr="00D15E51">
        <w:rPr>
          <w:bCs/>
          <w:color w:val="000000" w:themeColor="text1"/>
        </w:rPr>
        <w:t xml:space="preserve"> osoby</w:t>
      </w:r>
      <w:r w:rsidRPr="00D15E51">
        <w:rPr>
          <w:b/>
          <w:color w:val="000000" w:themeColor="text1"/>
        </w:rPr>
        <w:t xml:space="preserve"> </w:t>
      </w:r>
      <w:r w:rsidRPr="00D15E51">
        <w:rPr>
          <w:color w:val="000000" w:themeColor="text1"/>
        </w:rPr>
        <w:t xml:space="preserve">w ramach Funduszu Pracy – </w:t>
      </w:r>
      <w:r w:rsidRPr="00D15E51">
        <w:rPr>
          <w:bCs/>
          <w:color w:val="000000" w:themeColor="text1"/>
        </w:rPr>
        <w:t>106 819,50 zł</w:t>
      </w:r>
      <w:r w:rsidRPr="00D15E51">
        <w:rPr>
          <w:color w:val="000000" w:themeColor="text1"/>
        </w:rPr>
        <w:t>,</w:t>
      </w:r>
    </w:p>
    <w:p w14:paraId="0F586112" w14:textId="61CF8D0C" w:rsidR="00D15E51" w:rsidRPr="00D15E51" w:rsidRDefault="00D15E51">
      <w:pPr>
        <w:pStyle w:val="Akapitzlist"/>
        <w:numPr>
          <w:ilvl w:val="0"/>
          <w:numId w:val="33"/>
        </w:numPr>
        <w:spacing w:line="360" w:lineRule="auto"/>
        <w:jc w:val="both"/>
        <w:rPr>
          <w:color w:val="000000" w:themeColor="text1"/>
        </w:rPr>
      </w:pPr>
      <w:r w:rsidRPr="00D15E51">
        <w:rPr>
          <w:b/>
          <w:bCs/>
          <w:color w:val="000000" w:themeColor="text1"/>
        </w:rPr>
        <w:t>8</w:t>
      </w:r>
      <w:r w:rsidRPr="00D15E51">
        <w:rPr>
          <w:bCs/>
          <w:color w:val="000000" w:themeColor="text1"/>
        </w:rPr>
        <w:t xml:space="preserve"> osób w ramach rezerwy Funduszu Pracy – 34 784,57 zł,</w:t>
      </w:r>
    </w:p>
    <w:p w14:paraId="4C909DD8" w14:textId="011F2CBB" w:rsidR="00D15E51" w:rsidRPr="00D15E51" w:rsidRDefault="00D15E51">
      <w:pPr>
        <w:pStyle w:val="Akapitzlist"/>
        <w:numPr>
          <w:ilvl w:val="0"/>
          <w:numId w:val="33"/>
        </w:numPr>
        <w:spacing w:line="360" w:lineRule="auto"/>
        <w:jc w:val="both"/>
        <w:rPr>
          <w:color w:val="000000" w:themeColor="text1"/>
        </w:rPr>
      </w:pPr>
      <w:r w:rsidRPr="00D15E51">
        <w:rPr>
          <w:b/>
          <w:color w:val="000000" w:themeColor="text1"/>
        </w:rPr>
        <w:t>3</w:t>
      </w:r>
      <w:r w:rsidRPr="00D15E51">
        <w:rPr>
          <w:bCs/>
          <w:color w:val="000000" w:themeColor="text1"/>
        </w:rPr>
        <w:t xml:space="preserve"> osoby w ramach Europejskiego Funduszu Społecznego + - 16 526,28 zł</w:t>
      </w:r>
    </w:p>
    <w:p w14:paraId="63044B0C" w14:textId="77777777" w:rsidR="00D15E51" w:rsidRDefault="00D15E51" w:rsidP="00D15E51">
      <w:pPr>
        <w:spacing w:after="0" w:line="360" w:lineRule="auto"/>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lastRenderedPageBreak/>
        <w:t>Finansowanie kosztów szkolenia odbywało się w ramach szkoleń indywidualnych, których zakres wskazywał wnioskodawca. Tematyka obejmowała następujące szkolenia:</w:t>
      </w:r>
    </w:p>
    <w:p w14:paraId="36BFF48F" w14:textId="4BDD5F22" w:rsidR="00D15E51" w:rsidRDefault="00D15E51">
      <w:pPr>
        <w:pStyle w:val="Akapitzlist"/>
        <w:numPr>
          <w:ilvl w:val="0"/>
          <w:numId w:val="59"/>
        </w:numPr>
        <w:spacing w:line="360" w:lineRule="auto"/>
        <w:jc w:val="both"/>
        <w:rPr>
          <w:color w:val="000000" w:themeColor="text1"/>
        </w:rPr>
      </w:pPr>
      <w:r w:rsidRPr="00E76495">
        <w:rPr>
          <w:color w:val="000000" w:themeColor="text1"/>
        </w:rPr>
        <w:t>szkolenie okresowe kierowców,</w:t>
      </w:r>
    </w:p>
    <w:p w14:paraId="7D15ECAF" w14:textId="154804B0" w:rsidR="00D15E51" w:rsidRDefault="00D15E51">
      <w:pPr>
        <w:pStyle w:val="Akapitzlist"/>
        <w:numPr>
          <w:ilvl w:val="0"/>
          <w:numId w:val="59"/>
        </w:numPr>
        <w:spacing w:line="360" w:lineRule="auto"/>
        <w:jc w:val="both"/>
        <w:rPr>
          <w:color w:val="000000" w:themeColor="text1"/>
        </w:rPr>
      </w:pPr>
      <w:r w:rsidRPr="00E76495">
        <w:rPr>
          <w:color w:val="000000" w:themeColor="text1"/>
        </w:rPr>
        <w:t>prawo jazdy kategorii C,</w:t>
      </w:r>
    </w:p>
    <w:p w14:paraId="4D25F481" w14:textId="33CA9A21" w:rsidR="00D15E51" w:rsidRDefault="00D15E51">
      <w:pPr>
        <w:pStyle w:val="Akapitzlist"/>
        <w:numPr>
          <w:ilvl w:val="0"/>
          <w:numId w:val="59"/>
        </w:numPr>
        <w:spacing w:line="360" w:lineRule="auto"/>
        <w:jc w:val="both"/>
        <w:rPr>
          <w:color w:val="000000" w:themeColor="text1"/>
        </w:rPr>
      </w:pPr>
      <w:r w:rsidRPr="00E76495">
        <w:rPr>
          <w:color w:val="000000" w:themeColor="text1"/>
        </w:rPr>
        <w:t>prawo jazdy kategorii CE,</w:t>
      </w:r>
    </w:p>
    <w:p w14:paraId="4421C750" w14:textId="7D26FE0F" w:rsidR="00D15E51" w:rsidRDefault="00D15E51">
      <w:pPr>
        <w:pStyle w:val="Akapitzlist"/>
        <w:numPr>
          <w:ilvl w:val="0"/>
          <w:numId w:val="59"/>
        </w:numPr>
        <w:spacing w:line="360" w:lineRule="auto"/>
        <w:jc w:val="both"/>
        <w:rPr>
          <w:color w:val="000000" w:themeColor="text1"/>
        </w:rPr>
      </w:pPr>
      <w:r w:rsidRPr="00E76495">
        <w:rPr>
          <w:color w:val="000000" w:themeColor="text1"/>
        </w:rPr>
        <w:t>prawo jazdy kategorii D po C,</w:t>
      </w:r>
    </w:p>
    <w:p w14:paraId="5EE828B8" w14:textId="656BDA0E" w:rsidR="00D15E51" w:rsidRDefault="00D15E51">
      <w:pPr>
        <w:pStyle w:val="Akapitzlist"/>
        <w:numPr>
          <w:ilvl w:val="0"/>
          <w:numId w:val="59"/>
        </w:numPr>
        <w:spacing w:line="360" w:lineRule="auto"/>
        <w:jc w:val="both"/>
        <w:rPr>
          <w:color w:val="000000" w:themeColor="text1"/>
        </w:rPr>
      </w:pPr>
      <w:r w:rsidRPr="00E76495">
        <w:rPr>
          <w:color w:val="000000" w:themeColor="text1"/>
        </w:rPr>
        <w:t>prawo jazdy kategorii D po B,</w:t>
      </w:r>
    </w:p>
    <w:p w14:paraId="0B6F00D3" w14:textId="01BA91BB" w:rsidR="00D15E51" w:rsidRDefault="00D15E51">
      <w:pPr>
        <w:pStyle w:val="Akapitzlist"/>
        <w:numPr>
          <w:ilvl w:val="0"/>
          <w:numId w:val="59"/>
        </w:numPr>
        <w:spacing w:line="360" w:lineRule="auto"/>
        <w:jc w:val="both"/>
        <w:rPr>
          <w:color w:val="000000" w:themeColor="text1"/>
        </w:rPr>
      </w:pPr>
      <w:r w:rsidRPr="00E76495">
        <w:rPr>
          <w:color w:val="000000" w:themeColor="text1"/>
        </w:rPr>
        <w:t>stylizacja paznokci,</w:t>
      </w:r>
    </w:p>
    <w:p w14:paraId="3C7F5A4C" w14:textId="5F1D0D00" w:rsidR="00D15E51" w:rsidRDefault="00D15E51">
      <w:pPr>
        <w:pStyle w:val="Akapitzlist"/>
        <w:numPr>
          <w:ilvl w:val="0"/>
          <w:numId w:val="59"/>
        </w:numPr>
        <w:spacing w:line="360" w:lineRule="auto"/>
        <w:jc w:val="both"/>
        <w:rPr>
          <w:color w:val="000000" w:themeColor="text1"/>
        </w:rPr>
      </w:pPr>
      <w:r w:rsidRPr="00E76495">
        <w:rPr>
          <w:color w:val="000000" w:themeColor="text1"/>
        </w:rPr>
        <w:t xml:space="preserve">kurs </w:t>
      </w:r>
      <w:proofErr w:type="spellStart"/>
      <w:r w:rsidRPr="00E76495">
        <w:rPr>
          <w:color w:val="000000" w:themeColor="text1"/>
        </w:rPr>
        <w:t>barberski</w:t>
      </w:r>
      <w:proofErr w:type="spellEnd"/>
      <w:r w:rsidRPr="00E76495">
        <w:rPr>
          <w:color w:val="000000" w:themeColor="text1"/>
        </w:rPr>
        <w:t>,</w:t>
      </w:r>
    </w:p>
    <w:p w14:paraId="7CB7DF8F" w14:textId="413ED799" w:rsidR="00D15E51" w:rsidRDefault="00D15E51">
      <w:pPr>
        <w:pStyle w:val="Akapitzlist"/>
        <w:numPr>
          <w:ilvl w:val="0"/>
          <w:numId w:val="59"/>
        </w:numPr>
        <w:spacing w:line="360" w:lineRule="auto"/>
        <w:jc w:val="both"/>
        <w:rPr>
          <w:color w:val="000000" w:themeColor="text1"/>
        </w:rPr>
      </w:pPr>
      <w:r w:rsidRPr="00E76495">
        <w:rPr>
          <w:color w:val="000000" w:themeColor="text1"/>
        </w:rPr>
        <w:t>spawanie metodą TIG,</w:t>
      </w:r>
    </w:p>
    <w:p w14:paraId="35087BDE" w14:textId="762463E4" w:rsidR="00D15E51" w:rsidRDefault="00D15E51">
      <w:pPr>
        <w:pStyle w:val="Akapitzlist"/>
        <w:numPr>
          <w:ilvl w:val="0"/>
          <w:numId w:val="59"/>
        </w:numPr>
        <w:spacing w:line="360" w:lineRule="auto"/>
        <w:jc w:val="both"/>
        <w:rPr>
          <w:color w:val="000000" w:themeColor="text1"/>
        </w:rPr>
      </w:pPr>
      <w:r w:rsidRPr="00E76495">
        <w:rPr>
          <w:color w:val="000000" w:themeColor="text1"/>
        </w:rPr>
        <w:t>uprawnienia SEP G1 eksploatacja,</w:t>
      </w:r>
    </w:p>
    <w:p w14:paraId="2184C480" w14:textId="718523E6" w:rsidR="00D15E51" w:rsidRDefault="00D15E51">
      <w:pPr>
        <w:pStyle w:val="Akapitzlist"/>
        <w:numPr>
          <w:ilvl w:val="0"/>
          <w:numId w:val="59"/>
        </w:numPr>
        <w:spacing w:line="360" w:lineRule="auto"/>
        <w:jc w:val="both"/>
        <w:rPr>
          <w:color w:val="000000" w:themeColor="text1"/>
        </w:rPr>
      </w:pPr>
      <w:r w:rsidRPr="00E76495">
        <w:rPr>
          <w:color w:val="000000" w:themeColor="text1"/>
        </w:rPr>
        <w:t>kadry i płace,</w:t>
      </w:r>
    </w:p>
    <w:p w14:paraId="7D731599" w14:textId="58F02CD8" w:rsidR="00D15E51" w:rsidRDefault="00D15E51">
      <w:pPr>
        <w:pStyle w:val="Akapitzlist"/>
        <w:numPr>
          <w:ilvl w:val="0"/>
          <w:numId w:val="59"/>
        </w:numPr>
        <w:spacing w:line="360" w:lineRule="auto"/>
        <w:jc w:val="both"/>
        <w:rPr>
          <w:color w:val="000000" w:themeColor="text1"/>
        </w:rPr>
      </w:pPr>
      <w:r w:rsidRPr="00E76495">
        <w:rPr>
          <w:color w:val="000000" w:themeColor="text1"/>
        </w:rPr>
        <w:t>obsługa programu AutoCAD,</w:t>
      </w:r>
    </w:p>
    <w:p w14:paraId="43108A24" w14:textId="5D3A6A39" w:rsidR="00D15E51" w:rsidRDefault="00D15E51">
      <w:pPr>
        <w:pStyle w:val="Akapitzlist"/>
        <w:numPr>
          <w:ilvl w:val="0"/>
          <w:numId w:val="59"/>
        </w:numPr>
        <w:spacing w:line="360" w:lineRule="auto"/>
        <w:jc w:val="both"/>
        <w:rPr>
          <w:color w:val="000000" w:themeColor="text1"/>
        </w:rPr>
      </w:pPr>
      <w:proofErr w:type="spellStart"/>
      <w:r w:rsidRPr="00E76495">
        <w:rPr>
          <w:color w:val="000000" w:themeColor="text1"/>
        </w:rPr>
        <w:t>AgilePM</w:t>
      </w:r>
      <w:proofErr w:type="spellEnd"/>
      <w:r w:rsidRPr="00E76495">
        <w:rPr>
          <w:color w:val="000000" w:themeColor="text1"/>
        </w:rPr>
        <w:t xml:space="preserve">® Foundation v3&amp; </w:t>
      </w:r>
      <w:proofErr w:type="spellStart"/>
      <w:r w:rsidRPr="00E76495">
        <w:rPr>
          <w:color w:val="000000" w:themeColor="text1"/>
        </w:rPr>
        <w:t>Scrum</w:t>
      </w:r>
      <w:proofErr w:type="spellEnd"/>
      <w:r w:rsidRPr="00E76495">
        <w:rPr>
          <w:color w:val="000000" w:themeColor="text1"/>
        </w:rPr>
        <w:t xml:space="preserve"> Essentials,</w:t>
      </w:r>
    </w:p>
    <w:p w14:paraId="6C904EC8" w14:textId="42BA2A34" w:rsidR="00D15E51" w:rsidRDefault="00D15E51">
      <w:pPr>
        <w:pStyle w:val="Akapitzlist"/>
        <w:numPr>
          <w:ilvl w:val="0"/>
          <w:numId w:val="59"/>
        </w:numPr>
        <w:spacing w:line="360" w:lineRule="auto"/>
        <w:jc w:val="both"/>
        <w:rPr>
          <w:color w:val="000000" w:themeColor="text1"/>
        </w:rPr>
      </w:pPr>
      <w:r w:rsidRPr="00E76495">
        <w:rPr>
          <w:color w:val="000000" w:themeColor="text1"/>
        </w:rPr>
        <w:t xml:space="preserve">program Norma </w:t>
      </w:r>
      <w:proofErr w:type="spellStart"/>
      <w:r w:rsidRPr="00E76495">
        <w:rPr>
          <w:color w:val="000000" w:themeColor="text1"/>
        </w:rPr>
        <w:t>Expert</w:t>
      </w:r>
      <w:proofErr w:type="spellEnd"/>
      <w:r w:rsidRPr="00E76495">
        <w:rPr>
          <w:color w:val="000000" w:themeColor="text1"/>
        </w:rPr>
        <w:t>,</w:t>
      </w:r>
    </w:p>
    <w:p w14:paraId="772B4856" w14:textId="4E33F978" w:rsidR="00D15E51" w:rsidRDefault="00D15E51">
      <w:pPr>
        <w:pStyle w:val="Akapitzlist"/>
        <w:numPr>
          <w:ilvl w:val="0"/>
          <w:numId w:val="59"/>
        </w:numPr>
        <w:spacing w:line="360" w:lineRule="auto"/>
        <w:jc w:val="both"/>
        <w:rPr>
          <w:color w:val="000000" w:themeColor="text1"/>
        </w:rPr>
      </w:pPr>
      <w:r w:rsidRPr="00E76495">
        <w:rPr>
          <w:color w:val="000000" w:themeColor="text1"/>
        </w:rPr>
        <w:t>operator koparko - ładowarki kl. III,</w:t>
      </w:r>
    </w:p>
    <w:p w14:paraId="52830AD8" w14:textId="5462E4EC" w:rsidR="00D15E51" w:rsidRDefault="00D15E51">
      <w:pPr>
        <w:pStyle w:val="Akapitzlist"/>
        <w:numPr>
          <w:ilvl w:val="0"/>
          <w:numId w:val="59"/>
        </w:numPr>
        <w:spacing w:line="360" w:lineRule="auto"/>
        <w:jc w:val="both"/>
        <w:rPr>
          <w:color w:val="000000" w:themeColor="text1"/>
        </w:rPr>
      </w:pPr>
      <w:r w:rsidRPr="00E76495">
        <w:rPr>
          <w:color w:val="000000" w:themeColor="text1"/>
        </w:rPr>
        <w:t>operator koparki jednonaczyniowej kl. III</w:t>
      </w:r>
      <w:r w:rsidR="00E76495">
        <w:rPr>
          <w:color w:val="000000" w:themeColor="text1"/>
        </w:rPr>
        <w:t>,</w:t>
      </w:r>
    </w:p>
    <w:p w14:paraId="0843E733" w14:textId="51393412" w:rsidR="00D15E51" w:rsidRDefault="00D15E51">
      <w:pPr>
        <w:pStyle w:val="Akapitzlist"/>
        <w:numPr>
          <w:ilvl w:val="0"/>
          <w:numId w:val="59"/>
        </w:numPr>
        <w:spacing w:line="360" w:lineRule="auto"/>
        <w:jc w:val="both"/>
        <w:rPr>
          <w:color w:val="000000" w:themeColor="text1"/>
        </w:rPr>
      </w:pPr>
      <w:r w:rsidRPr="00E76495">
        <w:rPr>
          <w:color w:val="000000" w:themeColor="text1"/>
        </w:rPr>
        <w:t>wózki widłowe UDT,</w:t>
      </w:r>
    </w:p>
    <w:p w14:paraId="30094421" w14:textId="21497EC2" w:rsidR="00D15E51" w:rsidRPr="00E76495" w:rsidRDefault="00D15E51">
      <w:pPr>
        <w:pStyle w:val="Akapitzlist"/>
        <w:numPr>
          <w:ilvl w:val="0"/>
          <w:numId w:val="59"/>
        </w:numPr>
        <w:spacing w:line="360" w:lineRule="auto"/>
        <w:jc w:val="both"/>
        <w:rPr>
          <w:color w:val="000000" w:themeColor="text1"/>
        </w:rPr>
      </w:pPr>
      <w:r w:rsidRPr="00E76495">
        <w:rPr>
          <w:color w:val="000000" w:themeColor="text1"/>
        </w:rPr>
        <w:t>trener personalny.</w:t>
      </w:r>
    </w:p>
    <w:p w14:paraId="4907C77E" w14:textId="77777777" w:rsidR="00815C8F" w:rsidRPr="009D3DD2" w:rsidRDefault="00815C8F" w:rsidP="00BE3F67">
      <w:pPr>
        <w:spacing w:after="0" w:line="360" w:lineRule="auto"/>
        <w:jc w:val="both"/>
        <w:rPr>
          <w:rFonts w:ascii="Times New Roman" w:hAnsi="Times New Roman" w:cs="Times New Roman"/>
          <w:color w:val="000000" w:themeColor="text1"/>
          <w:sz w:val="24"/>
          <w:szCs w:val="24"/>
        </w:rPr>
      </w:pPr>
    </w:p>
    <w:p w14:paraId="42475697" w14:textId="040CEE14" w:rsidR="00080E28" w:rsidRPr="009D3DD2" w:rsidRDefault="00080E28" w:rsidP="00BE3F67">
      <w:pPr>
        <w:pStyle w:val="Nagwek4"/>
        <w:spacing w:line="360" w:lineRule="auto"/>
        <w:rPr>
          <w:color w:val="000000" w:themeColor="text1"/>
        </w:rPr>
      </w:pPr>
      <w:bookmarkStart w:id="38" w:name="_Toc226528734"/>
      <w:r w:rsidRPr="009D3DD2">
        <w:rPr>
          <w:color w:val="000000" w:themeColor="text1"/>
        </w:rPr>
        <w:t>3.</w:t>
      </w:r>
      <w:r w:rsidR="00C63A76" w:rsidRPr="009D3DD2">
        <w:rPr>
          <w:color w:val="000000" w:themeColor="text1"/>
        </w:rPr>
        <w:t>1</w:t>
      </w:r>
      <w:r w:rsidRPr="009D3DD2">
        <w:rPr>
          <w:color w:val="000000" w:themeColor="text1"/>
        </w:rPr>
        <w:t>.4.</w:t>
      </w:r>
      <w:r w:rsidR="00A5526D" w:rsidRPr="009D3DD2">
        <w:rPr>
          <w:color w:val="000000" w:themeColor="text1"/>
        </w:rPr>
        <w:t>2</w:t>
      </w:r>
      <w:r w:rsidR="00815C8F" w:rsidRPr="009D3DD2">
        <w:rPr>
          <w:color w:val="000000" w:themeColor="text1"/>
        </w:rPr>
        <w:t>.</w:t>
      </w:r>
      <w:r w:rsidRPr="009D3DD2">
        <w:rPr>
          <w:color w:val="000000" w:themeColor="text1"/>
        </w:rPr>
        <w:t xml:space="preserve"> Krajowy Fundusz Szkoleniowy</w:t>
      </w:r>
      <w:bookmarkEnd w:id="38"/>
    </w:p>
    <w:p w14:paraId="17024407" w14:textId="77777777"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2025 roku Krajowy Fundusz Szkoleniowy realizowany był na podstawie 69a i 69b ustawy o promocji zatrudnienia i instytucjach rynku pracy oraz rozporządzenia Ministra Pracy </w:t>
      </w:r>
      <w:r>
        <w:rPr>
          <w:rFonts w:ascii="Times New Roman" w:hAnsi="Times New Roman" w:cs="Times New Roman"/>
          <w:color w:val="000000" w:themeColor="text1"/>
          <w:sz w:val="24"/>
          <w:szCs w:val="24"/>
        </w:rPr>
        <w:br/>
        <w:t xml:space="preserve">i Polityki Społecznej z dnia 14 maja 2014 r. w sprawie przyznawania środków z Krajowego Funduszu Szkoleniowego. Był formą wsparcia finansowego, przeznaczoną na potrzeby związane z kształceniem ustawicznym pracodawców i pracowników w celu uaktualnienia oraz uzupełnienia kwalifikacji zawodowych niezbędnych do funkcjonowania na rynku pracy. </w:t>
      </w:r>
      <w:r>
        <w:rPr>
          <w:rFonts w:ascii="Times New Roman" w:hAnsi="Times New Roman" w:cs="Times New Roman"/>
          <w:color w:val="000000" w:themeColor="text1"/>
          <w:sz w:val="24"/>
          <w:szCs w:val="24"/>
        </w:rPr>
        <w:br/>
        <w:t>W ramach Krajowego Funduszu Szkoleniowego pracodawca mógł uzyskać sfinansowanie następujących działań:</w:t>
      </w:r>
    </w:p>
    <w:p w14:paraId="4CF86FF9" w14:textId="77777777" w:rsidR="00D15E51" w:rsidRDefault="00D15E51">
      <w:pPr>
        <w:numPr>
          <w:ilvl w:val="0"/>
          <w:numId w:val="34"/>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określenie potrzeb pracodawcy w zakresie kształcenia ustawicznego </w:t>
      </w:r>
      <w:r>
        <w:rPr>
          <w:rFonts w:ascii="Times New Roman" w:hAnsi="Times New Roman" w:cs="Times New Roman"/>
          <w:color w:val="000000" w:themeColor="text1"/>
          <w:sz w:val="24"/>
          <w:szCs w:val="24"/>
        </w:rPr>
        <w:br/>
        <w:t>w związku z ubieganiem się o sfinansowanie tego kształcenia ze środków KFS,</w:t>
      </w:r>
    </w:p>
    <w:p w14:paraId="71EC7C78" w14:textId="77777777" w:rsidR="00D15E51" w:rsidRDefault="00D15E51">
      <w:pPr>
        <w:numPr>
          <w:ilvl w:val="0"/>
          <w:numId w:val="34"/>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kursy i studia podyplomowe realizowane z inicjatywy pracodawcy lub za jego zgodą,</w:t>
      </w:r>
    </w:p>
    <w:p w14:paraId="186FFFB5" w14:textId="77777777" w:rsidR="00D15E51" w:rsidRDefault="00D15E51">
      <w:pPr>
        <w:numPr>
          <w:ilvl w:val="0"/>
          <w:numId w:val="34"/>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egzaminy umożliwiające uzyskanie dyplomów potwierdzających nabycie umiejętności, kwalifikacji lub uprawnień zawodowych,</w:t>
      </w:r>
    </w:p>
    <w:p w14:paraId="1BB17CD3" w14:textId="77777777" w:rsidR="00D15E51" w:rsidRDefault="00D15E51">
      <w:pPr>
        <w:numPr>
          <w:ilvl w:val="0"/>
          <w:numId w:val="34"/>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badania lekarskie i psychologiczne wymagane do podjęcia kształcenia lub pracy zawodowej po ukończonym kształceniu,</w:t>
      </w:r>
    </w:p>
    <w:p w14:paraId="030E7BBB" w14:textId="2B86A061" w:rsidR="00D15E51" w:rsidRDefault="00D15E51">
      <w:pPr>
        <w:numPr>
          <w:ilvl w:val="0"/>
          <w:numId w:val="34"/>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ubezpieczenie od następstw nieszczęśliwych wypadków w związku z podjętym kształceniem.</w:t>
      </w:r>
    </w:p>
    <w:p w14:paraId="5DAD5693" w14:textId="77777777" w:rsidR="00D15E51" w:rsidRDefault="00D15E51" w:rsidP="00D15E5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Pracodawcą</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jest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jednostka organizacyjna, chociażby nie posiadała osobowości prawnej, </w:t>
      </w:r>
      <w:r>
        <w:rPr>
          <w:rFonts w:ascii="Times New Roman" w:hAnsi="Times New Roman" w:cs="Times New Roman"/>
          <w:color w:val="000000" w:themeColor="text1"/>
          <w:sz w:val="24"/>
          <w:szCs w:val="24"/>
        </w:rPr>
        <w:br/>
        <w:t>a także osoba fizyczna, jeżeli zatrudnia co najmniej jednego pracownika, o których mowa w art. 2 ust 1 pkt. 25 ustawy z dnia 20 kwietnia 2004 r. o promocji zatrudnienia i instytucjach rynku pracy.</w:t>
      </w:r>
    </w:p>
    <w:p w14:paraId="5DDF3499" w14:textId="77777777"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Wysokość udzielonego wsparcia finansowego uzależniona była od wielkości przedsiębiorstwa:</w:t>
      </w:r>
    </w:p>
    <w:p w14:paraId="56F1B157" w14:textId="77777777" w:rsidR="00D15E51" w:rsidRDefault="00D15E51">
      <w:pPr>
        <w:pStyle w:val="Akapitzlist"/>
        <w:numPr>
          <w:ilvl w:val="0"/>
          <w:numId w:val="35"/>
        </w:numPr>
        <w:spacing w:line="360" w:lineRule="auto"/>
        <w:jc w:val="both"/>
        <w:rPr>
          <w:color w:val="000000" w:themeColor="text1"/>
        </w:rPr>
      </w:pPr>
      <w:r>
        <w:rPr>
          <w:color w:val="000000" w:themeColor="text1"/>
        </w:rPr>
        <w:t xml:space="preserve">w przypadku mikroprzedsiębiorstw: </w:t>
      </w:r>
    </w:p>
    <w:p w14:paraId="112D35B1" w14:textId="77777777" w:rsidR="00D15E51" w:rsidRDefault="00D15E51">
      <w:pPr>
        <w:numPr>
          <w:ilvl w:val="0"/>
          <w:numId w:val="3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 poniesionych kosztów, nie więcej jednak niż 300% przeciętnego wynagrodzenia w danym roku na jednego uczestnika.</w:t>
      </w:r>
    </w:p>
    <w:p w14:paraId="0E718E09" w14:textId="77777777" w:rsidR="00D15E51" w:rsidRDefault="00D15E51">
      <w:pPr>
        <w:pStyle w:val="Akapitzlist"/>
        <w:numPr>
          <w:ilvl w:val="0"/>
          <w:numId w:val="35"/>
        </w:numPr>
        <w:spacing w:line="360" w:lineRule="auto"/>
        <w:jc w:val="both"/>
        <w:rPr>
          <w:color w:val="000000" w:themeColor="text1"/>
        </w:rPr>
      </w:pPr>
      <w:r>
        <w:rPr>
          <w:color w:val="000000" w:themeColor="text1"/>
        </w:rPr>
        <w:t>w przypadku pozostałych przedsiębiorstw:</w:t>
      </w:r>
    </w:p>
    <w:p w14:paraId="3562B4BB" w14:textId="77777777" w:rsidR="00D15E51" w:rsidRDefault="00D15E51">
      <w:pPr>
        <w:numPr>
          <w:ilvl w:val="0"/>
          <w:numId w:val="3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 poniesionych kosztów, nie więcej jednak niż 300% przeciętnego wynagrodzenia w danym roku na jednego uczestnika.</w:t>
      </w:r>
    </w:p>
    <w:p w14:paraId="26BC2C06" w14:textId="77777777"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Środki KFS przekazane pracodawcom na sfinansowanie kosztów kształcenia ustawicznego stanowią pomoc udzielaną zgodnie z warunkami dopuszczalności pomocy de </w:t>
      </w:r>
      <w:proofErr w:type="spellStart"/>
      <w:r>
        <w:rPr>
          <w:rFonts w:ascii="Times New Roman" w:hAnsi="Times New Roman" w:cs="Times New Roman"/>
          <w:color w:val="000000" w:themeColor="text1"/>
          <w:sz w:val="24"/>
          <w:szCs w:val="24"/>
        </w:rPr>
        <w:t>minimis</w:t>
      </w:r>
      <w:proofErr w:type="spellEnd"/>
      <w:r>
        <w:rPr>
          <w:rFonts w:ascii="Times New Roman" w:hAnsi="Times New Roman" w:cs="Times New Roman"/>
          <w:color w:val="000000" w:themeColor="text1"/>
          <w:sz w:val="24"/>
          <w:szCs w:val="24"/>
        </w:rPr>
        <w:t>.</w:t>
      </w:r>
    </w:p>
    <w:p w14:paraId="1BF19D9A" w14:textId="77777777" w:rsidR="00D15E51" w:rsidRDefault="00D15E51" w:rsidP="00D15E5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W 2025 roku Powiatowy Urząd Pracy w Płońsku finansował działania na rzecz kształcenia ustawicznego pracowników i pracodawców w formie </w:t>
      </w:r>
      <w:r>
        <w:rPr>
          <w:rFonts w:ascii="Times New Roman" w:hAnsi="Times New Roman" w:cs="Times New Roman"/>
          <w:b/>
          <w:color w:val="000000" w:themeColor="text1"/>
          <w:sz w:val="24"/>
          <w:szCs w:val="24"/>
        </w:rPr>
        <w:t xml:space="preserve">Krajowego Funduszu Szkoleniowego. </w:t>
      </w:r>
      <w:r>
        <w:rPr>
          <w:rFonts w:ascii="Times New Roman" w:hAnsi="Times New Roman" w:cs="Times New Roman"/>
          <w:color w:val="000000" w:themeColor="text1"/>
          <w:sz w:val="24"/>
          <w:szCs w:val="24"/>
        </w:rPr>
        <w:t xml:space="preserve">Na ten cel Urząd pozyskał kwotę ogółem w wysokości </w:t>
      </w:r>
      <w:r>
        <w:rPr>
          <w:rFonts w:ascii="Times New Roman" w:hAnsi="Times New Roman" w:cs="Times New Roman"/>
          <w:b/>
          <w:color w:val="000000" w:themeColor="text1"/>
          <w:sz w:val="24"/>
          <w:szCs w:val="24"/>
        </w:rPr>
        <w:t>1 584 317,57 zł</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t>z czego:</w:t>
      </w:r>
    </w:p>
    <w:p w14:paraId="1F37D1FF" w14:textId="77777777" w:rsidR="00D15E51" w:rsidRDefault="00D15E51">
      <w:pPr>
        <w:numPr>
          <w:ilvl w:val="0"/>
          <w:numId w:val="3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985 000,00 zł </w:t>
      </w:r>
      <w:r>
        <w:rPr>
          <w:rFonts w:ascii="Times New Roman" w:hAnsi="Times New Roman" w:cs="Times New Roman"/>
          <w:color w:val="000000" w:themeColor="text1"/>
          <w:sz w:val="24"/>
          <w:szCs w:val="24"/>
        </w:rPr>
        <w:t>to środki limitu podstawowego,</w:t>
      </w:r>
    </w:p>
    <w:p w14:paraId="3B7FEE31" w14:textId="77777777" w:rsidR="00D15E51" w:rsidRDefault="00D15E51">
      <w:pPr>
        <w:numPr>
          <w:ilvl w:val="0"/>
          <w:numId w:val="36"/>
        </w:num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599 317,57 zł </w:t>
      </w:r>
      <w:r>
        <w:rPr>
          <w:rFonts w:ascii="Times New Roman" w:hAnsi="Times New Roman" w:cs="Times New Roman"/>
          <w:color w:val="000000" w:themeColor="text1"/>
          <w:sz w:val="24"/>
          <w:szCs w:val="24"/>
        </w:rPr>
        <w:t>to środki rezerwy.</w:t>
      </w:r>
    </w:p>
    <w:p w14:paraId="35E19D60" w14:textId="77777777" w:rsidR="00D15E51" w:rsidRDefault="00D15E51" w:rsidP="00E76495">
      <w:pPr>
        <w:spacing w:after="0"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Ogółem na działania KFS wydatkowano kwotę</w:t>
      </w:r>
      <w:r>
        <w:rPr>
          <w:rFonts w:ascii="Times New Roman" w:hAnsi="Times New Roman" w:cs="Times New Roman"/>
          <w:b/>
          <w:color w:val="000000" w:themeColor="text1"/>
          <w:sz w:val="24"/>
          <w:szCs w:val="24"/>
        </w:rPr>
        <w:t xml:space="preserve"> 1 492 837,41 zł,</w:t>
      </w:r>
      <w:r>
        <w:rPr>
          <w:rFonts w:ascii="Times New Roman" w:hAnsi="Times New Roman" w:cs="Times New Roman"/>
          <w:bCs/>
          <w:color w:val="000000" w:themeColor="text1"/>
          <w:sz w:val="24"/>
          <w:szCs w:val="24"/>
        </w:rPr>
        <w:t xml:space="preserve"> w tym </w:t>
      </w:r>
      <w:r>
        <w:rPr>
          <w:rFonts w:ascii="Times New Roman" w:hAnsi="Times New Roman" w:cs="Times New Roman"/>
          <w:b/>
          <w:color w:val="000000" w:themeColor="text1"/>
          <w:sz w:val="24"/>
          <w:szCs w:val="24"/>
        </w:rPr>
        <w:t>984 591,00 zł</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br/>
        <w:t xml:space="preserve">z limitu podstawowego oraz </w:t>
      </w:r>
      <w:r>
        <w:rPr>
          <w:rFonts w:ascii="Times New Roman" w:hAnsi="Times New Roman" w:cs="Times New Roman"/>
          <w:b/>
          <w:color w:val="000000" w:themeColor="text1"/>
          <w:sz w:val="24"/>
          <w:szCs w:val="24"/>
        </w:rPr>
        <w:t>508 246,41 zł</w:t>
      </w:r>
      <w:r>
        <w:rPr>
          <w:rFonts w:ascii="Times New Roman" w:hAnsi="Times New Roman" w:cs="Times New Roman"/>
          <w:bCs/>
          <w:color w:val="000000" w:themeColor="text1"/>
          <w:sz w:val="24"/>
          <w:szCs w:val="24"/>
        </w:rPr>
        <w:t xml:space="preserve"> z rezerwy. </w:t>
      </w:r>
      <w:r>
        <w:rPr>
          <w:rFonts w:ascii="Times New Roman" w:hAnsi="Times New Roman" w:cs="Times New Roman"/>
          <w:color w:val="000000" w:themeColor="text1"/>
          <w:sz w:val="24"/>
          <w:szCs w:val="24"/>
        </w:rPr>
        <w:t>Ze wsparcia w ramach Krajowego Funduszu Szkoleniowego w 2025 r. skorzystali następujący pracodawcy:</w:t>
      </w:r>
    </w:p>
    <w:p w14:paraId="2B5F41F8" w14:textId="77777777" w:rsidR="00D15E51" w:rsidRDefault="00D15E51">
      <w:pPr>
        <w:numPr>
          <w:ilvl w:val="0"/>
          <w:numId w:val="37"/>
        </w:numPr>
        <w:spacing w:after="0"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Centrum Kształcenia Zawodowego Nr 1 w Płońsku – 1 osoba,</w:t>
      </w:r>
    </w:p>
    <w:p w14:paraId="0072959F"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POLMLEK RACIĄŻ SP. Z O.O. – 6 osób,</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46E2B606"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Niepubliczny Zakład Opieki Zdrowotnej "ŻYCIE" Władysław Kudlicki – 9 osób,</w:t>
      </w:r>
    </w:p>
    <w:p w14:paraId="026DE60B"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lastRenderedPageBreak/>
        <w:t>Powiatowy Środowiskowy Dom Samopomocy "Dobry Dom" w Płońsku – 4 osoby,</w:t>
      </w:r>
    </w:p>
    <w:p w14:paraId="4D1ED51D"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Powiatowy Środowiskowy Dom Samopomocy w Płońsku – 10 osób,</w:t>
      </w:r>
    </w:p>
    <w:p w14:paraId="32E29E51"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Gminny Ośrodek Pomocy Społecznej w Jońcu – 3 osoby,</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3AE05FAB"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Zespół Szkół nr 2 im. Leona Rutkowskiego w Płońsku – 8 osób,</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4CC2FF95"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HUBERT WALCZEWSKI – 1 osoba,</w:t>
      </w:r>
    </w:p>
    <w:p w14:paraId="6FD3D683"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 xml:space="preserve">ARTMAN CARS Artur </w:t>
      </w:r>
      <w:proofErr w:type="spellStart"/>
      <w:r>
        <w:rPr>
          <w:rFonts w:ascii="Times New Roman" w:eastAsia="Calibri" w:hAnsi="Times New Roman" w:cs="Times New Roman"/>
          <w:color w:val="000000" w:themeColor="text1"/>
          <w:kern w:val="2"/>
          <w:sz w:val="24"/>
          <w:szCs w:val="24"/>
        </w:rPr>
        <w:t>Pierzynowski</w:t>
      </w:r>
      <w:proofErr w:type="spellEnd"/>
      <w:r>
        <w:rPr>
          <w:rFonts w:ascii="Times New Roman" w:eastAsia="Calibri" w:hAnsi="Times New Roman" w:cs="Times New Roman"/>
          <w:color w:val="000000" w:themeColor="text1"/>
          <w:kern w:val="2"/>
          <w:sz w:val="24"/>
          <w:szCs w:val="24"/>
        </w:rPr>
        <w:t xml:space="preserve"> – 2 osoby,</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2CD94232"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AUTO NAPRAWA Piotr Kieszkowski – 2 osoby,</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25CD5381"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F.H.U. ALKAR Marcin Kowalski – 3 osoby,</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51093F73"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SPECAUTO SP. Z O.O. – 1 osoba,</w:t>
      </w:r>
    </w:p>
    <w:p w14:paraId="6AD3F278"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Zakład Fryzjerski "MIRA" Mirosława Chojnacka – 2 osoby,</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6009E1AC"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 xml:space="preserve">Specjalny Ośrodek </w:t>
      </w:r>
      <w:proofErr w:type="spellStart"/>
      <w:r>
        <w:rPr>
          <w:rFonts w:ascii="Times New Roman" w:eastAsia="Calibri" w:hAnsi="Times New Roman" w:cs="Times New Roman"/>
          <w:color w:val="000000" w:themeColor="text1"/>
          <w:kern w:val="2"/>
          <w:sz w:val="24"/>
          <w:szCs w:val="24"/>
        </w:rPr>
        <w:t>Szkolno</w:t>
      </w:r>
      <w:proofErr w:type="spellEnd"/>
      <w:r>
        <w:rPr>
          <w:rFonts w:ascii="Times New Roman" w:eastAsia="Calibri" w:hAnsi="Times New Roman" w:cs="Times New Roman"/>
          <w:color w:val="000000" w:themeColor="text1"/>
          <w:kern w:val="2"/>
          <w:sz w:val="24"/>
          <w:szCs w:val="24"/>
        </w:rPr>
        <w:t xml:space="preserve"> - Wychowawczy w Płońsku – 55 osób,</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76237BE4"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 xml:space="preserve">Salon fryzjerstwa i wizażu "For </w:t>
      </w:r>
      <w:proofErr w:type="spellStart"/>
      <w:r>
        <w:rPr>
          <w:rFonts w:ascii="Times New Roman" w:eastAsia="Calibri" w:hAnsi="Times New Roman" w:cs="Times New Roman"/>
          <w:color w:val="000000" w:themeColor="text1"/>
          <w:kern w:val="2"/>
          <w:sz w:val="24"/>
          <w:szCs w:val="24"/>
        </w:rPr>
        <w:t>you</w:t>
      </w:r>
      <w:proofErr w:type="spellEnd"/>
      <w:r>
        <w:rPr>
          <w:rFonts w:ascii="Times New Roman" w:eastAsia="Calibri" w:hAnsi="Times New Roman" w:cs="Times New Roman"/>
          <w:color w:val="000000" w:themeColor="text1"/>
          <w:kern w:val="2"/>
          <w:sz w:val="24"/>
          <w:szCs w:val="24"/>
        </w:rPr>
        <w:t xml:space="preserve">" Małgorzata </w:t>
      </w:r>
      <w:proofErr w:type="spellStart"/>
      <w:r>
        <w:rPr>
          <w:rFonts w:ascii="Times New Roman" w:eastAsia="Calibri" w:hAnsi="Times New Roman" w:cs="Times New Roman"/>
          <w:color w:val="000000" w:themeColor="text1"/>
          <w:kern w:val="2"/>
          <w:sz w:val="24"/>
          <w:szCs w:val="24"/>
        </w:rPr>
        <w:t>Konofalska</w:t>
      </w:r>
      <w:proofErr w:type="spellEnd"/>
      <w:r>
        <w:rPr>
          <w:rFonts w:ascii="Times New Roman" w:eastAsia="Calibri" w:hAnsi="Times New Roman" w:cs="Times New Roman"/>
          <w:color w:val="000000" w:themeColor="text1"/>
          <w:kern w:val="2"/>
          <w:sz w:val="24"/>
          <w:szCs w:val="24"/>
        </w:rPr>
        <w:t xml:space="preserve"> – 2 osoby,</w:t>
      </w:r>
    </w:p>
    <w:p w14:paraId="4A54D60F"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GLAMOUR STUDIO FRYZUR Emilia Kowalska – 4 osoby,</w:t>
      </w:r>
    </w:p>
    <w:p w14:paraId="33A4DD95"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Salon Fryzjersko Kosmetyczny Anna Malczyk – 4 osoby,</w:t>
      </w:r>
    </w:p>
    <w:p w14:paraId="56D578B1"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TESALI Krzysztof Wiśniewski – 8 osób,</w:t>
      </w:r>
    </w:p>
    <w:p w14:paraId="5683F6CA"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AUTO-DIAGNOSTYKA Dariusz Bogucki – 3 osoby,</w:t>
      </w:r>
    </w:p>
    <w:p w14:paraId="1F9F9115"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Szkoła Podstawowa im. Marszałka Józefa Piłsudskiego w Chociszewie – 15 osób,</w:t>
      </w:r>
    </w:p>
    <w:p w14:paraId="478D831B"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proofErr w:type="spellStart"/>
      <w:r>
        <w:rPr>
          <w:rFonts w:ascii="Times New Roman" w:eastAsia="Calibri" w:hAnsi="Times New Roman" w:cs="Times New Roman"/>
          <w:color w:val="000000" w:themeColor="text1"/>
          <w:kern w:val="2"/>
          <w:sz w:val="24"/>
          <w:szCs w:val="24"/>
        </w:rPr>
        <w:t>Metaltech</w:t>
      </w:r>
      <w:proofErr w:type="spellEnd"/>
      <w:r>
        <w:rPr>
          <w:rFonts w:ascii="Times New Roman" w:eastAsia="Calibri" w:hAnsi="Times New Roman" w:cs="Times New Roman"/>
          <w:color w:val="000000" w:themeColor="text1"/>
          <w:kern w:val="2"/>
          <w:sz w:val="24"/>
          <w:szCs w:val="24"/>
        </w:rPr>
        <w:t xml:space="preserve"> Sp. z o.o. – 24 osoby,</w:t>
      </w:r>
    </w:p>
    <w:p w14:paraId="1AEB90A8"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Agnieszka Piotrowska Restauracja "Zielony Zakątek", Salon Fryzjerski "</w:t>
      </w:r>
      <w:proofErr w:type="spellStart"/>
      <w:r>
        <w:rPr>
          <w:rFonts w:ascii="Times New Roman" w:eastAsia="Calibri" w:hAnsi="Times New Roman" w:cs="Times New Roman"/>
          <w:color w:val="000000" w:themeColor="text1"/>
          <w:kern w:val="2"/>
          <w:sz w:val="24"/>
          <w:szCs w:val="24"/>
        </w:rPr>
        <w:t>Moderne</w:t>
      </w:r>
      <w:proofErr w:type="spellEnd"/>
      <w:r>
        <w:rPr>
          <w:rFonts w:ascii="Times New Roman" w:eastAsia="Calibri" w:hAnsi="Times New Roman" w:cs="Times New Roman"/>
          <w:color w:val="000000" w:themeColor="text1"/>
          <w:kern w:val="2"/>
          <w:sz w:val="24"/>
          <w:szCs w:val="24"/>
        </w:rPr>
        <w:t>" – 3 osoby,</w:t>
      </w:r>
    </w:p>
    <w:p w14:paraId="5A193B72"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Złotowska Barbara Biuro Rachunkowe Badania Sprawozdań Finansowych – 1 osoba,</w:t>
      </w:r>
    </w:p>
    <w:p w14:paraId="150A6A05"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Zakład Gospodarki Mieszkaniowej w Płońsku – 3 osoby,</w:t>
      </w:r>
    </w:p>
    <w:p w14:paraId="4B9200FB"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 xml:space="preserve">Specjalny Ośrodek </w:t>
      </w:r>
      <w:proofErr w:type="spellStart"/>
      <w:r>
        <w:rPr>
          <w:rFonts w:ascii="Times New Roman" w:eastAsia="Calibri" w:hAnsi="Times New Roman" w:cs="Times New Roman"/>
          <w:color w:val="000000" w:themeColor="text1"/>
          <w:kern w:val="2"/>
          <w:sz w:val="24"/>
          <w:szCs w:val="24"/>
        </w:rPr>
        <w:t>Szkolno</w:t>
      </w:r>
      <w:proofErr w:type="spellEnd"/>
      <w:r>
        <w:rPr>
          <w:rFonts w:ascii="Times New Roman" w:eastAsia="Calibri" w:hAnsi="Times New Roman" w:cs="Times New Roman"/>
          <w:color w:val="000000" w:themeColor="text1"/>
          <w:kern w:val="2"/>
          <w:sz w:val="24"/>
          <w:szCs w:val="24"/>
        </w:rPr>
        <w:t xml:space="preserve"> - Wychowawczy w Jońcu – 15 osób,</w:t>
      </w:r>
    </w:p>
    <w:p w14:paraId="3B3C7BBE"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P.T.H. INSTAL-GAZ Władysław Adamowicz – 4 osoby,</w:t>
      </w:r>
    </w:p>
    <w:p w14:paraId="1A640AB5"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Malinowy Bzyk Marlena Malinowska – 2 osoby,</w:t>
      </w:r>
    </w:p>
    <w:p w14:paraId="0AFB7DB3"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Centrum Zdrowia Szansa Sp. z o.o. – 14 osób,</w:t>
      </w:r>
    </w:p>
    <w:p w14:paraId="6D11FB7D"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proofErr w:type="spellStart"/>
      <w:r>
        <w:rPr>
          <w:rFonts w:ascii="Times New Roman" w:eastAsia="Calibri" w:hAnsi="Times New Roman" w:cs="Times New Roman"/>
          <w:color w:val="000000" w:themeColor="text1"/>
          <w:kern w:val="2"/>
          <w:sz w:val="24"/>
          <w:szCs w:val="24"/>
        </w:rPr>
        <w:t>PDAserwis</w:t>
      </w:r>
      <w:proofErr w:type="spellEnd"/>
      <w:r>
        <w:rPr>
          <w:rFonts w:ascii="Times New Roman" w:eastAsia="Calibri" w:hAnsi="Times New Roman" w:cs="Times New Roman"/>
          <w:color w:val="000000" w:themeColor="text1"/>
          <w:kern w:val="2"/>
          <w:sz w:val="24"/>
          <w:szCs w:val="24"/>
        </w:rPr>
        <w:t xml:space="preserve"> Centrum Usług Sp. z o.o. – 2 osoby,</w:t>
      </w:r>
    </w:p>
    <w:p w14:paraId="65E9E4D7"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Salon Kosmetyczny "Magia Urody" Agata Frankowska – 2 osoby,</w:t>
      </w:r>
    </w:p>
    <w:p w14:paraId="58FD04D0"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Anna Iwanowska Zakład Fryzjerski – 2 osoby,</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7DAE914D"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Green Business Centre Sp. z o.o. – 27 osób,</w:t>
      </w:r>
    </w:p>
    <w:p w14:paraId="2D092CD6"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Przedszkole nr 1 w Płońsku - 1 osoba,</w:t>
      </w:r>
    </w:p>
    <w:p w14:paraId="5409DCF1"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Przedszkole nr 2 im. Kubusia Puchatka w Płońsku - 1 osoba,</w:t>
      </w:r>
    </w:p>
    <w:p w14:paraId="196DE32B"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Przedszkole nr 3 w Płońsku – 1 osoba,</w:t>
      </w:r>
    </w:p>
    <w:p w14:paraId="27B0A564"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Urząd Miejski w Raciążu – 17 osób,</w:t>
      </w:r>
    </w:p>
    <w:p w14:paraId="3EC5ACB8"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lastRenderedPageBreak/>
        <w:t>Powiatowy Inspektorat Nadzoru Budowlanego w Płońsku – 8 osób,</w:t>
      </w:r>
    </w:p>
    <w:p w14:paraId="407FDBF2"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GOSOLAR Sp. z o.o. – 2 osoby,</w:t>
      </w:r>
    </w:p>
    <w:p w14:paraId="0425A93C"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MONIKA HARTMAN – 19 osób,</w:t>
      </w:r>
    </w:p>
    <w:p w14:paraId="33DA1FDD"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ROBERT HARTMAN – 5 osób,</w:t>
      </w:r>
    </w:p>
    <w:p w14:paraId="52053C8C"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proofErr w:type="spellStart"/>
      <w:r>
        <w:rPr>
          <w:rFonts w:ascii="Times New Roman" w:eastAsia="Calibri" w:hAnsi="Times New Roman" w:cs="Times New Roman"/>
          <w:color w:val="000000" w:themeColor="text1"/>
          <w:kern w:val="2"/>
          <w:sz w:val="24"/>
          <w:szCs w:val="24"/>
        </w:rPr>
        <w:t>Instal</w:t>
      </w:r>
      <w:proofErr w:type="spellEnd"/>
      <w:r>
        <w:rPr>
          <w:rFonts w:ascii="Times New Roman" w:eastAsia="Calibri" w:hAnsi="Times New Roman" w:cs="Times New Roman"/>
          <w:color w:val="000000" w:themeColor="text1"/>
          <w:kern w:val="2"/>
          <w:sz w:val="24"/>
          <w:szCs w:val="24"/>
        </w:rPr>
        <w:t xml:space="preserve"> Bud Robert Chyczewski – 3 osoby,</w:t>
      </w:r>
    </w:p>
    <w:p w14:paraId="2DF0A9D7"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Stowarzyszenie Rozwoju Wsi Radzikowo Nowe i Okolic – 8 osób,</w:t>
      </w:r>
    </w:p>
    <w:p w14:paraId="04B074ED"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PAL-BUD BIS Sp. z o.o. – 4 osoby,</w:t>
      </w:r>
    </w:p>
    <w:p w14:paraId="00825715"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Samodzielny Publiczny Zespół Zakładów Opieki Zdrowotnej im. Marszałka Józefa Piłsudskiego w Płońsku – 60 osób,</w:t>
      </w:r>
    </w:p>
    <w:p w14:paraId="23536FD6"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FORTUNE COOKIES SP. Z O.O. – 1 osoba,</w:t>
      </w:r>
    </w:p>
    <w:p w14:paraId="52F628DA"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 xml:space="preserve">EAGLE Iwona </w:t>
      </w:r>
      <w:proofErr w:type="spellStart"/>
      <w:r>
        <w:rPr>
          <w:rFonts w:ascii="Times New Roman" w:eastAsia="Calibri" w:hAnsi="Times New Roman" w:cs="Times New Roman"/>
          <w:color w:val="000000" w:themeColor="text1"/>
          <w:kern w:val="2"/>
          <w:sz w:val="24"/>
          <w:szCs w:val="24"/>
        </w:rPr>
        <w:t>Golacik</w:t>
      </w:r>
      <w:proofErr w:type="spellEnd"/>
      <w:r>
        <w:rPr>
          <w:rFonts w:ascii="Times New Roman" w:eastAsia="Calibri" w:hAnsi="Times New Roman" w:cs="Times New Roman"/>
          <w:color w:val="000000" w:themeColor="text1"/>
          <w:kern w:val="2"/>
          <w:sz w:val="24"/>
          <w:szCs w:val="24"/>
        </w:rPr>
        <w:t xml:space="preserve"> – 1 osoba,</w:t>
      </w:r>
    </w:p>
    <w:p w14:paraId="488A1CCE"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LEVEL RENATA SIEMIĄTKOWSKA – 1 osoba,</w:t>
      </w:r>
    </w:p>
    <w:p w14:paraId="757FF8AE"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proofErr w:type="spellStart"/>
      <w:r>
        <w:rPr>
          <w:rFonts w:ascii="Times New Roman" w:eastAsia="Calibri" w:hAnsi="Times New Roman" w:cs="Times New Roman"/>
          <w:color w:val="000000" w:themeColor="text1"/>
          <w:kern w:val="2"/>
          <w:sz w:val="24"/>
          <w:szCs w:val="24"/>
        </w:rPr>
        <w:t>LeVeL</w:t>
      </w:r>
      <w:proofErr w:type="spellEnd"/>
      <w:r>
        <w:rPr>
          <w:rFonts w:ascii="Times New Roman" w:eastAsia="Calibri" w:hAnsi="Times New Roman" w:cs="Times New Roman"/>
          <w:color w:val="000000" w:themeColor="text1"/>
          <w:kern w:val="2"/>
          <w:sz w:val="24"/>
          <w:szCs w:val="24"/>
        </w:rPr>
        <w:t xml:space="preserve"> Piotr Siemiątkowski – 2 osoby,</w:t>
      </w:r>
    </w:p>
    <w:p w14:paraId="49740FFD"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Jarosław Wiśniewski "AUTO-NAPRAWA" – 2 osoby,</w:t>
      </w:r>
    </w:p>
    <w:p w14:paraId="04964298"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Żelechowski Zbigniew, Mechanika i Elektromechanika Samochodowa – 1 osoba,</w:t>
      </w:r>
    </w:p>
    <w:p w14:paraId="138560FE"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 xml:space="preserve">ZIEMEX Artur </w:t>
      </w:r>
      <w:proofErr w:type="spellStart"/>
      <w:r>
        <w:rPr>
          <w:rFonts w:ascii="Times New Roman" w:eastAsia="Calibri" w:hAnsi="Times New Roman" w:cs="Times New Roman"/>
          <w:color w:val="000000" w:themeColor="text1"/>
          <w:kern w:val="2"/>
          <w:sz w:val="24"/>
          <w:szCs w:val="24"/>
        </w:rPr>
        <w:t>Matla</w:t>
      </w:r>
      <w:proofErr w:type="spellEnd"/>
      <w:r>
        <w:rPr>
          <w:rFonts w:ascii="Times New Roman" w:eastAsia="Calibri" w:hAnsi="Times New Roman" w:cs="Times New Roman"/>
          <w:color w:val="000000" w:themeColor="text1"/>
          <w:kern w:val="2"/>
          <w:sz w:val="24"/>
          <w:szCs w:val="24"/>
        </w:rPr>
        <w:t xml:space="preserve"> – 3 osoby,</w:t>
      </w:r>
    </w:p>
    <w:p w14:paraId="7EE6A458"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PALIUM SP. Z O.O. – 6 osób,</w:t>
      </w:r>
    </w:p>
    <w:p w14:paraId="713BCD62" w14:textId="2D4DD53D"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 xml:space="preserve">GEOPOINT USŁUGI </w:t>
      </w:r>
      <w:r w:rsidR="00D749FA">
        <w:rPr>
          <w:rFonts w:ascii="Times New Roman" w:eastAsia="Calibri" w:hAnsi="Times New Roman" w:cs="Times New Roman"/>
          <w:color w:val="000000" w:themeColor="text1"/>
          <w:kern w:val="2"/>
          <w:sz w:val="24"/>
          <w:szCs w:val="24"/>
        </w:rPr>
        <w:t>GEODEZYJNE Robert</w:t>
      </w:r>
      <w:r>
        <w:rPr>
          <w:rFonts w:ascii="Times New Roman" w:eastAsia="Calibri" w:hAnsi="Times New Roman" w:cs="Times New Roman"/>
          <w:color w:val="000000" w:themeColor="text1"/>
          <w:kern w:val="2"/>
          <w:sz w:val="24"/>
          <w:szCs w:val="24"/>
        </w:rPr>
        <w:t xml:space="preserve"> Rogowski – 1 osoba,</w:t>
      </w:r>
    </w:p>
    <w:p w14:paraId="1E432DE7"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Szkoła Podstawowa Nr 1 im. Bolesława Chrobrego w Płońsku – 1 osoba,</w:t>
      </w:r>
    </w:p>
    <w:p w14:paraId="1244AFCB"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Zarząd Dróg i Mostów Sp. z o.o.</w:t>
      </w:r>
      <w:r>
        <w:rPr>
          <w:rFonts w:ascii="Times New Roman" w:eastAsia="Calibri" w:hAnsi="Times New Roman" w:cs="Times New Roman"/>
          <w:color w:val="000000" w:themeColor="text1"/>
          <w:kern w:val="2"/>
          <w:sz w:val="24"/>
          <w:szCs w:val="24"/>
        </w:rPr>
        <w:tab/>
        <w:t xml:space="preserve"> - 1 osoba,</w:t>
      </w:r>
    </w:p>
    <w:p w14:paraId="7018AD0D"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Miejski Ośrodek Pomocy Społecznej w Raciążu – 9 osób,</w:t>
      </w:r>
    </w:p>
    <w:p w14:paraId="7DB3AF4D"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Miejsko-Gminny Ośrodek Pomocy Społecznej w Czerwińsku nad Wisłą – 7 osób,</w:t>
      </w:r>
    </w:p>
    <w:p w14:paraId="7159063F"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BOJAR-TECH Kamil Bojarski – 6 osób,</w:t>
      </w:r>
    </w:p>
    <w:p w14:paraId="7F5180AA"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"ATELIR FRYZJERSKIE IZABELA" Izabela Krynicka – 1 osoba,</w:t>
      </w:r>
    </w:p>
    <w:p w14:paraId="74C1FB9B"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Zakład Fryzjerski Słoma Aldona – 1 osoba,</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50DE6145"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 xml:space="preserve">AUTO SERWIS Marcin </w:t>
      </w:r>
      <w:proofErr w:type="spellStart"/>
      <w:r>
        <w:rPr>
          <w:rFonts w:ascii="Times New Roman" w:eastAsia="Calibri" w:hAnsi="Times New Roman" w:cs="Times New Roman"/>
          <w:color w:val="000000" w:themeColor="text1"/>
          <w:kern w:val="2"/>
          <w:sz w:val="24"/>
          <w:szCs w:val="24"/>
        </w:rPr>
        <w:t>Nowaczewski</w:t>
      </w:r>
      <w:proofErr w:type="spellEnd"/>
      <w:r>
        <w:rPr>
          <w:rFonts w:ascii="Times New Roman" w:eastAsia="Calibri" w:hAnsi="Times New Roman" w:cs="Times New Roman"/>
          <w:color w:val="000000" w:themeColor="text1"/>
          <w:kern w:val="2"/>
          <w:sz w:val="24"/>
          <w:szCs w:val="24"/>
        </w:rPr>
        <w:t xml:space="preserve"> – 6 osób,</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7E46668F"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Miejsko-Gminna Biblioteka Publiczna w Czerwińsku nad Wisłą – 4 osoby,</w:t>
      </w:r>
      <w:r>
        <w:rPr>
          <w:rFonts w:ascii="Times New Roman" w:eastAsia="Calibri" w:hAnsi="Times New Roman" w:cs="Times New Roman"/>
          <w:color w:val="000000" w:themeColor="text1"/>
          <w:kern w:val="2"/>
          <w:sz w:val="24"/>
          <w:szCs w:val="24"/>
        </w:rPr>
        <w:tab/>
      </w:r>
    </w:p>
    <w:p w14:paraId="6DD97BA0"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MARCIN STANCZEWSKI OGRODZENIA – 1 osoba,</w:t>
      </w:r>
    </w:p>
    <w:p w14:paraId="4B6896BF"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Majewski Jacek 1) USŁUGI INSTALACYJNE MAJEWSKI JACEK 2) USŁUGI REKREACYJNO-TURYSTYCZNE – 2 osoby,</w:t>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r>
        <w:rPr>
          <w:rFonts w:ascii="Times New Roman" w:eastAsia="Calibri" w:hAnsi="Times New Roman" w:cs="Times New Roman"/>
          <w:color w:val="000000" w:themeColor="text1"/>
          <w:kern w:val="2"/>
          <w:sz w:val="24"/>
          <w:szCs w:val="24"/>
        </w:rPr>
        <w:tab/>
      </w:r>
    </w:p>
    <w:p w14:paraId="066BED57"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Dom Pomocy Społecznej w Karolinowie</w:t>
      </w:r>
      <w:r>
        <w:rPr>
          <w:rFonts w:ascii="Times New Roman" w:eastAsia="Calibri" w:hAnsi="Times New Roman" w:cs="Times New Roman"/>
          <w:color w:val="000000" w:themeColor="text1"/>
          <w:kern w:val="2"/>
          <w:sz w:val="24"/>
          <w:szCs w:val="24"/>
        </w:rPr>
        <w:tab/>
        <w:t xml:space="preserve"> - 30 osób,</w:t>
      </w:r>
    </w:p>
    <w:p w14:paraId="757CCECF"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Gmina Miasto Płońsk – 30 osób,</w:t>
      </w:r>
    </w:p>
    <w:p w14:paraId="5016E1D8"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MALI GIGANCI M. R. HARTMAN SP. Z O.O. – 10 osób,</w:t>
      </w:r>
    </w:p>
    <w:p w14:paraId="18E3050C"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lastRenderedPageBreak/>
        <w:t>USŁUGI DEKARSKIE, REMONTOWO-BUDOWLANE Marcin Jankowski – 3 osoby,</w:t>
      </w:r>
      <w:r>
        <w:rPr>
          <w:rFonts w:ascii="Times New Roman" w:eastAsia="Calibri" w:hAnsi="Times New Roman" w:cs="Times New Roman"/>
          <w:color w:val="000000" w:themeColor="text1"/>
          <w:kern w:val="2"/>
          <w:sz w:val="24"/>
          <w:szCs w:val="24"/>
        </w:rPr>
        <w:tab/>
      </w:r>
    </w:p>
    <w:p w14:paraId="58454E36"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Miejskie Centrum Kultury, Sportu i Rekreacji w Raciążu – 19 osób,</w:t>
      </w:r>
    </w:p>
    <w:p w14:paraId="75D657F0"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Gminny Ośrodek Pomocy Społecznej w Raciążu</w:t>
      </w:r>
      <w:r>
        <w:rPr>
          <w:rFonts w:ascii="Times New Roman" w:eastAsia="Calibri" w:hAnsi="Times New Roman" w:cs="Times New Roman"/>
          <w:color w:val="000000" w:themeColor="text1"/>
          <w:kern w:val="2"/>
          <w:sz w:val="24"/>
          <w:szCs w:val="24"/>
        </w:rPr>
        <w:tab/>
        <w:t>- 9 osób,</w:t>
      </w:r>
    </w:p>
    <w:p w14:paraId="3AF888BA"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Starostwo Powiatowe w Płońsku – 3 osoby,</w:t>
      </w:r>
    </w:p>
    <w:p w14:paraId="6BA208D5" w14:textId="253E8129"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 xml:space="preserve">Miejski Ośrodek Pomocy Społecznej </w:t>
      </w:r>
      <w:r w:rsidR="00D749FA">
        <w:rPr>
          <w:rFonts w:ascii="Times New Roman" w:eastAsia="Calibri" w:hAnsi="Times New Roman" w:cs="Times New Roman"/>
          <w:color w:val="000000" w:themeColor="text1"/>
          <w:kern w:val="2"/>
          <w:sz w:val="24"/>
          <w:szCs w:val="24"/>
        </w:rPr>
        <w:t>w Płońsku</w:t>
      </w:r>
      <w:r>
        <w:rPr>
          <w:rFonts w:ascii="Times New Roman" w:eastAsia="Calibri" w:hAnsi="Times New Roman" w:cs="Times New Roman"/>
          <w:color w:val="000000" w:themeColor="text1"/>
          <w:kern w:val="2"/>
          <w:sz w:val="24"/>
          <w:szCs w:val="24"/>
        </w:rPr>
        <w:tab/>
        <w:t>- 27 osób,</w:t>
      </w:r>
    </w:p>
    <w:p w14:paraId="4239B53C"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Magdalena Wiśniewska Kwiaciarnia Kwiatowe Klimaty – 1 osoba,</w:t>
      </w:r>
    </w:p>
    <w:p w14:paraId="3AEAA154"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Miejskie Centrum Kultury w Płońsku – 7 osób,</w:t>
      </w:r>
    </w:p>
    <w:p w14:paraId="563BE7E2"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AJ NETVISION ANDRZEJ JEŻAK – 3 osoby,</w:t>
      </w:r>
    </w:p>
    <w:p w14:paraId="533BB72C"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Starostwo Powiatowe w Płońsku – 1 osoba,</w:t>
      </w:r>
    </w:p>
    <w:p w14:paraId="34EEE64E"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Zespół Szkół im. Królowej Jadwigi w Czerwińsku nad Wisłą – 1 osoba,</w:t>
      </w:r>
    </w:p>
    <w:p w14:paraId="4C061793"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CEZARY TOMASZEWSKI TOMTECH – 2 osoby,</w:t>
      </w:r>
    </w:p>
    <w:p w14:paraId="20C3490E" w14:textId="77777777" w:rsidR="00D15E51" w:rsidRDefault="00D15E51">
      <w:pPr>
        <w:numPr>
          <w:ilvl w:val="0"/>
          <w:numId w:val="37"/>
        </w:numPr>
        <w:spacing w:line="360" w:lineRule="auto"/>
        <w:contextualSpacing/>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Przedsiębiorstwo Budowy Dróg i Mostów WAPNOPOL SP. Z O.O. – 4 osoby.</w:t>
      </w:r>
    </w:p>
    <w:p w14:paraId="5759BE73" w14:textId="11BF92AF" w:rsidR="000768F9" w:rsidRDefault="00D15E51" w:rsidP="00E76495">
      <w:pPr>
        <w:spacing w:line="360" w:lineRule="auto"/>
        <w:ind w:firstLine="36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Dofinansowanie kształcenia ustawicznego w ramach środków KFS otrzymało </w:t>
      </w:r>
      <w:r>
        <w:rPr>
          <w:rFonts w:ascii="Times New Roman" w:eastAsia="Times New Roman" w:hAnsi="Times New Roman" w:cs="Times New Roman"/>
          <w:b/>
          <w:bCs/>
          <w:color w:val="000000" w:themeColor="text1"/>
          <w:sz w:val="24"/>
          <w:szCs w:val="24"/>
        </w:rPr>
        <w:t>79</w:t>
      </w:r>
      <w:r>
        <w:rPr>
          <w:rFonts w:ascii="Times New Roman" w:eastAsia="Times New Roman" w:hAnsi="Times New Roman" w:cs="Times New Roman"/>
          <w:color w:val="000000" w:themeColor="text1"/>
          <w:sz w:val="24"/>
          <w:szCs w:val="24"/>
        </w:rPr>
        <w:t xml:space="preserve"> pracodawców dla </w:t>
      </w:r>
      <w:r>
        <w:rPr>
          <w:rFonts w:ascii="Times New Roman" w:eastAsia="Times New Roman" w:hAnsi="Times New Roman" w:cs="Times New Roman"/>
          <w:b/>
          <w:bCs/>
          <w:sz w:val="24"/>
          <w:szCs w:val="24"/>
        </w:rPr>
        <w:t>567</w:t>
      </w:r>
      <w:r>
        <w:rPr>
          <w:rFonts w:ascii="Times New Roman" w:eastAsia="Times New Roman" w:hAnsi="Times New Roman" w:cs="Times New Roman"/>
          <w:color w:val="000000" w:themeColor="text1"/>
          <w:sz w:val="24"/>
          <w:szCs w:val="24"/>
        </w:rPr>
        <w:t xml:space="preserve"> osób. </w:t>
      </w:r>
    </w:p>
    <w:p w14:paraId="0B88FFEA" w14:textId="77777777" w:rsidR="00E76495" w:rsidRPr="00E76495" w:rsidRDefault="00E76495" w:rsidP="00E76495">
      <w:pPr>
        <w:spacing w:after="0" w:line="360" w:lineRule="auto"/>
        <w:ind w:firstLine="360"/>
        <w:contextualSpacing/>
        <w:jc w:val="both"/>
        <w:rPr>
          <w:rFonts w:ascii="Times New Roman" w:eastAsia="Times New Roman" w:hAnsi="Times New Roman" w:cs="Times New Roman"/>
          <w:color w:val="000000" w:themeColor="text1"/>
          <w:sz w:val="24"/>
          <w:szCs w:val="24"/>
        </w:rPr>
      </w:pPr>
    </w:p>
    <w:p w14:paraId="6DF8ED85" w14:textId="28A4D24E" w:rsidR="00080E28" w:rsidRPr="009D3DD2" w:rsidRDefault="00080E28" w:rsidP="00E76495">
      <w:pPr>
        <w:pStyle w:val="Nagwek2"/>
        <w:spacing w:line="360" w:lineRule="auto"/>
        <w:rPr>
          <w:color w:val="000000" w:themeColor="text1"/>
          <w:sz w:val="24"/>
          <w:szCs w:val="24"/>
        </w:rPr>
      </w:pPr>
      <w:bookmarkStart w:id="39" w:name="_Toc226528735"/>
      <w:r w:rsidRPr="009D3DD2">
        <w:rPr>
          <w:color w:val="000000" w:themeColor="text1"/>
          <w:sz w:val="24"/>
          <w:szCs w:val="24"/>
        </w:rPr>
        <w:t>3.</w:t>
      </w:r>
      <w:r w:rsidR="004A2DA7" w:rsidRPr="009D3DD2">
        <w:rPr>
          <w:color w:val="000000" w:themeColor="text1"/>
          <w:sz w:val="24"/>
          <w:szCs w:val="24"/>
        </w:rPr>
        <w:t>2</w:t>
      </w:r>
      <w:r w:rsidRPr="009D3DD2">
        <w:rPr>
          <w:color w:val="000000" w:themeColor="text1"/>
          <w:sz w:val="24"/>
          <w:szCs w:val="24"/>
        </w:rPr>
        <w:t xml:space="preserve">. </w:t>
      </w:r>
      <w:r w:rsidR="00D15E51" w:rsidRPr="00D15E51">
        <w:rPr>
          <w:color w:val="000000" w:themeColor="text1"/>
          <w:sz w:val="24"/>
          <w:szCs w:val="24"/>
        </w:rPr>
        <w:t>Zatrudnienie subsydiowane, wspieranie zatrudnienia i tworzenia nowych stanowisk pracy, dodatkowe formy pomocy.</w:t>
      </w:r>
      <w:bookmarkEnd w:id="39"/>
    </w:p>
    <w:p w14:paraId="12E9B941" w14:textId="77777777" w:rsidR="00D15E51" w:rsidRPr="00D15E51" w:rsidRDefault="00D15E51" w:rsidP="00D15E51">
      <w:pPr>
        <w:spacing w:after="0" w:line="360" w:lineRule="auto"/>
        <w:ind w:firstLine="708"/>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 xml:space="preserve">Bezrobocie to fundamentalny problem polityki społecznej, wykraczający poza kwestie ekonomiczne, powodujący </w:t>
      </w:r>
      <w:hyperlink r:id="rId13" w:history="1">
        <w:r w:rsidRPr="00D15E51">
          <w:rPr>
            <w:rFonts w:ascii="Times New Roman" w:eastAsia="Calibri" w:hAnsi="Times New Roman" w:cs="Times New Roman"/>
            <w:sz w:val="24"/>
            <w:szCs w:val="24"/>
          </w:rPr>
          <w:t>wykluczenie społeczne</w:t>
        </w:r>
      </w:hyperlink>
      <w:r w:rsidRPr="00D15E51">
        <w:rPr>
          <w:rFonts w:ascii="Times New Roman" w:eastAsia="Calibri" w:hAnsi="Times New Roman" w:cs="Times New Roman"/>
          <w:sz w:val="24"/>
          <w:szCs w:val="24"/>
        </w:rPr>
        <w:t>,</w:t>
      </w:r>
      <w:r w:rsidRPr="00D15E51">
        <w:rPr>
          <w:rFonts w:ascii="Times New Roman" w:eastAsia="Calibri" w:hAnsi="Times New Roman" w:cs="Times New Roman"/>
          <w:color w:val="000000" w:themeColor="text1"/>
          <w:sz w:val="24"/>
          <w:szCs w:val="24"/>
        </w:rPr>
        <w:t xml:space="preserve"> degradację materialną i problemy zdrowotne. Jest to zjawisko wielowymiarowe, prowadzące do bierności zawodowej (syndrom wyuczonej bezradności) oraz patologii społecznych. Polityka społeczna przeciwdziała mu głównie poprzez aktywizację zawodową. Bezrobocie stanowi wyzwanie, które polityka społeczna stara się rozwiązywać, łącząc wsparcie finansowe z aktywnymi metodami przywracania ludzi do zatrudnienia, stawiając na reintegrację społeczną i zawodową. </w:t>
      </w:r>
    </w:p>
    <w:p w14:paraId="2B74B12E" w14:textId="77777777" w:rsidR="00D15E51" w:rsidRPr="00D15E51" w:rsidRDefault="00D15E51" w:rsidP="00D15E51">
      <w:pPr>
        <w:spacing w:after="0" w:line="360" w:lineRule="auto"/>
        <w:ind w:firstLine="708"/>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Zgodnie z zapisami art. 4 ust.1¹ pkt 1 ustawy o promocji zatrudnienia i instytucjach rynku pracy Minister Rodziny, Pracy i Polityki Społecznej ustalił na rok 2025 katalog podstawowych form aktywizacji zawodowej:</w:t>
      </w:r>
    </w:p>
    <w:p w14:paraId="36BDFEE3" w14:textId="77777777" w:rsidR="00D15E51" w:rsidRPr="00D15E51" w:rsidRDefault="00D15E51">
      <w:pPr>
        <w:numPr>
          <w:ilvl w:val="0"/>
          <w:numId w:val="38"/>
        </w:numPr>
        <w:spacing w:after="0" w:line="360" w:lineRule="auto"/>
        <w:contextualSpacing/>
        <w:jc w:val="both"/>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staże,</w:t>
      </w:r>
    </w:p>
    <w:p w14:paraId="31E827C0" w14:textId="77777777" w:rsidR="00D15E51" w:rsidRPr="00D15E51" w:rsidRDefault="00D15E51">
      <w:pPr>
        <w:numPr>
          <w:ilvl w:val="0"/>
          <w:numId w:val="38"/>
        </w:numPr>
        <w:spacing w:after="0" w:line="360" w:lineRule="auto"/>
        <w:contextualSpacing/>
        <w:jc w:val="both"/>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szkolenia,</w:t>
      </w:r>
    </w:p>
    <w:p w14:paraId="3249D00F" w14:textId="77777777" w:rsidR="00D15E51" w:rsidRPr="00D15E51" w:rsidRDefault="00D15E51">
      <w:pPr>
        <w:numPr>
          <w:ilvl w:val="0"/>
          <w:numId w:val="38"/>
        </w:numPr>
        <w:spacing w:after="0" w:line="360" w:lineRule="auto"/>
        <w:contextualSpacing/>
        <w:jc w:val="both"/>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prace interwencyjne,</w:t>
      </w:r>
    </w:p>
    <w:p w14:paraId="54BFAB16" w14:textId="77777777" w:rsidR="00D15E51" w:rsidRPr="00D15E51" w:rsidRDefault="00D15E51">
      <w:pPr>
        <w:numPr>
          <w:ilvl w:val="0"/>
          <w:numId w:val="38"/>
        </w:numPr>
        <w:spacing w:after="0" w:line="360" w:lineRule="auto"/>
        <w:contextualSpacing/>
        <w:jc w:val="both"/>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roboty publiczne,</w:t>
      </w:r>
    </w:p>
    <w:p w14:paraId="58134A73" w14:textId="77777777" w:rsidR="00D15E51" w:rsidRPr="00D15E51" w:rsidRDefault="00D15E51">
      <w:pPr>
        <w:numPr>
          <w:ilvl w:val="0"/>
          <w:numId w:val="38"/>
        </w:numPr>
        <w:spacing w:after="0" w:line="360" w:lineRule="auto"/>
        <w:contextualSpacing/>
        <w:jc w:val="both"/>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refundacja kosztów wyposażenia lub doposażenia stanowiska pracy,</w:t>
      </w:r>
    </w:p>
    <w:p w14:paraId="771C0759" w14:textId="77777777" w:rsidR="00D15E51" w:rsidRPr="00D15E51" w:rsidRDefault="00D15E51">
      <w:pPr>
        <w:numPr>
          <w:ilvl w:val="0"/>
          <w:numId w:val="38"/>
        </w:numPr>
        <w:spacing w:after="0" w:line="360" w:lineRule="auto"/>
        <w:contextualSpacing/>
        <w:jc w:val="both"/>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jednorazowe środki na dofinansowanie podejmowania działalności gospodarczej.</w:t>
      </w:r>
    </w:p>
    <w:p w14:paraId="0952DEEA" w14:textId="77777777" w:rsidR="00D15E51" w:rsidRPr="00D15E51" w:rsidRDefault="00D15E51" w:rsidP="00D15E51">
      <w:pPr>
        <w:spacing w:after="0" w:line="360" w:lineRule="auto"/>
        <w:ind w:firstLine="708"/>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lastRenderedPageBreak/>
        <w:t xml:space="preserve">Poza podstawowym katalogiem form pomocy Powiatowy Urząd Pracy w Płońsku aktywizował osoby bezrobotne przy wykorzystaniu innych narzędzi aktywizacji zawodowej </w:t>
      </w:r>
      <w:r w:rsidRPr="00D15E51">
        <w:rPr>
          <w:rFonts w:ascii="Times New Roman" w:eastAsia="Calibri" w:hAnsi="Times New Roman" w:cs="Times New Roman"/>
          <w:color w:val="000000" w:themeColor="text1"/>
          <w:sz w:val="24"/>
          <w:szCs w:val="24"/>
        </w:rPr>
        <w:br/>
        <w:t>w ramach posiadanych limitów finansowych:</w:t>
      </w:r>
    </w:p>
    <w:p w14:paraId="4B3E7AF8" w14:textId="77777777" w:rsidR="00D15E51" w:rsidRPr="00D15E51" w:rsidRDefault="00D15E51">
      <w:pPr>
        <w:numPr>
          <w:ilvl w:val="0"/>
          <w:numId w:val="39"/>
        </w:numPr>
        <w:spacing w:after="0" w:line="360" w:lineRule="auto"/>
        <w:contextualSpacing/>
        <w:jc w:val="both"/>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prace społecznie użyteczne</w:t>
      </w:r>
    </w:p>
    <w:p w14:paraId="37004C45" w14:textId="77777777" w:rsidR="00D15E51" w:rsidRPr="00D15E51" w:rsidRDefault="00D15E51">
      <w:pPr>
        <w:numPr>
          <w:ilvl w:val="0"/>
          <w:numId w:val="39"/>
        </w:numPr>
        <w:spacing w:after="0" w:line="360" w:lineRule="auto"/>
        <w:contextualSpacing/>
        <w:jc w:val="both"/>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bon na zasiedlenie,</w:t>
      </w:r>
    </w:p>
    <w:p w14:paraId="217AB42E" w14:textId="77777777" w:rsidR="00D15E51" w:rsidRPr="00D15E51" w:rsidRDefault="00D15E51">
      <w:pPr>
        <w:numPr>
          <w:ilvl w:val="0"/>
          <w:numId w:val="39"/>
        </w:numPr>
        <w:spacing w:after="0" w:line="360" w:lineRule="auto"/>
        <w:contextualSpacing/>
        <w:jc w:val="both"/>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zwrot kosztów dojazdu do pracy lub na staż,</w:t>
      </w:r>
    </w:p>
    <w:p w14:paraId="7B5F1CA1" w14:textId="77777777" w:rsidR="00D15E51" w:rsidRPr="00D15E51" w:rsidRDefault="00D15E51">
      <w:pPr>
        <w:numPr>
          <w:ilvl w:val="0"/>
          <w:numId w:val="39"/>
        </w:numPr>
        <w:spacing w:after="0" w:line="360" w:lineRule="auto"/>
        <w:contextualSpacing/>
        <w:jc w:val="both"/>
        <w:rPr>
          <w:rFonts w:ascii="Times New Roman" w:eastAsia="Calibri" w:hAnsi="Times New Roman" w:cs="Times New Roman"/>
          <w:color w:val="000000" w:themeColor="text1"/>
          <w:sz w:val="24"/>
          <w:szCs w:val="24"/>
          <w:lang w:eastAsia="pl-PL"/>
        </w:rPr>
      </w:pPr>
      <w:bookmarkStart w:id="40" w:name="_Hlk127443435"/>
      <w:r w:rsidRPr="00D15E51">
        <w:rPr>
          <w:rFonts w:ascii="Times New Roman" w:eastAsia="Calibri" w:hAnsi="Times New Roman" w:cs="Times New Roman"/>
          <w:color w:val="000000" w:themeColor="text1"/>
          <w:sz w:val="24"/>
          <w:szCs w:val="24"/>
          <w:lang w:eastAsia="pl-PL"/>
        </w:rPr>
        <w:t>refundacja kosztów opieki nad dzieckiem do lat 7 lub osobą zależną,</w:t>
      </w:r>
    </w:p>
    <w:bookmarkEnd w:id="40"/>
    <w:p w14:paraId="0ADA371D" w14:textId="77777777" w:rsidR="00D15E51" w:rsidRPr="00D15E51" w:rsidRDefault="00D15E51">
      <w:pPr>
        <w:numPr>
          <w:ilvl w:val="0"/>
          <w:numId w:val="39"/>
        </w:numPr>
        <w:spacing w:after="0" w:line="360" w:lineRule="auto"/>
        <w:contextualSpacing/>
        <w:jc w:val="both"/>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studia podyplomowe – do 31 maja 2025 r.</w:t>
      </w:r>
    </w:p>
    <w:p w14:paraId="68FF636F" w14:textId="77777777" w:rsidR="00604DD2" w:rsidRDefault="00604DD2" w:rsidP="00FA7218">
      <w:pPr>
        <w:pStyle w:val="Nagwek3"/>
        <w:spacing w:line="360" w:lineRule="auto"/>
        <w:jc w:val="left"/>
        <w:rPr>
          <w:color w:val="000000" w:themeColor="text1"/>
          <w:sz w:val="24"/>
          <w:szCs w:val="24"/>
        </w:rPr>
      </w:pPr>
    </w:p>
    <w:p w14:paraId="197095E2" w14:textId="19BB0554" w:rsidR="00FA7218" w:rsidRPr="009D3DD2" w:rsidRDefault="00080E28" w:rsidP="00FA7218">
      <w:pPr>
        <w:pStyle w:val="Nagwek3"/>
        <w:spacing w:line="360" w:lineRule="auto"/>
        <w:jc w:val="left"/>
        <w:rPr>
          <w:color w:val="000000" w:themeColor="text1"/>
          <w:sz w:val="24"/>
          <w:szCs w:val="24"/>
        </w:rPr>
      </w:pPr>
      <w:bookmarkStart w:id="41" w:name="_Toc226528736"/>
      <w:r w:rsidRPr="009D3DD2">
        <w:rPr>
          <w:color w:val="000000" w:themeColor="text1"/>
          <w:sz w:val="24"/>
          <w:szCs w:val="24"/>
        </w:rPr>
        <w:t>3.</w:t>
      </w:r>
      <w:r w:rsidR="004A2DA7" w:rsidRPr="009D3DD2">
        <w:rPr>
          <w:color w:val="000000" w:themeColor="text1"/>
          <w:sz w:val="24"/>
          <w:szCs w:val="24"/>
        </w:rPr>
        <w:t>2</w:t>
      </w:r>
      <w:r w:rsidRPr="009D3DD2">
        <w:rPr>
          <w:color w:val="000000" w:themeColor="text1"/>
          <w:sz w:val="24"/>
          <w:szCs w:val="24"/>
        </w:rPr>
        <w:t xml:space="preserve">.1. </w:t>
      </w:r>
      <w:r w:rsidR="004A7291" w:rsidRPr="009D3DD2">
        <w:rPr>
          <w:color w:val="000000" w:themeColor="text1"/>
          <w:sz w:val="24"/>
          <w:szCs w:val="24"/>
        </w:rPr>
        <w:t xml:space="preserve">Katalog podstawowych form </w:t>
      </w:r>
      <w:r w:rsidR="00D15E51">
        <w:rPr>
          <w:color w:val="000000" w:themeColor="text1"/>
          <w:sz w:val="24"/>
          <w:szCs w:val="24"/>
        </w:rPr>
        <w:t>pomocy</w:t>
      </w:r>
      <w:bookmarkEnd w:id="41"/>
    </w:p>
    <w:p w14:paraId="0CBD65E8" w14:textId="393485D7" w:rsidR="004A2DA7" w:rsidRPr="009D3DD2" w:rsidRDefault="004A7291" w:rsidP="00BE3F67">
      <w:pPr>
        <w:pStyle w:val="Nagwek4"/>
        <w:spacing w:line="360" w:lineRule="auto"/>
        <w:rPr>
          <w:color w:val="000000" w:themeColor="text1"/>
        </w:rPr>
      </w:pPr>
      <w:bookmarkStart w:id="42" w:name="_Toc226528737"/>
      <w:r w:rsidRPr="009D3DD2">
        <w:rPr>
          <w:color w:val="000000" w:themeColor="text1"/>
        </w:rPr>
        <w:t>3.2.1.1</w:t>
      </w:r>
      <w:r w:rsidR="00815C8F" w:rsidRPr="009D3DD2">
        <w:rPr>
          <w:color w:val="000000" w:themeColor="text1"/>
        </w:rPr>
        <w:t>.</w:t>
      </w:r>
      <w:r w:rsidRPr="009D3DD2">
        <w:rPr>
          <w:color w:val="000000" w:themeColor="text1"/>
        </w:rPr>
        <w:t xml:space="preserve"> Prace interwencyjne</w:t>
      </w:r>
      <w:bookmarkEnd w:id="42"/>
      <w:r w:rsidR="00080E28" w:rsidRPr="009D3DD2">
        <w:rPr>
          <w:color w:val="000000" w:themeColor="text1"/>
        </w:rPr>
        <w:t xml:space="preserve"> </w:t>
      </w:r>
    </w:p>
    <w:p w14:paraId="15E62D75" w14:textId="0B81A7BA"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Prace interwencyjne organizowane były na podstawie art. 2 ust. 1 pkt 26, art. 51, art. 56, art. 59 i art. 59a ustawy z dnia 20 kwietnia 2004 r. o promocji zatrudnienia i instytucjach rynku pracy oraz rozporządzenia Ministra Pracy i Polityki Społecznej z dnia 24 czerwca 2014 r. w sprawie organizowania prac interwencyjnych i robót publicznych oraz jednorazowej refundacji kosztów z tytułu opłaconych składek na ubezpieczenia społeczne do dnia 31 maja 2025 roku. Prace interwencyjne to zatrudnienie bezrobotnego przez pracodawcę, które nastąpiło w wyniku umowy zawartej </w:t>
      </w:r>
      <w:r w:rsidR="00D749FA">
        <w:rPr>
          <w:rFonts w:ascii="Times New Roman" w:hAnsi="Times New Roman" w:cs="Times New Roman"/>
          <w:color w:val="000000" w:themeColor="text1"/>
          <w:sz w:val="24"/>
          <w:szCs w:val="24"/>
        </w:rPr>
        <w:t>ze starostą</w:t>
      </w:r>
      <w:r>
        <w:rPr>
          <w:rFonts w:ascii="Times New Roman" w:hAnsi="Times New Roman" w:cs="Times New Roman"/>
          <w:color w:val="000000" w:themeColor="text1"/>
          <w:sz w:val="24"/>
          <w:szCs w:val="24"/>
        </w:rPr>
        <w:t xml:space="preserve">, mają na celu wsparcie zawodowe bezrobotnych. Od dnia 1 czerwca 2025 r. zatrudnienie subsydiowane w postaci prac interwencyjnych odbywa </w:t>
      </w:r>
      <w:r w:rsidR="00D749FA">
        <w:rPr>
          <w:rFonts w:ascii="Times New Roman" w:hAnsi="Times New Roman" w:cs="Times New Roman"/>
          <w:color w:val="000000" w:themeColor="text1"/>
          <w:sz w:val="24"/>
          <w:szCs w:val="24"/>
        </w:rPr>
        <w:t>się zgodnie</w:t>
      </w:r>
      <w:r>
        <w:rPr>
          <w:rFonts w:ascii="Times New Roman" w:hAnsi="Times New Roman" w:cs="Times New Roman"/>
          <w:color w:val="000000" w:themeColor="text1"/>
          <w:sz w:val="24"/>
          <w:szCs w:val="24"/>
        </w:rPr>
        <w:t xml:space="preserve"> z art. 135 ustawy z dnia 20 marca 2025 r. o rynku pracy i służbach zatrudnienia. Starosta zwraca pracodawcy, który zatrudnił w ramach prac interwencyjnych w pełnym wymiarze czasu pracy na okres od 3 do 12 miesięcy skierowanych bezrobotnych, cześć kosztów poniesionych na wynagrodzenia, nagrody oraz składki na ubezpieczenie społeczne skierowanych bezrobotnych w wysokości uprzednio uzgodnionej, nieprzekraczającej jednak kwoty minimalnego wynagrodzenia za pracę. Urząd kierując bezrobotnego na prace interwencyjne musi wziąć pod uwagę stan jego zdrowia, wiek oraz doświadczenie zawodowe (rodzaj wykonywanych wcześniej prac). Prace interwencyjne stanowią pomoc de </w:t>
      </w:r>
      <w:proofErr w:type="spellStart"/>
      <w:r>
        <w:rPr>
          <w:rFonts w:ascii="Times New Roman" w:hAnsi="Times New Roman" w:cs="Times New Roman"/>
          <w:color w:val="000000" w:themeColor="text1"/>
          <w:sz w:val="24"/>
          <w:szCs w:val="24"/>
        </w:rPr>
        <w:t>minimis</w:t>
      </w:r>
      <w:proofErr w:type="spellEnd"/>
      <w:r>
        <w:rPr>
          <w:rFonts w:ascii="Times New Roman" w:hAnsi="Times New Roman" w:cs="Times New Roman"/>
          <w:color w:val="000000" w:themeColor="text1"/>
          <w:sz w:val="24"/>
          <w:szCs w:val="24"/>
        </w:rPr>
        <w:t xml:space="preserve">. Pracodawca stosownie do zawartej umowy, zatrudnia skierowanego bezrobotnego przez okres refundacji oraz przez połowę okresu przysługiwania refundacji. Nie ma możliwości skierowania bezrobotnego do prac </w:t>
      </w:r>
      <w:r w:rsidR="00D749FA">
        <w:rPr>
          <w:rFonts w:ascii="Times New Roman" w:hAnsi="Times New Roman" w:cs="Times New Roman"/>
          <w:color w:val="000000" w:themeColor="text1"/>
          <w:sz w:val="24"/>
          <w:szCs w:val="24"/>
        </w:rPr>
        <w:t>interwencyjnych,</w:t>
      </w:r>
      <w:r>
        <w:rPr>
          <w:rFonts w:ascii="Times New Roman" w:hAnsi="Times New Roman" w:cs="Times New Roman"/>
          <w:color w:val="000000" w:themeColor="text1"/>
          <w:sz w:val="24"/>
          <w:szCs w:val="24"/>
        </w:rPr>
        <w:t xml:space="preserve"> jeżeli </w:t>
      </w:r>
      <w:r w:rsidR="00E76495">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w okresie ostatnich 90 dni był on zatrudniony w ramach tych prac u danego pracodawcy. Przerwanie zatrudnienia lub naruszenie innych warunków zawartej umowy powoduje obowiązek zatrudnienia kolejnej osoby bezrobotnej lub zwrotu uzyskanej pomocy wraz </w:t>
      </w:r>
      <w:r w:rsidR="00E76495">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z odsetkami ustawowymi. </w:t>
      </w:r>
    </w:p>
    <w:p w14:paraId="3A6AA3E4" w14:textId="77777777"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 2025 roku na organizowanie prac interwencyjnych Powiatowy Urząd Pracy </w:t>
      </w:r>
      <w:r>
        <w:rPr>
          <w:rFonts w:ascii="Times New Roman" w:hAnsi="Times New Roman" w:cs="Times New Roman"/>
          <w:color w:val="000000" w:themeColor="text1"/>
          <w:sz w:val="24"/>
          <w:szCs w:val="24"/>
        </w:rPr>
        <w:br/>
        <w:t xml:space="preserve">w Płońsku dysponował kwotą ogółem </w:t>
      </w:r>
      <w:r>
        <w:rPr>
          <w:rFonts w:ascii="Times New Roman" w:hAnsi="Times New Roman" w:cs="Times New Roman"/>
          <w:b/>
          <w:bCs/>
          <w:color w:val="000000" w:themeColor="text1"/>
          <w:sz w:val="24"/>
          <w:szCs w:val="24"/>
        </w:rPr>
        <w:t>502 030,13 zł</w:t>
      </w:r>
      <w:r>
        <w:rPr>
          <w:rFonts w:ascii="Times New Roman" w:hAnsi="Times New Roman" w:cs="Times New Roman"/>
          <w:color w:val="000000" w:themeColor="text1"/>
          <w:sz w:val="24"/>
          <w:szCs w:val="24"/>
        </w:rPr>
        <w:t>, w tym:</w:t>
      </w:r>
    </w:p>
    <w:p w14:paraId="281E391F" w14:textId="77777777"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276 000,00 zł</w:t>
      </w:r>
      <w:r>
        <w:rPr>
          <w:rFonts w:ascii="Times New Roman" w:hAnsi="Times New Roman" w:cs="Times New Roman"/>
          <w:color w:val="000000" w:themeColor="text1"/>
          <w:sz w:val="24"/>
          <w:szCs w:val="24"/>
        </w:rPr>
        <w:t xml:space="preserve"> </w:t>
      </w:r>
      <w:bookmarkStart w:id="43" w:name="_Hlk190941638"/>
      <w:r>
        <w:rPr>
          <w:rFonts w:ascii="Times New Roman" w:hAnsi="Times New Roman" w:cs="Times New Roman"/>
          <w:color w:val="000000" w:themeColor="text1"/>
          <w:sz w:val="24"/>
          <w:szCs w:val="24"/>
        </w:rPr>
        <w:t>w ramach środków Funduszu Pracy</w:t>
      </w:r>
      <w:bookmarkEnd w:id="43"/>
      <w:r>
        <w:rPr>
          <w:rFonts w:ascii="Times New Roman" w:hAnsi="Times New Roman" w:cs="Times New Roman"/>
          <w:color w:val="000000" w:themeColor="text1"/>
          <w:sz w:val="24"/>
          <w:szCs w:val="24"/>
        </w:rPr>
        <w:t>,</w:t>
      </w:r>
    </w:p>
    <w:p w14:paraId="2A822531" w14:textId="77777777"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 xml:space="preserve">188 777,52 zł </w:t>
      </w:r>
      <w:bookmarkStart w:id="44" w:name="_Hlk190941649"/>
      <w:r>
        <w:rPr>
          <w:rFonts w:ascii="Times New Roman" w:hAnsi="Times New Roman" w:cs="Times New Roman"/>
          <w:color w:val="000000" w:themeColor="text1"/>
          <w:sz w:val="24"/>
          <w:szCs w:val="24"/>
        </w:rPr>
        <w:t>w ramach środków Europejskiego Funduszu Społecznego+</w:t>
      </w:r>
      <w:bookmarkEnd w:id="44"/>
    </w:p>
    <w:p w14:paraId="5DD994DA" w14:textId="77777777" w:rsidR="00D15E51" w:rsidRDefault="00D15E51" w:rsidP="00D15E51">
      <w:pPr>
        <w:spacing w:after="0" w:line="360" w:lineRule="auto"/>
        <w:ind w:firstLine="708"/>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37 252,61 zł</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w ramach środków rezerwy Funduszu Pracy</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programu na rzecz promocji zatrudnienia, łagodzenia skutków bezrobocia i aktywizacji zawodowej </w:t>
      </w:r>
      <w:r>
        <w:rPr>
          <w:rFonts w:ascii="Times New Roman" w:hAnsi="Times New Roman" w:cs="Times New Roman"/>
          <w:bCs/>
          <w:i/>
          <w:iCs/>
          <w:color w:val="000000" w:themeColor="text1"/>
          <w:sz w:val="24"/>
          <w:szCs w:val="24"/>
        </w:rPr>
        <w:t>Aktywizacja zawodowa bezrobotnych zamieszkujących na wsi.</w:t>
      </w:r>
    </w:p>
    <w:p w14:paraId="7F30570B" w14:textId="77777777" w:rsidR="00D15E51" w:rsidRDefault="00D15E51" w:rsidP="00D15E51">
      <w:pPr>
        <w:spacing w:after="0" w:line="360" w:lineRule="auto"/>
        <w:ind w:firstLine="708"/>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W ramach posiadanych limitów środków na organizowanie prac interwencyjnych zaktywizowano </w:t>
      </w:r>
      <w:r>
        <w:rPr>
          <w:rFonts w:ascii="Times New Roman" w:hAnsi="Times New Roman" w:cs="Times New Roman"/>
          <w:b/>
          <w:bCs/>
          <w:color w:val="000000" w:themeColor="text1"/>
          <w:sz w:val="24"/>
          <w:szCs w:val="24"/>
        </w:rPr>
        <w:t xml:space="preserve">65 </w:t>
      </w:r>
      <w:r>
        <w:rPr>
          <w:rFonts w:ascii="Times New Roman" w:hAnsi="Times New Roman" w:cs="Times New Roman"/>
          <w:color w:val="000000" w:themeColor="text1"/>
          <w:sz w:val="24"/>
          <w:szCs w:val="24"/>
        </w:rPr>
        <w:t xml:space="preserve">osób bezrobotnych </w:t>
      </w:r>
      <w:r>
        <w:rPr>
          <w:rFonts w:ascii="Times New Roman" w:hAnsi="Times New Roman" w:cs="Times New Roman"/>
          <w:b/>
          <w:bCs/>
          <w:color w:val="000000" w:themeColor="text1"/>
          <w:sz w:val="24"/>
          <w:szCs w:val="24"/>
        </w:rPr>
        <w:t>(35</w:t>
      </w:r>
      <w:r>
        <w:rPr>
          <w:rFonts w:ascii="Times New Roman" w:hAnsi="Times New Roman" w:cs="Times New Roman"/>
          <w:color w:val="000000" w:themeColor="text1"/>
          <w:sz w:val="24"/>
          <w:szCs w:val="24"/>
        </w:rPr>
        <w:t xml:space="preserve"> osoby</w:t>
      </w:r>
      <w:r>
        <w:rPr>
          <w:rFonts w:ascii="Times New Roman" w:hAnsi="Times New Roman" w:cs="Times New Roman"/>
          <w:b/>
          <w:bCs/>
          <w:color w:val="000000" w:themeColor="text1"/>
          <w:sz w:val="24"/>
          <w:szCs w:val="24"/>
        </w:rPr>
        <w:t xml:space="preserve"> FP, 25 </w:t>
      </w:r>
      <w:r>
        <w:rPr>
          <w:rFonts w:ascii="Times New Roman" w:hAnsi="Times New Roman" w:cs="Times New Roman"/>
          <w:color w:val="000000" w:themeColor="text1"/>
          <w:sz w:val="24"/>
          <w:szCs w:val="24"/>
        </w:rPr>
        <w:t xml:space="preserve">osób </w:t>
      </w:r>
      <w:r>
        <w:rPr>
          <w:rFonts w:ascii="Times New Roman" w:hAnsi="Times New Roman" w:cs="Times New Roman"/>
          <w:b/>
          <w:bCs/>
          <w:color w:val="000000" w:themeColor="text1"/>
          <w:sz w:val="24"/>
          <w:szCs w:val="24"/>
        </w:rPr>
        <w:t xml:space="preserve">EFS+, 5 </w:t>
      </w:r>
      <w:r>
        <w:rPr>
          <w:rFonts w:ascii="Times New Roman" w:hAnsi="Times New Roman" w:cs="Times New Roman"/>
          <w:color w:val="000000" w:themeColor="text1"/>
          <w:sz w:val="24"/>
          <w:szCs w:val="24"/>
        </w:rPr>
        <w:t>osób</w:t>
      </w:r>
      <w:r>
        <w:rPr>
          <w:rFonts w:ascii="Times New Roman" w:hAnsi="Times New Roman" w:cs="Times New Roman"/>
          <w:b/>
          <w:bCs/>
          <w:color w:val="000000" w:themeColor="text1"/>
          <w:sz w:val="24"/>
          <w:szCs w:val="24"/>
        </w:rPr>
        <w:t xml:space="preserve"> rezerwa FP).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t xml:space="preserve">Z puli środków wydatkowano kwotę ogółem: </w:t>
      </w:r>
      <w:bookmarkStart w:id="45" w:name="_Hlk161043258"/>
      <w:r>
        <w:rPr>
          <w:rFonts w:ascii="Times New Roman" w:hAnsi="Times New Roman" w:cs="Times New Roman"/>
          <w:b/>
          <w:bCs/>
          <w:color w:val="000000" w:themeColor="text1"/>
          <w:sz w:val="24"/>
          <w:szCs w:val="24"/>
        </w:rPr>
        <w:t xml:space="preserve">426 535,01 </w:t>
      </w:r>
      <w:bookmarkEnd w:id="45"/>
      <w:r>
        <w:rPr>
          <w:rFonts w:ascii="Times New Roman" w:hAnsi="Times New Roman" w:cs="Times New Roman"/>
          <w:b/>
          <w:bCs/>
          <w:color w:val="000000" w:themeColor="text1"/>
          <w:sz w:val="24"/>
          <w:szCs w:val="24"/>
        </w:rPr>
        <w:t>zł.</w:t>
      </w:r>
    </w:p>
    <w:p w14:paraId="7C8837C1" w14:textId="77777777" w:rsidR="00D15E51" w:rsidRDefault="00D15E51" w:rsidP="00D15E51">
      <w:pPr>
        <w:spacing w:after="0" w:line="360" w:lineRule="auto"/>
        <w:ind w:firstLine="708"/>
        <w:jc w:val="both"/>
        <w:rPr>
          <w:rFonts w:ascii="Times New Roman" w:eastAsia="Times New Roman" w:hAnsi="Times New Roman" w:cs="Times New Roman"/>
          <w:b/>
          <w:bCs/>
          <w:color w:val="000000" w:themeColor="text1"/>
          <w:sz w:val="24"/>
          <w:szCs w:val="24"/>
          <w:lang w:eastAsia="pl-PL"/>
        </w:rPr>
      </w:pP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lang w:eastAsia="pl-PL"/>
        </w:rPr>
        <w:t xml:space="preserve">258 895,44 zł </w:t>
      </w:r>
      <w:r>
        <w:rPr>
          <w:rFonts w:ascii="Times New Roman" w:hAnsi="Times New Roman" w:cs="Times New Roman"/>
          <w:color w:val="000000" w:themeColor="text1"/>
          <w:sz w:val="24"/>
          <w:szCs w:val="24"/>
        </w:rPr>
        <w:t>w ramach środków Funduszu Pracy</w:t>
      </w:r>
    </w:p>
    <w:p w14:paraId="10CFE393" w14:textId="77777777"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eastAsia="pl-PL"/>
        </w:rPr>
        <w:t xml:space="preserve">- 149 080,12 zł </w:t>
      </w:r>
      <w:r>
        <w:rPr>
          <w:rFonts w:ascii="Times New Roman" w:hAnsi="Times New Roman" w:cs="Times New Roman"/>
          <w:color w:val="000000" w:themeColor="text1"/>
          <w:sz w:val="24"/>
          <w:szCs w:val="24"/>
        </w:rPr>
        <w:t>w ramach środków Europejskiego Funduszu Społecznego+</w:t>
      </w:r>
    </w:p>
    <w:p w14:paraId="125A26A4" w14:textId="77777777" w:rsidR="00D15E51" w:rsidRDefault="00D15E51" w:rsidP="00D15E51">
      <w:pPr>
        <w:spacing w:after="0" w:line="360" w:lineRule="auto"/>
        <w:ind w:firstLine="708"/>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18 559,45 zł</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w ramach środków rezerwy Funduszu Pracy</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programu na rzecz promocji zatrudnienia, łagodzenia skutków bezrobocia i aktywizacji zawodowej </w:t>
      </w:r>
      <w:r>
        <w:rPr>
          <w:rFonts w:ascii="Times New Roman" w:hAnsi="Times New Roman" w:cs="Times New Roman"/>
          <w:bCs/>
          <w:i/>
          <w:iCs/>
          <w:color w:val="000000" w:themeColor="text1"/>
          <w:sz w:val="24"/>
          <w:szCs w:val="24"/>
        </w:rPr>
        <w:t>Aktywizacja zawodowa bezrobotnych zamieszkujących na wsi.</w:t>
      </w:r>
    </w:p>
    <w:p w14:paraId="1801FE63" w14:textId="77777777" w:rsidR="00815C8F" w:rsidRPr="009D3DD2" w:rsidRDefault="00815C8F" w:rsidP="00BE3F67">
      <w:pPr>
        <w:spacing w:after="0" w:line="360" w:lineRule="auto"/>
        <w:ind w:firstLine="708"/>
        <w:jc w:val="both"/>
        <w:rPr>
          <w:rFonts w:ascii="Times New Roman" w:hAnsi="Times New Roman" w:cs="Times New Roman"/>
          <w:color w:val="000000" w:themeColor="text1"/>
          <w:sz w:val="24"/>
          <w:szCs w:val="24"/>
        </w:rPr>
      </w:pPr>
    </w:p>
    <w:p w14:paraId="1EB027D4" w14:textId="64B4B15B" w:rsidR="004A2DA7" w:rsidRPr="009D3DD2" w:rsidRDefault="00080E28" w:rsidP="00BE3F67">
      <w:pPr>
        <w:pStyle w:val="Nagwek4"/>
        <w:spacing w:line="360" w:lineRule="auto"/>
        <w:rPr>
          <w:color w:val="000000" w:themeColor="text1"/>
        </w:rPr>
      </w:pPr>
      <w:bookmarkStart w:id="46" w:name="_Toc226528738"/>
      <w:r w:rsidRPr="009D3DD2">
        <w:rPr>
          <w:color w:val="000000" w:themeColor="text1"/>
        </w:rPr>
        <w:t>3.</w:t>
      </w:r>
      <w:r w:rsidR="004A2DA7" w:rsidRPr="009D3DD2">
        <w:rPr>
          <w:color w:val="000000" w:themeColor="text1"/>
        </w:rPr>
        <w:t>2</w:t>
      </w:r>
      <w:r w:rsidRPr="009D3DD2">
        <w:rPr>
          <w:color w:val="000000" w:themeColor="text1"/>
        </w:rPr>
        <w:t>.</w:t>
      </w:r>
      <w:r w:rsidR="004A7291" w:rsidRPr="009D3DD2">
        <w:rPr>
          <w:color w:val="000000" w:themeColor="text1"/>
        </w:rPr>
        <w:t>1.</w:t>
      </w:r>
      <w:r w:rsidRPr="009D3DD2">
        <w:rPr>
          <w:color w:val="000000" w:themeColor="text1"/>
        </w:rPr>
        <w:t>2. Roboty publiczne</w:t>
      </w:r>
      <w:bookmarkEnd w:id="46"/>
      <w:r w:rsidRPr="009D3DD2">
        <w:rPr>
          <w:color w:val="000000" w:themeColor="text1"/>
        </w:rPr>
        <w:t xml:space="preserve"> </w:t>
      </w:r>
    </w:p>
    <w:p w14:paraId="614E0F3F" w14:textId="35BA9ADC"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 dnia 31 maja 2025 r. roboty publiczne organizowane były na podstawie art. 57 ustawy o promocji zatrudniania i instytucjach rynku </w:t>
      </w:r>
      <w:r w:rsidR="00D749FA">
        <w:rPr>
          <w:rFonts w:ascii="Times New Roman" w:hAnsi="Times New Roman" w:cs="Times New Roman"/>
          <w:color w:val="000000" w:themeColor="text1"/>
          <w:sz w:val="24"/>
          <w:szCs w:val="24"/>
        </w:rPr>
        <w:t>pracy oraz</w:t>
      </w:r>
      <w:r>
        <w:rPr>
          <w:rFonts w:ascii="Times New Roman" w:hAnsi="Times New Roman" w:cs="Times New Roman"/>
          <w:color w:val="000000" w:themeColor="text1"/>
          <w:sz w:val="24"/>
          <w:szCs w:val="24"/>
        </w:rPr>
        <w:t xml:space="preserve"> rozporządzenia Ministra Pracy i Polityki Społecznej z dnia 24 czerwca 2014 r. w sprawie organizowania prac interwencyjnych i robót publicznych oraz jednorazowej refundacji kosztów z tytułu opłaconych składek na ubezpieczenie społeczne. Oznaczały zatrudnienie bezrobotnego w okresie nie dłuższym niż 12 miesięcy przy wykonywaniu prac organizowanych przez powiaty, gminy, organizacje pozarządowe, których statut przewiduje zajmowanie się problematyką: ochrony środowiska, kultury, oświaty, kultury fizycznej i turystyki, opieki zdrowotnej, bezrobocia oraz pomocy społecznej, spółki wodne i ich związki, jeżeli prace te są finansowane lub dofinansowane </w:t>
      </w:r>
      <w:r w:rsidR="00E76495">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ze środków samorządu terytorialnego, budżetu państwa, funduszy celowych, organizacji pozarządowych, spółek wodnych i ich związków. W oparciu o zawartą umowę organizatorowi przysługiwał zwrot części kosztów, jakie poniósł na wynagrodzenia, nagrody i składki ubezpieczeniowe na zatrudnionych bezrobotnych. </w:t>
      </w:r>
    </w:p>
    <w:p w14:paraId="0AABCD8A" w14:textId="62672479"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Od dnia 1 czerwca 2025 r. zatrudnienie subsydiowane w postaci robót publicznych odbywa </w:t>
      </w:r>
      <w:r w:rsidR="00D749FA">
        <w:rPr>
          <w:rFonts w:ascii="Times New Roman" w:hAnsi="Times New Roman" w:cs="Times New Roman"/>
          <w:color w:val="000000" w:themeColor="text1"/>
          <w:sz w:val="24"/>
          <w:szCs w:val="24"/>
        </w:rPr>
        <w:t>się zgodnie</w:t>
      </w:r>
      <w:r>
        <w:rPr>
          <w:rFonts w:ascii="Times New Roman" w:hAnsi="Times New Roman" w:cs="Times New Roman"/>
          <w:color w:val="000000" w:themeColor="text1"/>
          <w:sz w:val="24"/>
          <w:szCs w:val="24"/>
        </w:rPr>
        <w:t xml:space="preserve"> z art. 136 ustawy z dnia 20 marca 2025 r. o rynku pracy i służbach zatrudnienia. Starosta zwraca organizatorowi robót publicznych, który zatrudniał w ramach tych robót skierowanych bezrobotnych przez okres do 6 miesięcy, cześć kosztów poniesionych </w:t>
      </w:r>
      <w:r>
        <w:rPr>
          <w:rFonts w:ascii="Times New Roman" w:hAnsi="Times New Roman" w:cs="Times New Roman"/>
          <w:color w:val="000000" w:themeColor="text1"/>
          <w:sz w:val="24"/>
          <w:szCs w:val="24"/>
        </w:rPr>
        <w:lastRenderedPageBreak/>
        <w:t xml:space="preserve">na wynagrodzenia, nagrody oraz składki na ubezpieczenie społeczne w wysokości uprzednio uzgodnionej, nieprzekraczającej jednak kwoty ustalonej jako iloczyn liczby zatrudnionych </w:t>
      </w:r>
      <w:r w:rsidR="00E76495">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w miesiącu przeliczonych na pełny wymiar czasu pracy oraz 50% przeciętnego wynagrodzenia obowiązującego w ostatnim dniu zatrudnienia każdego rozliczanego miesiąca i składek na ubezpieczenia społeczne od refundowanego wynagrodzenia. Organizator robót publicznych jest obowiązany zatrudniać w pierwszej kolejności bezrobotnych będących dłużnikami alimentacyjnymi i osoby określone w art. 69 ustawy o rynku pracy i służbach zatrudnienia, mające pierwszeństwo w skierowaniu do form pomocy. Nie ma możliwości skierowania bezrobotnego do robót </w:t>
      </w:r>
      <w:r w:rsidR="00D749FA">
        <w:rPr>
          <w:rFonts w:ascii="Times New Roman" w:hAnsi="Times New Roman" w:cs="Times New Roman"/>
          <w:color w:val="000000" w:themeColor="text1"/>
          <w:sz w:val="24"/>
          <w:szCs w:val="24"/>
        </w:rPr>
        <w:t>publicznych,</w:t>
      </w:r>
      <w:r>
        <w:rPr>
          <w:rFonts w:ascii="Times New Roman" w:hAnsi="Times New Roman" w:cs="Times New Roman"/>
          <w:color w:val="000000" w:themeColor="text1"/>
          <w:sz w:val="24"/>
          <w:szCs w:val="24"/>
        </w:rPr>
        <w:t xml:space="preserve"> jeżeli w okresie ostatnich 90 dni był on zatrudniony </w:t>
      </w:r>
      <w:r>
        <w:rPr>
          <w:rFonts w:ascii="Times New Roman" w:hAnsi="Times New Roman" w:cs="Times New Roman"/>
          <w:color w:val="000000" w:themeColor="text1"/>
          <w:sz w:val="24"/>
          <w:szCs w:val="24"/>
        </w:rPr>
        <w:br/>
        <w:t>w ramach tych robót u danego pracodawcy.</w:t>
      </w:r>
    </w:p>
    <w:p w14:paraId="7BF8DEF3" w14:textId="77777777" w:rsidR="00D15E51" w:rsidRDefault="00D15E51" w:rsidP="00D15E51">
      <w:pPr>
        <w:spacing w:after="0" w:line="360" w:lineRule="auto"/>
        <w:ind w:firstLine="708"/>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W 2025 roku na organizowanie robót publicznych Powiatowy Urząd Pracy w Płońsku dysponował kwotą ogółem </w:t>
      </w:r>
      <w:r>
        <w:rPr>
          <w:rFonts w:ascii="Times New Roman" w:eastAsia="Times New Roman" w:hAnsi="Times New Roman" w:cs="Times New Roman"/>
          <w:b/>
          <w:bCs/>
          <w:color w:val="000000" w:themeColor="text1"/>
          <w:sz w:val="24"/>
          <w:szCs w:val="24"/>
          <w:lang w:eastAsia="pl-PL"/>
        </w:rPr>
        <w:t xml:space="preserve">3 987 996,00 zł </w:t>
      </w:r>
      <w:r>
        <w:rPr>
          <w:rFonts w:ascii="Times New Roman" w:hAnsi="Times New Roman" w:cs="Times New Roman"/>
          <w:color w:val="000000" w:themeColor="text1"/>
          <w:sz w:val="24"/>
          <w:szCs w:val="24"/>
        </w:rPr>
        <w:t>w tym:</w:t>
      </w:r>
    </w:p>
    <w:p w14:paraId="158E1CD9" w14:textId="77777777" w:rsidR="00D15E51" w:rsidRDefault="00D15E51" w:rsidP="00D15E51">
      <w:pPr>
        <w:spacing w:after="0" w:line="360" w:lineRule="auto"/>
        <w:ind w:firstLine="708"/>
        <w:jc w:val="both"/>
        <w:rPr>
          <w:rFonts w:ascii="Times New Roman" w:hAnsi="Times New Roman" w:cs="Times New Roman"/>
          <w:color w:val="000000" w:themeColor="text1"/>
          <w:sz w:val="24"/>
          <w:szCs w:val="24"/>
        </w:rPr>
      </w:pPr>
      <w:bookmarkStart w:id="47" w:name="_Hlk160615210"/>
      <w:r>
        <w:rPr>
          <w:rFonts w:ascii="Times New Roman" w:hAnsi="Times New Roman" w:cs="Times New Roman"/>
          <w:color w:val="000000" w:themeColor="text1"/>
          <w:sz w:val="24"/>
          <w:szCs w:val="24"/>
        </w:rPr>
        <w:t>-</w:t>
      </w:r>
      <w:r>
        <w:rPr>
          <w:rFonts w:ascii="Times New Roman" w:hAnsi="Times New Roman" w:cs="Times New Roman"/>
          <w:b/>
          <w:bCs/>
          <w:color w:val="000000" w:themeColor="text1"/>
          <w:sz w:val="24"/>
          <w:szCs w:val="24"/>
        </w:rPr>
        <w:t xml:space="preserve"> 3 730 000,00 zł</w:t>
      </w:r>
      <w:r>
        <w:rPr>
          <w:rFonts w:ascii="Times New Roman" w:hAnsi="Times New Roman" w:cs="Times New Roman"/>
          <w:color w:val="000000" w:themeColor="text1"/>
          <w:sz w:val="24"/>
          <w:szCs w:val="24"/>
        </w:rPr>
        <w:t xml:space="preserve"> w ramach środków Funduszu Pracy,</w:t>
      </w:r>
    </w:p>
    <w:p w14:paraId="07F55B05" w14:textId="77777777" w:rsidR="00D15E51"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lang w:eastAsia="pl-PL"/>
        </w:rPr>
        <w:t xml:space="preserve">178 000,00 </w:t>
      </w:r>
      <w:r>
        <w:rPr>
          <w:rFonts w:ascii="Times New Roman" w:hAnsi="Times New Roman" w:cs="Times New Roman"/>
          <w:b/>
          <w:bCs/>
          <w:color w:val="000000" w:themeColor="text1"/>
          <w:sz w:val="24"/>
          <w:szCs w:val="24"/>
        </w:rPr>
        <w:t>zł</w:t>
      </w:r>
      <w:r>
        <w:rPr>
          <w:rFonts w:ascii="Times New Roman" w:hAnsi="Times New Roman" w:cs="Times New Roman"/>
          <w:color w:val="000000" w:themeColor="text1"/>
          <w:sz w:val="24"/>
          <w:szCs w:val="24"/>
        </w:rPr>
        <w:t xml:space="preserve"> </w:t>
      </w:r>
      <w:bookmarkStart w:id="48" w:name="_Hlk190949636"/>
      <w:bookmarkStart w:id="49" w:name="_Hlk160789941"/>
      <w:r>
        <w:rPr>
          <w:rFonts w:ascii="Times New Roman" w:hAnsi="Times New Roman" w:cs="Times New Roman"/>
          <w:color w:val="000000" w:themeColor="text1"/>
          <w:sz w:val="24"/>
          <w:szCs w:val="24"/>
        </w:rPr>
        <w:t xml:space="preserve">w ramach programu na rzecz promocji zatrudnienia, łagodzenia skutków bezrobocia i aktywizacji zawodowej </w:t>
      </w:r>
      <w:r>
        <w:rPr>
          <w:rFonts w:ascii="Times New Roman" w:hAnsi="Times New Roman" w:cs="Times New Roman"/>
          <w:i/>
          <w:iCs/>
          <w:color w:val="000000" w:themeColor="text1"/>
          <w:sz w:val="24"/>
          <w:szCs w:val="24"/>
        </w:rPr>
        <w:t>Aktywizacja zawodowa bezrobotnych zamieszkujących na wsi</w:t>
      </w:r>
      <w:bookmarkEnd w:id="48"/>
      <w:r>
        <w:rPr>
          <w:rFonts w:ascii="Times New Roman" w:hAnsi="Times New Roman" w:cs="Times New Roman"/>
          <w:color w:val="000000" w:themeColor="text1"/>
          <w:sz w:val="24"/>
          <w:szCs w:val="24"/>
        </w:rPr>
        <w:t>,</w:t>
      </w:r>
    </w:p>
    <w:p w14:paraId="6AB18C68" w14:textId="77777777" w:rsidR="00D15E51" w:rsidRDefault="00D15E51" w:rsidP="00D15E51">
      <w:pPr>
        <w:spacing w:after="0" w:line="360" w:lineRule="auto"/>
        <w:ind w:firstLine="708"/>
        <w:jc w:val="both"/>
        <w:rPr>
          <w:rFonts w:ascii="Times New Roman" w:eastAsia="Times New Roman" w:hAnsi="Times New Roman" w:cs="Times New Roman"/>
          <w:color w:val="000000" w:themeColor="text1"/>
          <w:sz w:val="24"/>
          <w:szCs w:val="24"/>
          <w:lang w:eastAsia="pl-PL"/>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lang w:eastAsia="pl-PL"/>
        </w:rPr>
        <w:t>79 996,00 zł</w:t>
      </w:r>
      <w:r>
        <w:rPr>
          <w:rFonts w:ascii="Times New Roman" w:eastAsia="Times New Roman" w:hAnsi="Times New Roman" w:cs="Times New Roman"/>
          <w:color w:val="000000" w:themeColor="text1"/>
          <w:sz w:val="24"/>
          <w:szCs w:val="24"/>
          <w:lang w:eastAsia="pl-PL"/>
        </w:rPr>
        <w:t xml:space="preserve"> w ramach programu</w:t>
      </w:r>
      <w:r>
        <w:rPr>
          <w:rFonts w:ascii="Times New Roman" w:hAnsi="Times New Roman" w:cs="Times New Roman"/>
          <w:color w:val="000000" w:themeColor="text1"/>
          <w:sz w:val="24"/>
          <w:szCs w:val="24"/>
        </w:rPr>
        <w:t xml:space="preserve"> na rzecz promocji zatrudnienia, łagodzenia skutków bezrobocia i aktywizacji zawodowej </w:t>
      </w:r>
      <w:r>
        <w:rPr>
          <w:rFonts w:ascii="Times New Roman" w:eastAsia="Times New Roman" w:hAnsi="Times New Roman" w:cs="Times New Roman"/>
          <w:i/>
          <w:iCs/>
          <w:color w:val="000000" w:themeColor="text1"/>
          <w:sz w:val="24"/>
          <w:szCs w:val="24"/>
          <w:lang w:eastAsia="pl-PL"/>
        </w:rPr>
        <w:t>Aktywizacja zawodowa bezrobotnych w regionach wysokiego bezrobocia.</w:t>
      </w:r>
    </w:p>
    <w:p w14:paraId="38645776" w14:textId="77777777" w:rsidR="00D15E51" w:rsidRDefault="00D15E51" w:rsidP="00D15E51">
      <w:pPr>
        <w:spacing w:after="0" w:line="360" w:lineRule="auto"/>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pl-PL"/>
        </w:rPr>
        <w:t xml:space="preserve">Ogółem kwota wydanych środków na dzień 31.12.2025 r. wyniosła </w:t>
      </w:r>
      <w:r>
        <w:rPr>
          <w:rFonts w:ascii="Times New Roman" w:eastAsia="Times New Roman" w:hAnsi="Times New Roman" w:cs="Times New Roman"/>
          <w:b/>
          <w:bCs/>
          <w:color w:val="000000" w:themeColor="text1"/>
          <w:sz w:val="24"/>
          <w:szCs w:val="24"/>
          <w:lang w:eastAsia="pl-PL"/>
        </w:rPr>
        <w:t xml:space="preserve">3 868 230,31 zł </w:t>
      </w:r>
      <w:r>
        <w:rPr>
          <w:rFonts w:ascii="Times New Roman" w:eastAsia="Times New Roman" w:hAnsi="Times New Roman" w:cs="Times New Roman"/>
          <w:b/>
          <w:bCs/>
          <w:color w:val="000000" w:themeColor="text1"/>
          <w:sz w:val="24"/>
          <w:szCs w:val="24"/>
          <w:lang w:eastAsia="pl-PL"/>
        </w:rPr>
        <w:br/>
      </w:r>
      <w:r>
        <w:rPr>
          <w:rFonts w:ascii="Times New Roman" w:eastAsia="Times New Roman" w:hAnsi="Times New Roman" w:cs="Times New Roman"/>
          <w:color w:val="000000" w:themeColor="text1"/>
          <w:sz w:val="24"/>
          <w:szCs w:val="24"/>
          <w:lang w:eastAsia="pl-PL"/>
        </w:rPr>
        <w:t xml:space="preserve">(w tym rezerwa Funduszu Pracy w ramach programu </w:t>
      </w:r>
      <w:r>
        <w:rPr>
          <w:rFonts w:ascii="Times New Roman" w:eastAsia="Times New Roman" w:hAnsi="Times New Roman" w:cs="Times New Roman"/>
          <w:i/>
          <w:iCs/>
          <w:color w:val="000000" w:themeColor="text1"/>
          <w:sz w:val="24"/>
          <w:szCs w:val="24"/>
          <w:lang w:eastAsia="pl-PL"/>
        </w:rPr>
        <w:t>Aktywizacja zawodowa bezrobotnych zamieszkujących na wsi</w:t>
      </w:r>
      <w:r>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b/>
          <w:bCs/>
          <w:color w:val="000000" w:themeColor="text1"/>
          <w:sz w:val="24"/>
          <w:szCs w:val="24"/>
          <w:lang w:eastAsia="pl-PL"/>
        </w:rPr>
        <w:t xml:space="preserve">175 800,36 zł </w:t>
      </w:r>
      <w:r>
        <w:rPr>
          <w:rFonts w:ascii="Times New Roman" w:eastAsia="Times New Roman" w:hAnsi="Times New Roman" w:cs="Times New Roman"/>
          <w:color w:val="000000" w:themeColor="text1"/>
          <w:sz w:val="24"/>
          <w:szCs w:val="24"/>
          <w:lang w:eastAsia="pl-PL"/>
        </w:rPr>
        <w:t>oraz</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 xml:space="preserve">rezerwa Funduszu Pracy w ramach programu </w:t>
      </w:r>
      <w:r>
        <w:rPr>
          <w:rFonts w:ascii="Times New Roman" w:eastAsia="Times New Roman" w:hAnsi="Times New Roman" w:cs="Times New Roman"/>
          <w:i/>
          <w:iCs/>
          <w:color w:val="000000" w:themeColor="text1"/>
          <w:sz w:val="24"/>
          <w:szCs w:val="24"/>
          <w:lang w:eastAsia="pl-PL"/>
        </w:rPr>
        <w:t>Aktywizacja zawodowa bezrobotnych w regionach wysokiego bezrobocia</w:t>
      </w:r>
      <w:r>
        <w:rPr>
          <w:rFonts w:ascii="Times New Roman" w:eastAsia="Times New Roman" w:hAnsi="Times New Roman" w:cs="Times New Roman"/>
          <w:b/>
          <w:bCs/>
          <w:color w:val="000000" w:themeColor="text1"/>
          <w:sz w:val="24"/>
          <w:szCs w:val="24"/>
          <w:lang w:eastAsia="pl-PL"/>
        </w:rPr>
        <w:t xml:space="preserve"> 68 923,65 zł</w:t>
      </w:r>
      <w:r>
        <w:rPr>
          <w:rFonts w:ascii="Times New Roman" w:eastAsia="Times New Roman" w:hAnsi="Times New Roman" w:cs="Times New Roman"/>
          <w:color w:val="000000" w:themeColor="text1"/>
          <w:sz w:val="24"/>
          <w:szCs w:val="24"/>
          <w:lang w:eastAsia="pl-PL"/>
        </w:rPr>
        <w:t>).</w:t>
      </w:r>
    </w:p>
    <w:bookmarkEnd w:id="47"/>
    <w:bookmarkEnd w:id="49"/>
    <w:p w14:paraId="05779AC7" w14:textId="1D731365" w:rsidR="000768F9" w:rsidRDefault="00D15E51" w:rsidP="00D15E5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ramach robót publicznych zaktywizowano </w:t>
      </w:r>
      <w:r>
        <w:rPr>
          <w:rFonts w:ascii="Times New Roman" w:hAnsi="Times New Roman" w:cs="Times New Roman"/>
          <w:b/>
          <w:bCs/>
          <w:color w:val="000000" w:themeColor="text1"/>
          <w:sz w:val="24"/>
          <w:szCs w:val="24"/>
        </w:rPr>
        <w:t>220</w:t>
      </w:r>
      <w:r>
        <w:rPr>
          <w:rFonts w:ascii="Times New Roman" w:hAnsi="Times New Roman" w:cs="Times New Roman"/>
          <w:color w:val="000000" w:themeColor="text1"/>
          <w:sz w:val="24"/>
          <w:szCs w:val="24"/>
        </w:rPr>
        <w:t xml:space="preserve"> osób.</w:t>
      </w:r>
    </w:p>
    <w:p w14:paraId="0920DE9C" w14:textId="77777777" w:rsidR="00E76495" w:rsidRPr="00D15E51" w:rsidRDefault="00E76495" w:rsidP="00D15E51">
      <w:pPr>
        <w:spacing w:after="0" w:line="360" w:lineRule="auto"/>
        <w:ind w:firstLine="708"/>
        <w:jc w:val="both"/>
        <w:rPr>
          <w:rFonts w:ascii="Times New Roman" w:hAnsi="Times New Roman" w:cs="Times New Roman"/>
          <w:color w:val="000000" w:themeColor="text1"/>
          <w:sz w:val="24"/>
          <w:szCs w:val="24"/>
        </w:rPr>
      </w:pPr>
    </w:p>
    <w:p w14:paraId="3E550120" w14:textId="3CCC5221" w:rsidR="004A2DA7" w:rsidRPr="009D3DD2" w:rsidRDefault="004A2DA7" w:rsidP="00BE3F67">
      <w:pPr>
        <w:pStyle w:val="Nagwek4"/>
        <w:spacing w:line="360" w:lineRule="auto"/>
        <w:rPr>
          <w:rFonts w:eastAsia="Calibri"/>
          <w:color w:val="000000" w:themeColor="text1"/>
        </w:rPr>
      </w:pPr>
      <w:bookmarkStart w:id="50" w:name="_Toc226528739"/>
      <w:r w:rsidRPr="009D3DD2">
        <w:rPr>
          <w:rFonts w:eastAsia="Calibri"/>
          <w:color w:val="000000" w:themeColor="text1"/>
        </w:rPr>
        <w:t>3.2</w:t>
      </w:r>
      <w:r w:rsidR="00080E28" w:rsidRPr="009D3DD2">
        <w:rPr>
          <w:rFonts w:eastAsia="Calibri"/>
          <w:color w:val="000000" w:themeColor="text1"/>
        </w:rPr>
        <w:t>.</w:t>
      </w:r>
      <w:r w:rsidR="004A7291" w:rsidRPr="009D3DD2">
        <w:rPr>
          <w:rFonts w:eastAsia="Calibri"/>
          <w:color w:val="000000" w:themeColor="text1"/>
        </w:rPr>
        <w:t>1.</w:t>
      </w:r>
      <w:r w:rsidR="005E6E9B" w:rsidRPr="009D3DD2">
        <w:rPr>
          <w:rFonts w:eastAsia="Calibri"/>
          <w:color w:val="000000" w:themeColor="text1"/>
        </w:rPr>
        <w:t>3</w:t>
      </w:r>
      <w:r w:rsidR="00815C8F" w:rsidRPr="009D3DD2">
        <w:rPr>
          <w:rFonts w:eastAsia="Calibri"/>
          <w:color w:val="000000" w:themeColor="text1"/>
        </w:rPr>
        <w:t>.</w:t>
      </w:r>
      <w:r w:rsidR="00080E28" w:rsidRPr="009D3DD2">
        <w:rPr>
          <w:rFonts w:eastAsia="Calibri"/>
          <w:color w:val="000000" w:themeColor="text1"/>
        </w:rPr>
        <w:t xml:space="preserve"> Staże</w:t>
      </w:r>
      <w:bookmarkEnd w:id="50"/>
    </w:p>
    <w:p w14:paraId="24C9B8D7" w14:textId="77777777" w:rsid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bookmarkStart w:id="51" w:name="_Hlk127431356"/>
      <w:r>
        <w:rPr>
          <w:rFonts w:ascii="Times New Roman" w:eastAsia="Calibri" w:hAnsi="Times New Roman" w:cs="Times New Roman"/>
          <w:color w:val="000000" w:themeColor="text1"/>
          <w:sz w:val="24"/>
          <w:szCs w:val="24"/>
        </w:rPr>
        <w:t xml:space="preserve">Staż jest nabywaniem przez bezrobotnego wiedzy i umiejętności przez wykonywanie zadań w miejscu pracy bez nawiązania stosunku pracy z pracodawcą a skierowaną na staż osobą bezrobotną. Korzystanie ze stażu pozwala więc zdobyć doświadczenie zawodowe, stwarzając tym samym większe szanse na uzyskanie zatrudnienia. </w:t>
      </w:r>
    </w:p>
    <w:p w14:paraId="69C4E3CC" w14:textId="77777777" w:rsid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Do dnia 31 maja 2025 r. organizowane były na podstawie art. 53 ustawy z dnia 20 kwietnia 2004 r. o promocji zatrudnienia i instytucjach rynku pracy oraz rozporządzenia Ministra Pracy i Polityki Społecznej z dnia 20 sierpnia 2009 r. w sprawie szczegółowych warunków odbywania staży przez bezrobotnych. Od dnia 1 czerwca 2025 r. staż organizowany </w:t>
      </w:r>
      <w:r>
        <w:rPr>
          <w:rFonts w:ascii="Times New Roman" w:eastAsia="Calibri" w:hAnsi="Times New Roman" w:cs="Times New Roman"/>
          <w:color w:val="000000" w:themeColor="text1"/>
          <w:sz w:val="24"/>
          <w:szCs w:val="24"/>
        </w:rPr>
        <w:lastRenderedPageBreak/>
        <w:t xml:space="preserve">jest zgodnie z art. 114 – 124 ustawy z dnia 20 marca 2025 r. o rynku pracy i służbach zatrudnienia oraz rozporządzeniem Ministra Rodziny, Pracy i Polityki Społecznej z dnia 30 października 2025 r. w sprawie szczegółowego sposobu i trybu organizowania stażu dla bezrobotnych. </w:t>
      </w:r>
    </w:p>
    <w:p w14:paraId="41640531" w14:textId="0490EFAD" w:rsid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Organizatorami stażu mogą być pracodawcy, </w:t>
      </w:r>
      <w:r w:rsidR="00D749FA">
        <w:rPr>
          <w:rFonts w:ascii="Times New Roman" w:eastAsia="Calibri" w:hAnsi="Times New Roman" w:cs="Times New Roman"/>
          <w:color w:val="000000" w:themeColor="text1"/>
          <w:sz w:val="24"/>
          <w:szCs w:val="24"/>
        </w:rPr>
        <w:t>organizacje pozarządowe</w:t>
      </w:r>
      <w:r>
        <w:rPr>
          <w:rFonts w:ascii="Times New Roman" w:eastAsia="Calibri" w:hAnsi="Times New Roman" w:cs="Times New Roman"/>
          <w:color w:val="000000" w:themeColor="text1"/>
          <w:sz w:val="24"/>
          <w:szCs w:val="24"/>
        </w:rPr>
        <w:t xml:space="preserve">, przedsiębiorcy </w:t>
      </w:r>
      <w:r w:rsidR="00D749FA">
        <w:rPr>
          <w:rFonts w:ascii="Times New Roman" w:eastAsia="Calibri" w:hAnsi="Times New Roman" w:cs="Times New Roman"/>
          <w:color w:val="000000" w:themeColor="text1"/>
          <w:sz w:val="24"/>
          <w:szCs w:val="24"/>
        </w:rPr>
        <w:t>niezatrudniający</w:t>
      </w:r>
      <w:r>
        <w:rPr>
          <w:rFonts w:ascii="Times New Roman" w:eastAsia="Calibri" w:hAnsi="Times New Roman" w:cs="Times New Roman"/>
          <w:color w:val="000000" w:themeColor="text1"/>
          <w:sz w:val="24"/>
          <w:szCs w:val="24"/>
        </w:rPr>
        <w:t xml:space="preserve"> pracowników, spółdzielnie rolnicze i osoby fizyczne prowadzące działalność </w:t>
      </w:r>
      <w:r>
        <w:rPr>
          <w:rFonts w:ascii="Times New Roman" w:eastAsia="Calibri" w:hAnsi="Times New Roman" w:cs="Times New Roman"/>
          <w:color w:val="000000" w:themeColor="text1"/>
          <w:sz w:val="24"/>
          <w:szCs w:val="24"/>
        </w:rPr>
        <w:br/>
        <w:t xml:space="preserve">w pozostającym w jej posiadaniu gospodarstwie rolnym lub prowadzące dział specjalny produkcji rolnej. Pracodawca może wskazać konkretną osobę, którą chce przyjąć na staż. Jednak pierwszeństwo w skierowaniu mają osoby spełniające kryteria art. 69 ustawy o rynku pracy i służbach zatrudnienia. Ta forma przeciwdziałania bezrobociu przynosi realne korzyści zarówno pracodawcom, jak i stażystom. Pracodawca nie ponosi żadnych kosztów, natomiast zyskuje często wartościowego pracownika. Z kolei stażysta ma okazję opanować i rozwijać różnorodne kompetencje. Dla młodych ludzi zwykle jest to pierwszy kontakt ze </w:t>
      </w:r>
      <w:r w:rsidR="00D749FA">
        <w:rPr>
          <w:rFonts w:ascii="Times New Roman" w:eastAsia="Calibri" w:hAnsi="Times New Roman" w:cs="Times New Roman"/>
          <w:color w:val="000000" w:themeColor="text1"/>
          <w:sz w:val="24"/>
          <w:szCs w:val="24"/>
        </w:rPr>
        <w:t>środowiskiem pracy</w:t>
      </w:r>
      <w:r>
        <w:rPr>
          <w:rFonts w:ascii="Times New Roman" w:eastAsia="Calibri" w:hAnsi="Times New Roman" w:cs="Times New Roman"/>
          <w:color w:val="000000" w:themeColor="text1"/>
          <w:sz w:val="24"/>
          <w:szCs w:val="24"/>
        </w:rPr>
        <w:t xml:space="preserve"> i możliwość zdobycia pierwszego doświadczenia zawodowego.</w:t>
      </w:r>
    </w:p>
    <w:p w14:paraId="3527FAD9" w14:textId="77777777" w:rsid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Podczas odbywania stażu przysługuje stypendium w wysokości 160% kwoty zasiłku dla bezrobotnych. Okres pobierania stypendium wlicza się do okresu pracy wymaganego do nabycia lub zachowania uprawnień pracowniczych oraz okresów składkowych. Za okres, </w:t>
      </w:r>
      <w:r>
        <w:rPr>
          <w:rFonts w:ascii="Times New Roman" w:eastAsia="Calibri" w:hAnsi="Times New Roman" w:cs="Times New Roman"/>
          <w:color w:val="000000" w:themeColor="text1"/>
          <w:sz w:val="24"/>
          <w:szCs w:val="24"/>
        </w:rPr>
        <w:br/>
        <w:t>w którym wypłacane jest stypendium, zasiłek nie przysługuje. Za okres udokumentowanej niezdolności do pracy bezrobotny zachowuje prawo do stypendium w wysokości 50% kwoty stypendium. Podczas odbywania stażu jego uczestnik ma prawo do 2 dni wolnych za każde 30 dni kalendarzowych odbywania stażu (na swój wniosek), za które przysługuje stypendium. Uczestnik stażu otrzymuje od starosty zaświadczenie o odbyciu stażu, a od pracodawcy - opinię zawierającą informacje o realizowanych przez bezrobotnego zadaniach oraz nabytej wiedzy i umiejętnościach.</w:t>
      </w:r>
    </w:p>
    <w:p w14:paraId="59CF2CB3" w14:textId="77777777" w:rsidR="00D15E51" w:rsidRDefault="00D15E51" w:rsidP="00D15E51">
      <w:pPr>
        <w:spacing w:after="0" w:line="360" w:lineRule="auto"/>
        <w:ind w:firstLine="708"/>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W 2025 roku na organizowanie staży Powiatowy Urząd Pracy w Płońsku dysponował kwotą ogółem </w:t>
      </w:r>
      <w:bookmarkStart w:id="52" w:name="_Hlk160614002"/>
      <w:r>
        <w:rPr>
          <w:rFonts w:ascii="Times New Roman" w:eastAsia="Calibri" w:hAnsi="Times New Roman" w:cs="Times New Roman"/>
          <w:b/>
          <w:bCs/>
          <w:color w:val="000000" w:themeColor="text1"/>
          <w:sz w:val="24"/>
          <w:szCs w:val="24"/>
        </w:rPr>
        <w:t>2 637 320,00 zł</w:t>
      </w:r>
      <w:bookmarkEnd w:id="52"/>
      <w:r>
        <w:rPr>
          <w:rFonts w:ascii="Times New Roman" w:eastAsia="Calibri" w:hAnsi="Times New Roman" w:cs="Times New Roman"/>
          <w:color w:val="000000" w:themeColor="text1"/>
          <w:sz w:val="24"/>
          <w:szCs w:val="24"/>
        </w:rPr>
        <w:t>, w tym:</w:t>
      </w:r>
    </w:p>
    <w:p w14:paraId="7BF2AF02" w14:textId="77777777" w:rsidR="00D15E51" w:rsidRDefault="00D15E51" w:rsidP="00D15E51">
      <w:pPr>
        <w:spacing w:after="0" w:line="360" w:lineRule="auto"/>
        <w:ind w:firstLine="708"/>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- 2 110 000,00 zł w ramach środków Funduszu Pracy,</w:t>
      </w:r>
    </w:p>
    <w:p w14:paraId="2830D3B8" w14:textId="1D872D27" w:rsidR="00D15E51" w:rsidRDefault="00D15E51" w:rsidP="00D15E51">
      <w:pPr>
        <w:spacing w:after="0" w:line="360" w:lineRule="auto"/>
        <w:ind w:left="708"/>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rPr>
        <w:t>- 462 320,</w:t>
      </w:r>
      <w:r w:rsidR="00D749FA">
        <w:rPr>
          <w:rFonts w:ascii="Times New Roman" w:eastAsia="Calibri" w:hAnsi="Times New Roman" w:cs="Times New Roman"/>
          <w:color w:val="000000" w:themeColor="text1"/>
          <w:sz w:val="24"/>
          <w:szCs w:val="24"/>
        </w:rPr>
        <w:t>00 zł</w:t>
      </w:r>
      <w:r>
        <w:rPr>
          <w:rFonts w:ascii="Times New Roman" w:eastAsia="Calibri" w:hAnsi="Times New Roman" w:cs="Times New Roman"/>
          <w:color w:val="000000" w:themeColor="text1"/>
          <w:sz w:val="24"/>
          <w:szCs w:val="24"/>
        </w:rPr>
        <w:t xml:space="preserve"> w ramach </w:t>
      </w:r>
      <w:r>
        <w:rPr>
          <w:rFonts w:ascii="Times New Roman" w:eastAsia="Calibri" w:hAnsi="Times New Roman" w:cs="Times New Roman"/>
          <w:bCs/>
          <w:color w:val="000000" w:themeColor="text1"/>
          <w:sz w:val="24"/>
          <w:szCs w:val="24"/>
        </w:rPr>
        <w:t>projektu EFS+,</w:t>
      </w:r>
    </w:p>
    <w:p w14:paraId="7436F436" w14:textId="77777777" w:rsidR="00D15E51" w:rsidRDefault="00D15E51" w:rsidP="00D15E51">
      <w:pPr>
        <w:spacing w:after="0" w:line="360" w:lineRule="auto"/>
        <w:ind w:left="708"/>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- 65 000,00 zł w ramach </w:t>
      </w:r>
      <w:bookmarkStart w:id="53" w:name="_Hlk190952268"/>
      <w:r>
        <w:rPr>
          <w:rFonts w:ascii="Times New Roman" w:eastAsia="Calibri" w:hAnsi="Times New Roman" w:cs="Times New Roman"/>
          <w:bCs/>
          <w:color w:val="000000" w:themeColor="text1"/>
          <w:sz w:val="24"/>
          <w:szCs w:val="24"/>
        </w:rPr>
        <w:t>środków rezerwy Funduszu Pracy</w:t>
      </w:r>
      <w:r>
        <w:rPr>
          <w:rFonts w:ascii="Times New Roman" w:hAnsi="Times New Roman" w:cs="Times New Roman"/>
          <w:color w:val="000000" w:themeColor="text1"/>
          <w:sz w:val="24"/>
          <w:szCs w:val="24"/>
        </w:rPr>
        <w:t xml:space="preserve"> </w:t>
      </w:r>
      <w:bookmarkEnd w:id="53"/>
      <w:r>
        <w:rPr>
          <w:rFonts w:ascii="Times New Roman" w:eastAsia="Calibri" w:hAnsi="Times New Roman" w:cs="Times New Roman"/>
          <w:bCs/>
          <w:color w:val="000000" w:themeColor="text1"/>
          <w:sz w:val="24"/>
          <w:szCs w:val="24"/>
        </w:rPr>
        <w:t xml:space="preserve">programu na rzecz promocji zatrudnienia, łagodzenia skutków bezrobocia i aktywizacji zawodowej </w:t>
      </w:r>
      <w:r>
        <w:rPr>
          <w:rFonts w:ascii="Times New Roman" w:eastAsia="Calibri" w:hAnsi="Times New Roman" w:cs="Times New Roman"/>
          <w:bCs/>
          <w:i/>
          <w:iCs/>
          <w:color w:val="000000" w:themeColor="text1"/>
          <w:sz w:val="24"/>
          <w:szCs w:val="24"/>
        </w:rPr>
        <w:t>Aktywizacja zawodowa bezrobotnych zamieszkujących na wsi.</w:t>
      </w:r>
      <w:r>
        <w:rPr>
          <w:rFonts w:ascii="Times New Roman" w:eastAsia="Calibri" w:hAnsi="Times New Roman" w:cs="Times New Roman"/>
          <w:bCs/>
          <w:color w:val="000000" w:themeColor="text1"/>
          <w:sz w:val="24"/>
          <w:szCs w:val="24"/>
        </w:rPr>
        <w:t xml:space="preserve"> </w:t>
      </w:r>
    </w:p>
    <w:p w14:paraId="7B43A88F" w14:textId="77777777" w:rsidR="00D15E51" w:rsidRDefault="00D15E51" w:rsidP="00D15E51">
      <w:pPr>
        <w:spacing w:after="0" w:line="360" w:lineRule="auto"/>
        <w:ind w:firstLine="708"/>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rPr>
        <w:t xml:space="preserve">W ramach posiadanych limitów środków na organizowanie staży u pracodawców zaktywizowano </w:t>
      </w:r>
      <w:r>
        <w:rPr>
          <w:rFonts w:ascii="Times New Roman" w:eastAsia="Calibri" w:hAnsi="Times New Roman" w:cs="Times New Roman"/>
          <w:b/>
          <w:bCs/>
          <w:color w:val="000000" w:themeColor="text1"/>
          <w:sz w:val="24"/>
          <w:szCs w:val="24"/>
        </w:rPr>
        <w:t>185</w:t>
      </w:r>
      <w:r>
        <w:rPr>
          <w:rFonts w:ascii="Times New Roman" w:eastAsia="Calibri" w:hAnsi="Times New Roman" w:cs="Times New Roman"/>
          <w:color w:val="000000" w:themeColor="text1"/>
          <w:sz w:val="24"/>
          <w:szCs w:val="24"/>
        </w:rPr>
        <w:t xml:space="preserve"> osób bezrobotnych. Na stypendia stażowe wydatkowano kwotę: </w:t>
      </w:r>
      <w:r>
        <w:rPr>
          <w:rFonts w:ascii="Times New Roman" w:eastAsia="Calibri" w:hAnsi="Times New Roman" w:cs="Times New Roman"/>
          <w:b/>
          <w:bCs/>
          <w:color w:val="000000" w:themeColor="text1"/>
          <w:sz w:val="24"/>
          <w:szCs w:val="24"/>
        </w:rPr>
        <w:t>2 567 514,83 zł</w:t>
      </w:r>
      <w:bookmarkStart w:id="54" w:name="_Hlk160615243"/>
      <w:r>
        <w:rPr>
          <w:rFonts w:ascii="Times New Roman" w:eastAsia="Calibri" w:hAnsi="Times New Roman" w:cs="Times New Roman"/>
          <w:color w:val="000000" w:themeColor="text1"/>
          <w:sz w:val="24"/>
          <w:szCs w:val="24"/>
        </w:rPr>
        <w:t>.</w:t>
      </w:r>
      <w:bookmarkEnd w:id="54"/>
    </w:p>
    <w:p w14:paraId="17F23DCE" w14:textId="77777777" w:rsidR="00815C8F" w:rsidRPr="009D3DD2" w:rsidRDefault="00815C8F" w:rsidP="00BE3F67">
      <w:pPr>
        <w:spacing w:after="0" w:line="360" w:lineRule="auto"/>
        <w:ind w:left="708"/>
        <w:jc w:val="both"/>
        <w:rPr>
          <w:rFonts w:ascii="Times New Roman" w:hAnsi="Times New Roman" w:cs="Times New Roman"/>
          <w:color w:val="000000" w:themeColor="text1"/>
          <w:sz w:val="24"/>
          <w:szCs w:val="24"/>
        </w:rPr>
      </w:pPr>
    </w:p>
    <w:p w14:paraId="02134CE1" w14:textId="1C96D7E1" w:rsidR="004A2DA7" w:rsidRPr="009D3DD2" w:rsidRDefault="004A2DA7" w:rsidP="00BE3F67">
      <w:pPr>
        <w:pStyle w:val="Nagwek4"/>
        <w:spacing w:line="360" w:lineRule="auto"/>
        <w:rPr>
          <w:rFonts w:eastAsia="Calibri"/>
          <w:color w:val="000000" w:themeColor="text1"/>
        </w:rPr>
      </w:pPr>
      <w:bookmarkStart w:id="55" w:name="_Toc226528740"/>
      <w:bookmarkEnd w:id="51"/>
      <w:r w:rsidRPr="009D3DD2">
        <w:rPr>
          <w:rFonts w:eastAsia="Calibri"/>
          <w:color w:val="000000" w:themeColor="text1"/>
        </w:rPr>
        <w:t>3.2</w:t>
      </w:r>
      <w:r w:rsidR="00080E28" w:rsidRPr="009D3DD2">
        <w:rPr>
          <w:rFonts w:eastAsia="Calibri"/>
          <w:color w:val="000000" w:themeColor="text1"/>
        </w:rPr>
        <w:t>.</w:t>
      </w:r>
      <w:r w:rsidR="004A7291" w:rsidRPr="009D3DD2">
        <w:rPr>
          <w:rFonts w:eastAsia="Calibri"/>
          <w:color w:val="000000" w:themeColor="text1"/>
        </w:rPr>
        <w:t>1.</w:t>
      </w:r>
      <w:r w:rsidR="005E6E9B" w:rsidRPr="009D3DD2">
        <w:rPr>
          <w:rFonts w:eastAsia="Calibri"/>
          <w:color w:val="000000" w:themeColor="text1"/>
        </w:rPr>
        <w:t>4</w:t>
      </w:r>
      <w:r w:rsidR="00080E28" w:rsidRPr="009D3DD2">
        <w:rPr>
          <w:rFonts w:eastAsia="Calibri"/>
          <w:color w:val="000000" w:themeColor="text1"/>
        </w:rPr>
        <w:t xml:space="preserve">. </w:t>
      </w:r>
      <w:r w:rsidR="00840AC7" w:rsidRPr="009D3DD2">
        <w:rPr>
          <w:rFonts w:eastAsia="Calibri"/>
          <w:color w:val="000000" w:themeColor="text1"/>
        </w:rPr>
        <w:t>Jednorazowe środki na dofinansowanie podejmowania działalności gospodarczej</w:t>
      </w:r>
      <w:bookmarkEnd w:id="55"/>
      <w:r w:rsidR="00840AC7" w:rsidRPr="009D3DD2">
        <w:rPr>
          <w:rFonts w:eastAsia="Calibri"/>
          <w:color w:val="000000" w:themeColor="text1"/>
        </w:rPr>
        <w:t xml:space="preserve"> </w:t>
      </w:r>
    </w:p>
    <w:p w14:paraId="066591DD" w14:textId="77777777" w:rsid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rPr>
        <w:t xml:space="preserve">Na podstawie art. 150 w związku z art. 147 ust. 1 ustawy z dnia 20 marca 2025 r.  </w:t>
      </w:r>
      <w:r>
        <w:rPr>
          <w:rFonts w:ascii="Times New Roman" w:eastAsia="Calibri" w:hAnsi="Times New Roman" w:cs="Times New Roman"/>
          <w:color w:val="000000" w:themeColor="text1"/>
          <w:sz w:val="24"/>
          <w:szCs w:val="24"/>
        </w:rPr>
        <w:br/>
        <w:t xml:space="preserve">o rynku pracy i służbach zatrudnienia oraz rozporządzenia Ministra Rodziny, Pracy i Polityki Społecznej z dnia 14 lipca 2017 r. w sprawie dokonywania z Funduszu Pracy refundacji kosztów wyposażenia lub doposażenia stanowiska pracy oraz przyznawania środków na podjęcie działalności gospodarczej, </w:t>
      </w:r>
      <w:r>
        <w:rPr>
          <w:rFonts w:ascii="Times New Roman" w:eastAsia="Calibri" w:hAnsi="Times New Roman" w:cs="Times New Roman"/>
          <w:bCs/>
          <w:color w:val="000000" w:themeColor="text1"/>
          <w:sz w:val="24"/>
          <w:szCs w:val="24"/>
        </w:rPr>
        <w:t>Starosta może przyznać:</w:t>
      </w:r>
    </w:p>
    <w:p w14:paraId="01997879" w14:textId="77777777" w:rsidR="00D15E51" w:rsidRDefault="00D15E51">
      <w:pPr>
        <w:numPr>
          <w:ilvl w:val="3"/>
          <w:numId w:val="40"/>
        </w:numPr>
        <w:suppressAutoHyphens/>
        <w:autoSpaceDN w:val="0"/>
        <w:spacing w:after="0" w:line="360" w:lineRule="auto"/>
        <w:ind w:left="709" w:hanging="283"/>
        <w:jc w:val="both"/>
        <w:textAlignment w:val="baseline"/>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bezrobotnemu;</w:t>
      </w:r>
    </w:p>
    <w:p w14:paraId="77AF5B5F" w14:textId="77777777" w:rsidR="00D15E51" w:rsidRDefault="00D15E51">
      <w:pPr>
        <w:numPr>
          <w:ilvl w:val="0"/>
          <w:numId w:val="40"/>
        </w:num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rPr>
      </w:pPr>
      <w:r>
        <w:rPr>
          <w:rFonts w:ascii="Times New Roman" w:eastAsia="Calibri" w:hAnsi="Times New Roman" w:cs="Times New Roman"/>
          <w:bCs/>
          <w:color w:val="000000" w:themeColor="text1"/>
          <w:sz w:val="24"/>
          <w:szCs w:val="24"/>
        </w:rPr>
        <w:t>poszukującemu pracy niezatrudnionemu i niewykonującemu innej pracy zarobkowej opiekunowi osoby niepełnosprawnej;</w:t>
      </w:r>
    </w:p>
    <w:p w14:paraId="1D514C2B" w14:textId="77777777" w:rsidR="00D15E51" w:rsidRDefault="00D15E51">
      <w:pPr>
        <w:numPr>
          <w:ilvl w:val="0"/>
          <w:numId w:val="40"/>
        </w:num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rPr>
      </w:pPr>
      <w:r>
        <w:rPr>
          <w:rFonts w:ascii="Times New Roman" w:eastAsia="Calibri" w:hAnsi="Times New Roman" w:cs="Times New Roman"/>
          <w:bCs/>
          <w:color w:val="000000" w:themeColor="text1"/>
          <w:sz w:val="24"/>
          <w:szCs w:val="24"/>
        </w:rPr>
        <w:t>„absolwentowi CIS” i „absolwentowi KIS”</w:t>
      </w:r>
    </w:p>
    <w:p w14:paraId="52E3C7FD" w14:textId="77777777" w:rsidR="00D15E51" w:rsidRDefault="00D15E51" w:rsidP="00D15E51">
      <w:pPr>
        <w:suppressAutoHyphens/>
        <w:autoSpaceDN w:val="0"/>
        <w:spacing w:after="0" w:line="360" w:lineRule="auto"/>
        <w:jc w:val="both"/>
        <w:textAlignment w:val="baseline"/>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jednorazowo środki na podjęcie działalności gospodarczej, w tym na pokrycie kosztów pomocy prawnej, konsultacji i doradztwa związanych z podjęciem tej działalności</w:t>
      </w:r>
      <w:r>
        <w:rPr>
          <w:rFonts w:ascii="Times New Roman" w:eastAsia="Calibri" w:hAnsi="Times New Roman" w:cs="Times New Roman"/>
          <w:color w:val="000000" w:themeColor="text1"/>
          <w:sz w:val="24"/>
          <w:szCs w:val="24"/>
        </w:rPr>
        <w:t xml:space="preserve"> w wysokości określonej w umowie,</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bCs/>
          <w:color w:val="000000" w:themeColor="text1"/>
          <w:sz w:val="24"/>
          <w:szCs w:val="24"/>
        </w:rPr>
        <w:t xml:space="preserve">nie wyższej jednak niż 6-krotność przeciętnego wynagrodzenia obowiązującego w dniu zawarcia umowy. </w:t>
      </w:r>
    </w:p>
    <w:p w14:paraId="077C21DC" w14:textId="77777777" w:rsidR="00D15E51" w:rsidRDefault="00D15E51" w:rsidP="00D15E51">
      <w:pPr>
        <w:spacing w:after="0" w:line="36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W </w:t>
      </w:r>
      <w:r>
        <w:rPr>
          <w:rFonts w:ascii="Times New Roman" w:eastAsia="Calibri" w:hAnsi="Times New Roman" w:cs="Times New Roman"/>
          <w:b/>
          <w:bCs/>
          <w:color w:val="000000" w:themeColor="text1"/>
          <w:sz w:val="24"/>
          <w:szCs w:val="24"/>
        </w:rPr>
        <w:t>2025</w:t>
      </w:r>
      <w:r>
        <w:rPr>
          <w:rFonts w:ascii="Times New Roman" w:eastAsia="Calibri" w:hAnsi="Times New Roman" w:cs="Times New Roman"/>
          <w:color w:val="000000" w:themeColor="text1"/>
          <w:sz w:val="24"/>
          <w:szCs w:val="24"/>
        </w:rPr>
        <w:t xml:space="preserve"> roku na dofinansowanie działalności gospodarczej Powiatowy Urząd Pracy </w:t>
      </w:r>
      <w:r>
        <w:rPr>
          <w:rFonts w:ascii="Times New Roman" w:eastAsia="Calibri" w:hAnsi="Times New Roman" w:cs="Times New Roman"/>
          <w:color w:val="000000" w:themeColor="text1"/>
          <w:sz w:val="24"/>
          <w:szCs w:val="24"/>
        </w:rPr>
        <w:br/>
        <w:t xml:space="preserve">w Płońsku przeznaczył kwotę ogółem </w:t>
      </w:r>
      <w:r>
        <w:rPr>
          <w:rFonts w:ascii="Times New Roman" w:eastAsia="Calibri" w:hAnsi="Times New Roman" w:cs="Times New Roman"/>
          <w:b/>
          <w:bCs/>
          <w:color w:val="000000" w:themeColor="text1"/>
          <w:sz w:val="24"/>
          <w:szCs w:val="24"/>
        </w:rPr>
        <w:t xml:space="preserve">3 366 000,00 zł </w:t>
      </w:r>
      <w:r>
        <w:rPr>
          <w:rFonts w:ascii="Times New Roman" w:eastAsia="Calibri" w:hAnsi="Times New Roman" w:cs="Times New Roman"/>
          <w:color w:val="000000" w:themeColor="text1"/>
          <w:sz w:val="24"/>
          <w:szCs w:val="24"/>
        </w:rPr>
        <w:t>dla około</w:t>
      </w:r>
      <w:r>
        <w:rPr>
          <w:rFonts w:ascii="Times New Roman" w:eastAsia="Calibri" w:hAnsi="Times New Roman" w:cs="Times New Roman"/>
          <w:b/>
          <w:bCs/>
          <w:color w:val="000000" w:themeColor="text1"/>
          <w:sz w:val="24"/>
          <w:szCs w:val="24"/>
        </w:rPr>
        <w:t xml:space="preserve"> 99 osób </w:t>
      </w:r>
      <w:r>
        <w:rPr>
          <w:rFonts w:ascii="Times New Roman" w:eastAsia="Calibri" w:hAnsi="Times New Roman" w:cs="Times New Roman"/>
          <w:color w:val="000000" w:themeColor="text1"/>
          <w:sz w:val="24"/>
          <w:szCs w:val="24"/>
        </w:rPr>
        <w:t>(liczba osób zależy od wnioskowanej kwoty dotacji), w tym:</w:t>
      </w:r>
    </w:p>
    <w:p w14:paraId="402BAC72" w14:textId="77777777" w:rsidR="00D15E51" w:rsidRDefault="00D15E51">
      <w:pPr>
        <w:numPr>
          <w:ilvl w:val="0"/>
          <w:numId w:val="41"/>
        </w:numPr>
        <w:spacing w:after="0" w:line="360" w:lineRule="auto"/>
        <w:ind w:left="709" w:hanging="283"/>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1 088 000,00 zł</w:t>
      </w:r>
      <w:r>
        <w:rPr>
          <w:rFonts w:ascii="Times New Roman" w:eastAsia="Calibri" w:hAnsi="Times New Roman" w:cs="Times New Roman"/>
          <w:color w:val="000000" w:themeColor="text1"/>
          <w:sz w:val="24"/>
          <w:szCs w:val="24"/>
        </w:rPr>
        <w:t xml:space="preserve"> w ramach środków Funduszu Pracy,</w:t>
      </w:r>
    </w:p>
    <w:p w14:paraId="66835BBE" w14:textId="77777777" w:rsidR="00D15E51" w:rsidRDefault="00D15E51">
      <w:pPr>
        <w:numPr>
          <w:ilvl w:val="0"/>
          <w:numId w:val="41"/>
        </w:numPr>
        <w:spacing w:after="0" w:line="360" w:lineRule="auto"/>
        <w:ind w:left="709" w:hanging="283"/>
        <w:jc w:val="both"/>
        <w:rPr>
          <w:rFonts w:ascii="Times New Roman" w:eastAsia="Calibri" w:hAnsi="Times New Roman" w:cs="Times New Roman"/>
          <w:bCs/>
          <w:color w:val="000000" w:themeColor="text1"/>
          <w:sz w:val="24"/>
          <w:szCs w:val="24"/>
        </w:rPr>
      </w:pPr>
      <w:r>
        <w:rPr>
          <w:rFonts w:ascii="Times New Roman" w:eastAsia="Calibri" w:hAnsi="Times New Roman" w:cs="Times New Roman"/>
          <w:b/>
          <w:color w:val="000000" w:themeColor="text1"/>
          <w:sz w:val="24"/>
          <w:szCs w:val="24"/>
        </w:rPr>
        <w:t>170 000,00 zł</w:t>
      </w:r>
      <w:r>
        <w:rPr>
          <w:rFonts w:ascii="Times New Roman" w:eastAsia="Calibri" w:hAnsi="Times New Roman" w:cs="Times New Roman"/>
          <w:bCs/>
          <w:color w:val="000000" w:themeColor="text1"/>
          <w:sz w:val="24"/>
          <w:szCs w:val="24"/>
        </w:rPr>
        <w:t xml:space="preserve"> w ramach rezerwy FP na realizację programu </w:t>
      </w:r>
      <w:r>
        <w:rPr>
          <w:rFonts w:ascii="Times New Roman" w:eastAsia="Calibri" w:hAnsi="Times New Roman" w:cs="Times New Roman"/>
          <w:bCs/>
          <w:i/>
          <w:iCs/>
          <w:color w:val="000000" w:themeColor="text1"/>
          <w:sz w:val="24"/>
          <w:szCs w:val="24"/>
        </w:rPr>
        <w:t>Aktywizacja zawodowa bezrobotnych zamieszkujących na wsi</w:t>
      </w:r>
      <w:r>
        <w:rPr>
          <w:rFonts w:ascii="Times New Roman" w:eastAsia="Calibri" w:hAnsi="Times New Roman" w:cs="Times New Roman"/>
          <w:bCs/>
          <w:color w:val="000000" w:themeColor="text1"/>
          <w:sz w:val="24"/>
          <w:szCs w:val="24"/>
        </w:rPr>
        <w:t>,</w:t>
      </w:r>
    </w:p>
    <w:p w14:paraId="5863690E" w14:textId="7763E36C" w:rsidR="00D15E51" w:rsidRDefault="00D15E51">
      <w:pPr>
        <w:numPr>
          <w:ilvl w:val="0"/>
          <w:numId w:val="41"/>
        </w:numPr>
        <w:spacing w:after="0" w:line="360" w:lineRule="auto"/>
        <w:ind w:left="709" w:hanging="284"/>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 xml:space="preserve">1 666 000,00 </w:t>
      </w:r>
      <w:r w:rsidR="00D749FA">
        <w:rPr>
          <w:rFonts w:ascii="Times New Roman" w:eastAsia="Calibri" w:hAnsi="Times New Roman" w:cs="Times New Roman"/>
          <w:b/>
          <w:bCs/>
          <w:color w:val="000000" w:themeColor="text1"/>
          <w:sz w:val="24"/>
          <w:szCs w:val="24"/>
        </w:rPr>
        <w:t>zł</w:t>
      </w:r>
      <w:r w:rsidR="00D749FA">
        <w:rPr>
          <w:rFonts w:ascii="Times New Roman" w:eastAsia="Calibri" w:hAnsi="Times New Roman" w:cs="Times New Roman"/>
          <w:bCs/>
          <w:color w:val="000000" w:themeColor="text1"/>
          <w:sz w:val="24"/>
          <w:szCs w:val="24"/>
        </w:rPr>
        <w:t xml:space="preserve"> w</w:t>
      </w:r>
      <w:r>
        <w:rPr>
          <w:rFonts w:ascii="Times New Roman" w:eastAsia="Calibri" w:hAnsi="Times New Roman" w:cs="Times New Roman"/>
          <w:color w:val="000000" w:themeColor="text1"/>
          <w:sz w:val="24"/>
          <w:szCs w:val="24"/>
        </w:rPr>
        <w:t xml:space="preserve"> ramach projektu EFS +,</w:t>
      </w:r>
    </w:p>
    <w:p w14:paraId="78C2208A" w14:textId="20F85C68" w:rsidR="00D15E51" w:rsidRDefault="00D15E51">
      <w:pPr>
        <w:numPr>
          <w:ilvl w:val="0"/>
          <w:numId w:val="41"/>
        </w:numPr>
        <w:spacing w:after="0" w:line="360" w:lineRule="auto"/>
        <w:ind w:left="709" w:hanging="284"/>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442 000,00 zł</w:t>
      </w:r>
      <w:r>
        <w:rPr>
          <w:rFonts w:ascii="Times New Roman" w:eastAsia="Calibri" w:hAnsi="Times New Roman" w:cs="Times New Roman"/>
          <w:color w:val="000000" w:themeColor="text1"/>
          <w:sz w:val="24"/>
          <w:szCs w:val="24"/>
        </w:rPr>
        <w:t xml:space="preserve"> w ramach rezerwy FP na realizację programu </w:t>
      </w:r>
      <w:r>
        <w:rPr>
          <w:rFonts w:ascii="Times New Roman" w:eastAsia="Calibri" w:hAnsi="Times New Roman" w:cs="Times New Roman"/>
          <w:i/>
          <w:iCs/>
          <w:color w:val="000000" w:themeColor="text1"/>
          <w:sz w:val="24"/>
          <w:szCs w:val="24"/>
        </w:rPr>
        <w:t xml:space="preserve">Aktywizacja zawodowa </w:t>
      </w:r>
      <w:r w:rsidR="00D749FA">
        <w:rPr>
          <w:rFonts w:ascii="Times New Roman" w:eastAsia="Calibri" w:hAnsi="Times New Roman" w:cs="Times New Roman"/>
          <w:i/>
          <w:iCs/>
          <w:color w:val="000000" w:themeColor="text1"/>
          <w:sz w:val="24"/>
          <w:szCs w:val="24"/>
        </w:rPr>
        <w:t>bezrobotnych w</w:t>
      </w:r>
      <w:r>
        <w:rPr>
          <w:rFonts w:ascii="Times New Roman" w:eastAsia="Calibri" w:hAnsi="Times New Roman" w:cs="Times New Roman"/>
          <w:i/>
          <w:iCs/>
          <w:color w:val="000000" w:themeColor="text1"/>
          <w:sz w:val="24"/>
          <w:szCs w:val="24"/>
        </w:rPr>
        <w:t xml:space="preserve"> regionach wysokiego bezrobocia.</w:t>
      </w:r>
    </w:p>
    <w:p w14:paraId="4A6741E6" w14:textId="77777777" w:rsidR="00D15E51" w:rsidRDefault="00D15E51" w:rsidP="00D15E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Powiatowy Urząd Pracy w Płońsku w okresie sprawozdawczym w 2025 r. prowadził 5 naborów:</w:t>
      </w:r>
    </w:p>
    <w:p w14:paraId="7657E074" w14:textId="77777777" w:rsidR="00D15E51" w:rsidRPr="00A66D91" w:rsidRDefault="00D15E51">
      <w:pPr>
        <w:pStyle w:val="Akapitzlist"/>
        <w:numPr>
          <w:ilvl w:val="0"/>
          <w:numId w:val="42"/>
        </w:numPr>
        <w:suppressAutoHyphens/>
        <w:spacing w:line="360" w:lineRule="auto"/>
        <w:jc w:val="both"/>
      </w:pPr>
      <w:r>
        <w:t xml:space="preserve">W dniach 22.05.2025 r. - 28.05.2025 r.  Urząd przyjmował wnioski w sprawie </w:t>
      </w:r>
      <w:r>
        <w:rPr>
          <w:rStyle w:val="Pogrubienie"/>
        </w:rPr>
        <w:t xml:space="preserve">przyznania </w:t>
      </w:r>
      <w:r w:rsidRPr="00E45C13">
        <w:rPr>
          <w:rStyle w:val="Pogrubienie"/>
          <w:b w:val="0"/>
          <w:bCs w:val="0"/>
        </w:rPr>
        <w:t>jednorazowo środków na podjęcie działalności gospodarczej</w:t>
      </w:r>
      <w:r>
        <w:t xml:space="preserve"> w ramach projektu </w:t>
      </w:r>
      <w:r>
        <w:rPr>
          <w:rStyle w:val="Pogrubienie"/>
        </w:rPr>
        <w:t>„Aktywizacja zawodowa osób bezrobotnych w powiecie płońskim (II)"</w:t>
      </w:r>
      <w:r>
        <w:t xml:space="preserve"> współfinansowanego przez Unię Europejską ze środków Europejskiego Funduszu Społecznego +, w ramach </w:t>
      </w:r>
      <w:r>
        <w:rPr>
          <w:rStyle w:val="Pogrubienie"/>
        </w:rPr>
        <w:t>Funduszy Europejskich dla Mazowsza 2021-2027</w:t>
      </w:r>
      <w:r>
        <w:t xml:space="preserve">, Oś priorytetowa VI Fundusze Europejskie dla aktywnego zawodowo Mazowsza, Działanie 6.1 </w:t>
      </w:r>
      <w:r w:rsidRPr="00A66D91">
        <w:t>– Aktywizacja zawodowa osób bezrobotnych dla:</w:t>
      </w:r>
    </w:p>
    <w:p w14:paraId="244AC26B" w14:textId="77777777" w:rsidR="00D15E51" w:rsidRPr="00A66D91" w:rsidRDefault="00D15E51">
      <w:pPr>
        <w:pStyle w:val="NormalnyWeb"/>
        <w:numPr>
          <w:ilvl w:val="0"/>
          <w:numId w:val="43"/>
        </w:numPr>
        <w:spacing w:after="0" w:line="360" w:lineRule="auto"/>
        <w:ind w:left="993" w:hanging="426"/>
        <w:contextualSpacing/>
        <w:jc w:val="both"/>
        <w:rPr>
          <w:rStyle w:val="Pogrubienie"/>
          <w:b w:val="0"/>
          <w:bCs w:val="0"/>
        </w:rPr>
      </w:pPr>
      <w:r w:rsidRPr="00A66D91">
        <w:rPr>
          <w:rStyle w:val="Pogrubienie"/>
          <w:b w:val="0"/>
          <w:bCs w:val="0"/>
        </w:rPr>
        <w:lastRenderedPageBreak/>
        <w:t>osób w wieku 18-29 lat,</w:t>
      </w:r>
    </w:p>
    <w:p w14:paraId="63115B82" w14:textId="77777777" w:rsidR="00D15E51" w:rsidRDefault="00D15E51">
      <w:pPr>
        <w:pStyle w:val="NormalnyWeb"/>
        <w:numPr>
          <w:ilvl w:val="0"/>
          <w:numId w:val="43"/>
        </w:numPr>
        <w:spacing w:before="100" w:beforeAutospacing="1" w:after="0" w:line="360" w:lineRule="auto"/>
        <w:ind w:left="993" w:hanging="426"/>
        <w:jc w:val="both"/>
        <w:rPr>
          <w:rStyle w:val="Pogrubienie"/>
          <w:b w:val="0"/>
          <w:bCs w:val="0"/>
        </w:rPr>
      </w:pPr>
      <w:r w:rsidRPr="00A66D91">
        <w:rPr>
          <w:rStyle w:val="Pogrubienie"/>
          <w:b w:val="0"/>
          <w:bCs w:val="0"/>
        </w:rPr>
        <w:t>osób długotrwale bezrobotnych (pozostających w rejestrze urzędu pracy łącznie przez okres ponad 12 miesięcy w okresie ostatnich 2 lat, z wyłączeniem okresu odbywania stażu i przygotowania zawodowego dorosłych),</w:t>
      </w:r>
    </w:p>
    <w:p w14:paraId="2BF085DC" w14:textId="77777777" w:rsidR="00D15E51" w:rsidRDefault="00D15E51">
      <w:pPr>
        <w:pStyle w:val="NormalnyWeb"/>
        <w:numPr>
          <w:ilvl w:val="0"/>
          <w:numId w:val="43"/>
        </w:numPr>
        <w:spacing w:before="100" w:beforeAutospacing="1" w:after="0" w:line="360" w:lineRule="auto"/>
        <w:ind w:left="993" w:hanging="426"/>
        <w:jc w:val="both"/>
        <w:rPr>
          <w:rStyle w:val="Pogrubienie"/>
          <w:b w:val="0"/>
          <w:bCs w:val="0"/>
        </w:rPr>
      </w:pPr>
      <w:r w:rsidRPr="00E76495">
        <w:rPr>
          <w:rStyle w:val="Pogrubienie"/>
          <w:b w:val="0"/>
          <w:bCs w:val="0"/>
        </w:rPr>
        <w:t>osób z niepełnosprawnościami,</w:t>
      </w:r>
    </w:p>
    <w:p w14:paraId="454C1786" w14:textId="77777777" w:rsidR="00D15E51" w:rsidRDefault="00D15E51">
      <w:pPr>
        <w:pStyle w:val="NormalnyWeb"/>
        <w:numPr>
          <w:ilvl w:val="0"/>
          <w:numId w:val="43"/>
        </w:numPr>
        <w:spacing w:before="100" w:beforeAutospacing="1" w:after="0" w:line="360" w:lineRule="auto"/>
        <w:ind w:left="993" w:hanging="426"/>
        <w:jc w:val="both"/>
        <w:rPr>
          <w:rStyle w:val="Pogrubienie"/>
          <w:b w:val="0"/>
          <w:bCs w:val="0"/>
        </w:rPr>
      </w:pPr>
      <w:r w:rsidRPr="00E76495">
        <w:rPr>
          <w:rStyle w:val="Pogrubienie"/>
          <w:b w:val="0"/>
          <w:bCs w:val="0"/>
        </w:rPr>
        <w:t>osób w wieku 50 lat i więcej,</w:t>
      </w:r>
    </w:p>
    <w:p w14:paraId="132F37EA" w14:textId="77777777" w:rsidR="00D15E51" w:rsidRDefault="00D15E51">
      <w:pPr>
        <w:pStyle w:val="NormalnyWeb"/>
        <w:numPr>
          <w:ilvl w:val="0"/>
          <w:numId w:val="43"/>
        </w:numPr>
        <w:spacing w:before="100" w:beforeAutospacing="1" w:after="0" w:line="360" w:lineRule="auto"/>
        <w:ind w:left="993" w:hanging="426"/>
        <w:jc w:val="both"/>
        <w:rPr>
          <w:rStyle w:val="Pogrubienie"/>
          <w:b w:val="0"/>
          <w:bCs w:val="0"/>
        </w:rPr>
      </w:pPr>
      <w:r w:rsidRPr="00E76495">
        <w:rPr>
          <w:rStyle w:val="Pogrubienie"/>
          <w:b w:val="0"/>
          <w:bCs w:val="0"/>
        </w:rPr>
        <w:t>osób pochodzących z obszarów wiejskich,</w:t>
      </w:r>
    </w:p>
    <w:p w14:paraId="1580C362" w14:textId="77777777" w:rsidR="00D15E51" w:rsidRDefault="00D15E51">
      <w:pPr>
        <w:pStyle w:val="NormalnyWeb"/>
        <w:numPr>
          <w:ilvl w:val="0"/>
          <w:numId w:val="43"/>
        </w:numPr>
        <w:spacing w:before="100" w:beforeAutospacing="1" w:after="0" w:line="360" w:lineRule="auto"/>
        <w:ind w:left="993" w:hanging="426"/>
        <w:jc w:val="both"/>
      </w:pPr>
      <w:r w:rsidRPr="00A66D91">
        <w:t>kobiet,</w:t>
      </w:r>
    </w:p>
    <w:p w14:paraId="07D442FF" w14:textId="77777777" w:rsidR="00D15E51" w:rsidRDefault="00D15E51">
      <w:pPr>
        <w:pStyle w:val="NormalnyWeb"/>
        <w:numPr>
          <w:ilvl w:val="0"/>
          <w:numId w:val="43"/>
        </w:numPr>
        <w:spacing w:before="100" w:beforeAutospacing="1" w:after="0" w:line="360" w:lineRule="auto"/>
        <w:ind w:left="993" w:hanging="426"/>
        <w:jc w:val="both"/>
      </w:pPr>
      <w:r>
        <w:t xml:space="preserve">osób z niskimi kwalifikacjami (bez wykształcenia, z wykształceniem podstawowym, gimnazjalnym, ponadgimnazjalnym/ponadpodstawowym) </w:t>
      </w:r>
    </w:p>
    <w:p w14:paraId="751AF38B" w14:textId="77777777" w:rsidR="00D15E51" w:rsidRPr="00A66D91" w:rsidRDefault="00D15E51" w:rsidP="00D15E51">
      <w:pPr>
        <w:pStyle w:val="NormalnyWeb"/>
        <w:spacing w:after="0" w:line="360" w:lineRule="auto"/>
        <w:ind w:left="360"/>
        <w:contextualSpacing/>
        <w:jc w:val="both"/>
        <w:rPr>
          <w:rStyle w:val="Pogrubienie"/>
          <w:b w:val="0"/>
          <w:bCs w:val="0"/>
        </w:rPr>
      </w:pPr>
      <w:r w:rsidRPr="00A66D91">
        <w:rPr>
          <w:rStyle w:val="Pogrubienie"/>
          <w:b w:val="0"/>
          <w:bCs w:val="0"/>
        </w:rPr>
        <w:t xml:space="preserve">zarejestrowanych w Powiatowym Urzędzie Pracy jako osoby bezrobotne. </w:t>
      </w:r>
    </w:p>
    <w:p w14:paraId="25FE2391" w14:textId="77777777" w:rsidR="00D15E51" w:rsidRPr="00A66D91" w:rsidRDefault="00D15E51" w:rsidP="00D15E51">
      <w:pPr>
        <w:pStyle w:val="NormalnyWeb"/>
        <w:spacing w:after="0" w:line="360" w:lineRule="auto"/>
        <w:ind w:left="360"/>
        <w:contextualSpacing/>
        <w:jc w:val="both"/>
        <w:rPr>
          <w:rStyle w:val="Pogrubienie"/>
          <w:b w:val="0"/>
          <w:bCs w:val="0"/>
        </w:rPr>
      </w:pPr>
      <w:r w:rsidRPr="00A66D91">
        <w:rPr>
          <w:rStyle w:val="Pogrubienie"/>
          <w:b w:val="0"/>
          <w:bCs w:val="0"/>
        </w:rPr>
        <w:t xml:space="preserve">Wnioski mogły złożyć osoby bezrobotne, które w dniach 29.04.2025 r. - 09.05.2025 r. dokonały wpisu na listę potencjalnych uczestników/uczestniczek projektu, wobec których przeprowadzono wstępną weryfikację kwalifikowalności udziału w projekcie w oparciu </w:t>
      </w:r>
      <w:r w:rsidRPr="00A66D91">
        <w:rPr>
          <w:b/>
          <w:bCs/>
        </w:rPr>
        <w:br/>
      </w:r>
      <w:r w:rsidRPr="00A66D91">
        <w:rPr>
          <w:rStyle w:val="Pogrubienie"/>
          <w:b w:val="0"/>
          <w:bCs w:val="0"/>
        </w:rPr>
        <w:t xml:space="preserve">o jego założenia oraz dane zgromadzone w rejestrach osób bezrobotnych PUP w Płońsku, z którymi urząd skontaktował się telefonicznie. </w:t>
      </w:r>
      <w:bookmarkStart w:id="56" w:name="_Hlk219208129"/>
    </w:p>
    <w:p w14:paraId="21A7461F" w14:textId="72EEA6A5" w:rsidR="00D15E51" w:rsidRDefault="00D15E51">
      <w:pPr>
        <w:pStyle w:val="Akapitzlist"/>
        <w:numPr>
          <w:ilvl w:val="0"/>
          <w:numId w:val="42"/>
        </w:numPr>
        <w:suppressAutoHyphens/>
        <w:spacing w:line="360" w:lineRule="auto"/>
        <w:jc w:val="both"/>
      </w:pPr>
      <w:r>
        <w:t xml:space="preserve">W dniach 05.09. 2025 r. – 12.09.2025 r. Urząd przyjmował wnioski w </w:t>
      </w:r>
      <w:r w:rsidRPr="00A66D91">
        <w:t xml:space="preserve">sprawie </w:t>
      </w:r>
      <w:r w:rsidRPr="00A66D91">
        <w:rPr>
          <w:rStyle w:val="Pogrubienie"/>
        </w:rPr>
        <w:t>przyznania jednorazowo środków na podjęcie działalności gospodarczej</w:t>
      </w:r>
      <w:r w:rsidRPr="00A66D91">
        <w:t xml:space="preserve"> w ram</w:t>
      </w:r>
      <w:r>
        <w:t xml:space="preserve">ach projektu </w:t>
      </w:r>
      <w:r>
        <w:rPr>
          <w:rStyle w:val="Pogrubienie"/>
        </w:rPr>
        <w:t>„Aktywizacja zawodowa osób bezrobotnych w powiecie płońskim (II)"</w:t>
      </w:r>
      <w:r>
        <w:t xml:space="preserve"> współfinansowanego przez Unię Europejską ze środków Europejskiego Funduszu Społecznego +, w ramach </w:t>
      </w:r>
      <w:r>
        <w:rPr>
          <w:rStyle w:val="Pogrubienie"/>
        </w:rPr>
        <w:t>Funduszy Europejskich dla Mazowsza 2021-2027</w:t>
      </w:r>
      <w:r>
        <w:t>, Oś priorytetowa VI Fundusze Europejskie dla aktywnego zawodowo Mazowsza, Działanie 6.1 – Aktywizacja zawodowa osób bezrobotnych dla:</w:t>
      </w:r>
    </w:p>
    <w:p w14:paraId="2939E1F0" w14:textId="77777777" w:rsidR="00D15E51" w:rsidRDefault="00D15E51">
      <w:pPr>
        <w:pStyle w:val="NormalnyWeb"/>
        <w:numPr>
          <w:ilvl w:val="0"/>
          <w:numId w:val="43"/>
        </w:numPr>
        <w:spacing w:after="0" w:line="360" w:lineRule="auto"/>
        <w:ind w:left="851" w:hanging="284"/>
        <w:contextualSpacing/>
        <w:jc w:val="both"/>
        <w:rPr>
          <w:rStyle w:val="Pogrubienie"/>
          <w:b w:val="0"/>
          <w:bCs w:val="0"/>
        </w:rPr>
      </w:pPr>
      <w:r w:rsidRPr="00A66D91">
        <w:rPr>
          <w:rStyle w:val="Pogrubienie"/>
          <w:b w:val="0"/>
          <w:bCs w:val="0"/>
        </w:rPr>
        <w:t>osób w wieku 18-29 lat,</w:t>
      </w:r>
    </w:p>
    <w:p w14:paraId="2C9D8363" w14:textId="77777777" w:rsidR="00D15E51" w:rsidRDefault="00D15E51">
      <w:pPr>
        <w:pStyle w:val="NormalnyWeb"/>
        <w:numPr>
          <w:ilvl w:val="0"/>
          <w:numId w:val="43"/>
        </w:numPr>
        <w:spacing w:after="0" w:line="360" w:lineRule="auto"/>
        <w:ind w:left="851" w:hanging="284"/>
        <w:contextualSpacing/>
        <w:jc w:val="both"/>
        <w:rPr>
          <w:rStyle w:val="Pogrubienie"/>
          <w:b w:val="0"/>
          <w:bCs w:val="0"/>
        </w:rPr>
      </w:pPr>
      <w:r w:rsidRPr="00E76495">
        <w:rPr>
          <w:rStyle w:val="Pogrubienie"/>
          <w:b w:val="0"/>
          <w:bCs w:val="0"/>
        </w:rPr>
        <w:t>osób długotrwale bezrobotnych (pozostających w rejestrze urzędu pracy łącznie przez okres ponad 12 miesięcy w okresie ostatnich 2 lat, z wyłączeniem okresu odbywania stażu i przygotowania zawodowego dorosłych),</w:t>
      </w:r>
    </w:p>
    <w:p w14:paraId="31C64695" w14:textId="77777777" w:rsidR="00D15E51" w:rsidRDefault="00D15E51">
      <w:pPr>
        <w:pStyle w:val="NormalnyWeb"/>
        <w:numPr>
          <w:ilvl w:val="0"/>
          <w:numId w:val="43"/>
        </w:numPr>
        <w:spacing w:after="0" w:line="360" w:lineRule="auto"/>
        <w:ind w:left="851" w:hanging="284"/>
        <w:contextualSpacing/>
        <w:jc w:val="both"/>
        <w:rPr>
          <w:rStyle w:val="Pogrubienie"/>
          <w:b w:val="0"/>
          <w:bCs w:val="0"/>
        </w:rPr>
      </w:pPr>
      <w:r w:rsidRPr="00E76495">
        <w:rPr>
          <w:rStyle w:val="Pogrubienie"/>
          <w:b w:val="0"/>
          <w:bCs w:val="0"/>
        </w:rPr>
        <w:t>osób z niepełnosprawnościami,</w:t>
      </w:r>
    </w:p>
    <w:p w14:paraId="1E8E7EE6" w14:textId="77777777" w:rsidR="00D15E51" w:rsidRDefault="00D15E51">
      <w:pPr>
        <w:pStyle w:val="NormalnyWeb"/>
        <w:numPr>
          <w:ilvl w:val="0"/>
          <w:numId w:val="43"/>
        </w:numPr>
        <w:spacing w:after="0" w:line="360" w:lineRule="auto"/>
        <w:ind w:left="851" w:hanging="284"/>
        <w:contextualSpacing/>
        <w:jc w:val="both"/>
        <w:rPr>
          <w:rStyle w:val="Pogrubienie"/>
          <w:b w:val="0"/>
          <w:bCs w:val="0"/>
        </w:rPr>
      </w:pPr>
      <w:r w:rsidRPr="00E76495">
        <w:rPr>
          <w:rStyle w:val="Pogrubienie"/>
          <w:b w:val="0"/>
          <w:bCs w:val="0"/>
        </w:rPr>
        <w:t>osób w wieku 50 lat i więcej,</w:t>
      </w:r>
    </w:p>
    <w:p w14:paraId="5BA6FCF1" w14:textId="77777777" w:rsidR="00D15E51" w:rsidRDefault="00D15E51">
      <w:pPr>
        <w:pStyle w:val="NormalnyWeb"/>
        <w:numPr>
          <w:ilvl w:val="0"/>
          <w:numId w:val="43"/>
        </w:numPr>
        <w:spacing w:after="0" w:line="360" w:lineRule="auto"/>
        <w:ind w:left="851" w:hanging="284"/>
        <w:contextualSpacing/>
        <w:jc w:val="both"/>
        <w:rPr>
          <w:rStyle w:val="Pogrubienie"/>
          <w:b w:val="0"/>
          <w:bCs w:val="0"/>
        </w:rPr>
      </w:pPr>
      <w:r w:rsidRPr="00E76495">
        <w:rPr>
          <w:rStyle w:val="Pogrubienie"/>
          <w:b w:val="0"/>
          <w:bCs w:val="0"/>
        </w:rPr>
        <w:t>osób pochodzących z obszarów wiejskich,</w:t>
      </w:r>
    </w:p>
    <w:p w14:paraId="30429D04" w14:textId="77777777" w:rsidR="00D15E51" w:rsidRDefault="00D15E51">
      <w:pPr>
        <w:pStyle w:val="NormalnyWeb"/>
        <w:numPr>
          <w:ilvl w:val="0"/>
          <w:numId w:val="43"/>
        </w:numPr>
        <w:spacing w:after="0" w:line="360" w:lineRule="auto"/>
        <w:ind w:left="851" w:hanging="284"/>
        <w:contextualSpacing/>
        <w:jc w:val="both"/>
      </w:pPr>
      <w:r w:rsidRPr="00A66D91">
        <w:t>kobiet,</w:t>
      </w:r>
    </w:p>
    <w:p w14:paraId="068E78C6" w14:textId="77777777" w:rsidR="00D15E51" w:rsidRPr="00A66D91" w:rsidRDefault="00D15E51">
      <w:pPr>
        <w:pStyle w:val="NormalnyWeb"/>
        <w:numPr>
          <w:ilvl w:val="0"/>
          <w:numId w:val="43"/>
        </w:numPr>
        <w:spacing w:after="0" w:line="360" w:lineRule="auto"/>
        <w:ind w:left="851" w:hanging="284"/>
        <w:contextualSpacing/>
        <w:jc w:val="both"/>
      </w:pPr>
      <w:r w:rsidRPr="00A66D91">
        <w:t xml:space="preserve">osób z niskimi kwalifikacjami (bez wykształcenia, z wykształceniem podstawowym, gimnazjalnym, ponadgimnazjalnym/ponadpodstawowym) </w:t>
      </w:r>
    </w:p>
    <w:p w14:paraId="22BC0100" w14:textId="77777777" w:rsidR="00D15E51" w:rsidRPr="00A66D91" w:rsidRDefault="00D15E51" w:rsidP="00D15E51">
      <w:pPr>
        <w:pStyle w:val="NormalnyWeb"/>
        <w:spacing w:after="0" w:line="360" w:lineRule="auto"/>
        <w:ind w:left="360"/>
        <w:contextualSpacing/>
        <w:jc w:val="both"/>
        <w:rPr>
          <w:rStyle w:val="Pogrubienie"/>
          <w:b w:val="0"/>
          <w:bCs w:val="0"/>
        </w:rPr>
      </w:pPr>
      <w:r w:rsidRPr="00A66D91">
        <w:rPr>
          <w:rStyle w:val="Pogrubienie"/>
          <w:b w:val="0"/>
          <w:bCs w:val="0"/>
        </w:rPr>
        <w:lastRenderedPageBreak/>
        <w:t xml:space="preserve">zarejestrowanych w Powiatowym Urzędzie Pracy jako osoby bezrobotne. </w:t>
      </w:r>
    </w:p>
    <w:p w14:paraId="217F11E7" w14:textId="77777777" w:rsidR="00D15E51" w:rsidRPr="00A66D91" w:rsidRDefault="00D15E51" w:rsidP="00D15E51">
      <w:pPr>
        <w:pStyle w:val="NormalnyWeb"/>
        <w:spacing w:after="0" w:line="360" w:lineRule="auto"/>
        <w:ind w:left="360"/>
        <w:contextualSpacing/>
        <w:jc w:val="both"/>
        <w:rPr>
          <w:rStyle w:val="Pogrubienie"/>
          <w:b w:val="0"/>
          <w:bCs w:val="0"/>
        </w:rPr>
      </w:pPr>
      <w:r w:rsidRPr="00A66D91">
        <w:rPr>
          <w:rStyle w:val="Pogrubienie"/>
          <w:b w:val="0"/>
          <w:bCs w:val="0"/>
        </w:rPr>
        <w:t xml:space="preserve">Wnioski mogły złożyć jedynie osoby bezrobotne, które w dniach 29.08.2025 r.-    01.09.2025 r. dokonały wpisu na listę potencjalnych uczestników/uczestniczek projektu, wobec których przeprowadzono wstępną weryfikację kwalifikowalności udziału </w:t>
      </w:r>
      <w:r w:rsidRPr="00A66D91">
        <w:br/>
      </w:r>
      <w:r w:rsidRPr="00A66D91">
        <w:rPr>
          <w:rStyle w:val="Pogrubienie"/>
          <w:b w:val="0"/>
          <w:bCs w:val="0"/>
        </w:rPr>
        <w:t xml:space="preserve">w projekcie w oparciu o jego założenia oraz dane zgromadzone w rejestrach osób bezrobotnych PUP w Płońsku i z którymi urząd skontaktował się telefonicznie. </w:t>
      </w:r>
    </w:p>
    <w:p w14:paraId="22DE8789" w14:textId="162101CB" w:rsidR="00D15E51" w:rsidRDefault="00D15E51">
      <w:pPr>
        <w:pStyle w:val="NormalnyWeb"/>
        <w:numPr>
          <w:ilvl w:val="0"/>
          <w:numId w:val="42"/>
        </w:numPr>
        <w:spacing w:after="0" w:line="360" w:lineRule="auto"/>
        <w:contextualSpacing/>
        <w:jc w:val="both"/>
      </w:pPr>
      <w:r w:rsidRPr="00A66D91">
        <w:t xml:space="preserve">W dniach 01.10.2025 r. – 02.10.2025 r. Urząd </w:t>
      </w:r>
      <w:r w:rsidR="00D749FA" w:rsidRPr="00A66D91">
        <w:t>prowadził do</w:t>
      </w:r>
      <w:r w:rsidRPr="00A66D91">
        <w:t xml:space="preserve"> wyczerpania liczby miejsc</w:t>
      </w:r>
      <w:r>
        <w:t xml:space="preserve"> nabór wniosków</w:t>
      </w:r>
      <w:r>
        <w:rPr>
          <w:b/>
          <w:bCs/>
        </w:rPr>
        <w:t xml:space="preserve"> </w:t>
      </w:r>
      <w:r>
        <w:t xml:space="preserve">w sprawie przyznania jednorazowo środków na podjęcie działalności </w:t>
      </w:r>
      <w:r w:rsidR="00D749FA">
        <w:t>gospodarczej w</w:t>
      </w:r>
      <w:r>
        <w:t xml:space="preserve"> ramach programu na rzecz promocji zatrudnienia, łagodzenia skutków bezrobocia i aktywizacji zawodowej </w:t>
      </w:r>
      <w:r>
        <w:rPr>
          <w:b/>
          <w:bCs/>
          <w:i/>
          <w:iCs/>
        </w:rPr>
        <w:t xml:space="preserve">Aktywizacja zawodowa bezrobotnych </w:t>
      </w:r>
      <w:r>
        <w:rPr>
          <w:b/>
          <w:bCs/>
          <w:i/>
          <w:iCs/>
        </w:rPr>
        <w:br/>
        <w:t>w regionach wysokiego bezrobocia</w:t>
      </w:r>
      <w:r>
        <w:t xml:space="preserve"> finansowanego ze środków rezerwy Funduszu Pracy.</w:t>
      </w:r>
      <w:r>
        <w:rPr>
          <w:b/>
          <w:bCs/>
        </w:rPr>
        <w:t xml:space="preserve"> </w:t>
      </w:r>
      <w:r>
        <w:t xml:space="preserve">Oferta naboru obejmowała przyznanie jednorazowo środków na podjęcie działalności gospodarczej osobom zarejestrowanym jako bezrobotne w Powiatowym Urzędzie Pracy </w:t>
      </w:r>
      <w:r>
        <w:br/>
        <w:t xml:space="preserve">w Płońsku, które nie otrzymały bezzwrotnych środków z Funduszu Pracy lub innych bezzwrotnych środków publicznych na podjęcie działalności gospodarczej. Grupa docelowa obejmowała 13 bezrobotnych, </w:t>
      </w:r>
      <w:r w:rsidR="00D749FA">
        <w:t>zarejestrowanych w</w:t>
      </w:r>
      <w:r>
        <w:t xml:space="preserve"> PUP w Płońsku. </w:t>
      </w:r>
    </w:p>
    <w:bookmarkEnd w:id="56"/>
    <w:p w14:paraId="4E026A96" w14:textId="71853A2C" w:rsidR="00D15E51" w:rsidRDefault="00D15E51">
      <w:pPr>
        <w:pStyle w:val="Bezodstpw"/>
        <w:numPr>
          <w:ilvl w:val="0"/>
          <w:numId w:val="42"/>
        </w:numPr>
        <w:spacing w:after="0" w:afterAutospacing="0" w:line="360" w:lineRule="auto"/>
        <w:contextualSpacing/>
        <w:jc w:val="both"/>
      </w:pPr>
      <w:r>
        <w:t xml:space="preserve">W dniach 01.10.2025 r. – 07.10.2025 r. Urząd </w:t>
      </w:r>
      <w:r w:rsidR="00D749FA">
        <w:t>prowadził do</w:t>
      </w:r>
      <w:r>
        <w:t xml:space="preserve"> wyczerpania liczby miejsc nabór wniosków</w:t>
      </w:r>
      <w:r>
        <w:rPr>
          <w:b/>
          <w:bCs/>
        </w:rPr>
        <w:t xml:space="preserve"> </w:t>
      </w:r>
      <w:r>
        <w:t>w sprawie</w:t>
      </w:r>
      <w:r>
        <w:rPr>
          <w:b/>
          <w:bCs/>
        </w:rPr>
        <w:t xml:space="preserve"> </w:t>
      </w:r>
      <w:r>
        <w:t xml:space="preserve">przyznania jednorazowo środków na podjęcie działalności </w:t>
      </w:r>
      <w:r w:rsidR="00D749FA">
        <w:t>gospodarczej</w:t>
      </w:r>
      <w:r w:rsidR="00D749FA">
        <w:rPr>
          <w:b/>
          <w:bCs/>
        </w:rPr>
        <w:t xml:space="preserve"> </w:t>
      </w:r>
      <w:r w:rsidR="00D749FA">
        <w:t>w</w:t>
      </w:r>
      <w:r>
        <w:t xml:space="preserve"> ramach programu na rzecz promocji zatrudnienia, łagodzenia skutków bezrobocia i aktywizacji zawodowej </w:t>
      </w:r>
      <w:r>
        <w:rPr>
          <w:b/>
          <w:bCs/>
          <w:i/>
          <w:iCs/>
        </w:rPr>
        <w:t>Aktywizacja zawodowa bezrobotnych zamieszkujących na wsi</w:t>
      </w:r>
      <w:r>
        <w:t xml:space="preserve"> finansowanego ze środków rezerwy Funduszu Pracy. Oferta naboru obejmowała przyznanie jednorazowo środków na podjęcie działalności gospodarczej osobom zarejestrowanym jako bezrobotne w Powiatowym Urzędzie Pracy </w:t>
      </w:r>
      <w:r>
        <w:br/>
        <w:t>w Płońsku, które nie otrzymały bezzwrotnych środków z Funduszu Pracy lub innych bezzwrotnych środków publicznych na podjęcie działalności gospodarczej. Grupa docelowa: 3 bezrobotnych, zarejestrowanych w Powiatowym Urzędzie Pracy w Płońsku, zamieszkujących w gminach wiejskich i miejsko-wiejskich powiatu płońskiego.</w:t>
      </w:r>
    </w:p>
    <w:p w14:paraId="4DBFD1D6" w14:textId="24DCAD4D" w:rsidR="00D15E51" w:rsidRDefault="00D15E51">
      <w:pPr>
        <w:pStyle w:val="Bezodstpw"/>
        <w:numPr>
          <w:ilvl w:val="0"/>
          <w:numId w:val="42"/>
        </w:numPr>
        <w:spacing w:before="0" w:beforeAutospacing="0" w:line="360" w:lineRule="auto"/>
        <w:contextualSpacing/>
        <w:jc w:val="both"/>
      </w:pPr>
      <w:r>
        <w:t xml:space="preserve">W dniach 01.10.2025 r. – 03.11.2025 r. Urząd </w:t>
      </w:r>
      <w:r w:rsidR="00D749FA">
        <w:t>prowadził do</w:t>
      </w:r>
      <w:r>
        <w:t xml:space="preserve"> wyczerpania liczby miejsc nabór wniosków</w:t>
      </w:r>
      <w:r>
        <w:rPr>
          <w:b/>
          <w:bCs/>
        </w:rPr>
        <w:t xml:space="preserve"> </w:t>
      </w:r>
      <w:r>
        <w:t>w sprawie</w:t>
      </w:r>
      <w:r>
        <w:rPr>
          <w:b/>
          <w:bCs/>
        </w:rPr>
        <w:t xml:space="preserve"> </w:t>
      </w:r>
      <w:r>
        <w:t xml:space="preserve">przyznania jednorazowo środków na podjęcie działalności </w:t>
      </w:r>
      <w:r w:rsidR="00D749FA">
        <w:t>gospodarczej</w:t>
      </w:r>
      <w:r w:rsidR="00D749FA">
        <w:rPr>
          <w:b/>
          <w:bCs/>
        </w:rPr>
        <w:t xml:space="preserve"> </w:t>
      </w:r>
      <w:r w:rsidR="00D749FA">
        <w:t>w</w:t>
      </w:r>
      <w:r>
        <w:t xml:space="preserve"> ramach Funduszu Pracy. Oferta naboru obejmowała przyznanie jednorazowo środków na podjęcie działalności gospodarczej osobom zarejestrowanym jako bezrobotne w Powiatowym Urzędzie Pracy w Płońsku, które nie otrzymały bezzwrotnych środków z Funduszu Pracy lub innych bezzwrotnych środków publicznych na podjęcie działalności gospodarczej.</w:t>
      </w:r>
    </w:p>
    <w:p w14:paraId="52E1D44F" w14:textId="738C40CD" w:rsidR="00D15E51" w:rsidRDefault="00D749FA" w:rsidP="00D15E51">
      <w:pPr>
        <w:autoSpaceDN w:val="0"/>
        <w:spacing w:before="240" w:after="0" w:line="360" w:lineRule="auto"/>
        <w:ind w:firstLine="360"/>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W 2025</w:t>
      </w:r>
      <w:r w:rsidR="00D15E51">
        <w:rPr>
          <w:rFonts w:ascii="Times New Roman" w:eastAsia="Calibri" w:hAnsi="Times New Roman" w:cs="Times New Roman"/>
          <w:color w:val="000000" w:themeColor="text1"/>
          <w:sz w:val="24"/>
          <w:szCs w:val="24"/>
        </w:rPr>
        <w:t xml:space="preserve"> r. do Urzędu wpłynęło </w:t>
      </w:r>
      <w:r w:rsidR="00D15E51">
        <w:rPr>
          <w:rFonts w:ascii="Times New Roman" w:eastAsia="Calibri" w:hAnsi="Times New Roman" w:cs="Times New Roman"/>
          <w:b/>
          <w:color w:val="000000" w:themeColor="text1"/>
          <w:sz w:val="24"/>
          <w:szCs w:val="24"/>
        </w:rPr>
        <w:t xml:space="preserve">100 wniosków </w:t>
      </w:r>
      <w:r w:rsidR="00D15E51">
        <w:rPr>
          <w:rFonts w:ascii="Times New Roman" w:eastAsia="Calibri" w:hAnsi="Times New Roman" w:cs="Times New Roman"/>
          <w:color w:val="000000" w:themeColor="text1"/>
          <w:sz w:val="24"/>
          <w:szCs w:val="24"/>
        </w:rPr>
        <w:t xml:space="preserve">w </w:t>
      </w:r>
      <w:r>
        <w:rPr>
          <w:rFonts w:ascii="Times New Roman" w:eastAsia="Calibri" w:hAnsi="Times New Roman" w:cs="Times New Roman"/>
          <w:color w:val="000000" w:themeColor="text1"/>
          <w:sz w:val="24"/>
          <w:szCs w:val="24"/>
        </w:rPr>
        <w:t>sprawie przyznania</w:t>
      </w:r>
      <w:r w:rsidR="00D15E51">
        <w:rPr>
          <w:rFonts w:ascii="Times New Roman" w:eastAsia="Calibri" w:hAnsi="Times New Roman" w:cs="Times New Roman"/>
          <w:color w:val="000000" w:themeColor="text1"/>
          <w:sz w:val="24"/>
          <w:szCs w:val="24"/>
        </w:rPr>
        <w:t xml:space="preserve"> jednorazowo środków na podjęcie działalności gospodarczej</w:t>
      </w:r>
      <w:r w:rsidR="00D15E51">
        <w:rPr>
          <w:rFonts w:ascii="Times New Roman" w:eastAsia="Calibri" w:hAnsi="Times New Roman" w:cs="Times New Roman"/>
          <w:bCs/>
          <w:color w:val="000000" w:themeColor="text1"/>
          <w:sz w:val="24"/>
          <w:szCs w:val="24"/>
        </w:rPr>
        <w:t xml:space="preserve">, </w:t>
      </w:r>
      <w:r w:rsidR="00D15E51">
        <w:rPr>
          <w:rFonts w:ascii="Times New Roman" w:eastAsia="Calibri" w:hAnsi="Times New Roman" w:cs="Times New Roman"/>
          <w:color w:val="000000" w:themeColor="text1"/>
          <w:sz w:val="24"/>
          <w:szCs w:val="24"/>
        </w:rPr>
        <w:t>w tym:</w:t>
      </w:r>
    </w:p>
    <w:p w14:paraId="3C9AC52C" w14:textId="77777777" w:rsidR="00D15E51" w:rsidRDefault="00D15E51">
      <w:pPr>
        <w:numPr>
          <w:ilvl w:val="0"/>
          <w:numId w:val="44"/>
        </w:numPr>
        <w:autoSpaceDN w:val="0"/>
        <w:spacing w:after="0"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27 wniosków z Funduszu Pracy;</w:t>
      </w:r>
    </w:p>
    <w:p w14:paraId="188B0719" w14:textId="77777777" w:rsidR="00D15E51" w:rsidRDefault="00D15E51">
      <w:pPr>
        <w:numPr>
          <w:ilvl w:val="0"/>
          <w:numId w:val="44"/>
        </w:numPr>
        <w:autoSpaceDN w:val="0"/>
        <w:spacing w:after="0"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53 wnioski z EFS +;</w:t>
      </w:r>
    </w:p>
    <w:p w14:paraId="289C02F4" w14:textId="77777777" w:rsidR="00D15E51" w:rsidRDefault="00D15E51">
      <w:pPr>
        <w:numPr>
          <w:ilvl w:val="0"/>
          <w:numId w:val="44"/>
        </w:numPr>
        <w:autoSpaceDN w:val="0"/>
        <w:spacing w:after="0"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20 wniosków z Rezerw Funduszu Pracy.</w:t>
      </w:r>
    </w:p>
    <w:p w14:paraId="042A1F50" w14:textId="77777777" w:rsidR="00D15E51" w:rsidRDefault="00D15E51" w:rsidP="00D15E51">
      <w:pPr>
        <w:autoSpaceDN w:val="0"/>
        <w:spacing w:after="0"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Złożone wnioski rozpatrywano w trzech etapach:</w:t>
      </w:r>
    </w:p>
    <w:p w14:paraId="5EFFFD47" w14:textId="77777777" w:rsidR="00D15E51" w:rsidRDefault="00D15E51" w:rsidP="00D15E51">
      <w:pPr>
        <w:autoSpaceDN w:val="0"/>
        <w:spacing w:after="0"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 sprawdzenie wniosku pod względem formalnym,</w:t>
      </w:r>
    </w:p>
    <w:p w14:paraId="1DA475FF" w14:textId="77777777" w:rsidR="00D15E51" w:rsidRDefault="00D15E51" w:rsidP="00D15E51">
      <w:pPr>
        <w:autoSpaceDN w:val="0"/>
        <w:spacing w:after="0"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 ocena wniosku pod względem merytorycznym,</w:t>
      </w:r>
    </w:p>
    <w:p w14:paraId="494F6C03" w14:textId="77777777" w:rsidR="00D15E51" w:rsidRDefault="00D15E51" w:rsidP="00D15E51">
      <w:pPr>
        <w:autoSpaceDN w:val="0"/>
        <w:spacing w:after="0"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 opinia komisji ds. opiniowania wniosków.</w:t>
      </w:r>
    </w:p>
    <w:p w14:paraId="06EF87A9" w14:textId="77777777" w:rsidR="00D15E51" w:rsidRDefault="00D15E51" w:rsidP="00D15E51">
      <w:pPr>
        <w:autoSpaceDN w:val="0"/>
        <w:spacing w:after="0" w:line="360" w:lineRule="auto"/>
        <w:jc w:val="both"/>
        <w:textAlignment w:val="baseline"/>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 ramach 100 złożonych wniosków w 2025 r.:</w:t>
      </w:r>
    </w:p>
    <w:p w14:paraId="2E340655" w14:textId="77777777" w:rsidR="00D15E51" w:rsidRDefault="00D15E51">
      <w:pPr>
        <w:numPr>
          <w:ilvl w:val="0"/>
          <w:numId w:val="45"/>
        </w:numPr>
        <w:autoSpaceDN w:val="0"/>
        <w:spacing w:after="0"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92 wnioski rozpatrzono pozytywnie i przekazano do realizacji – podpisano umowę;</w:t>
      </w:r>
    </w:p>
    <w:p w14:paraId="1CE3BD9A" w14:textId="77777777" w:rsidR="00D15E51" w:rsidRDefault="00D15E51">
      <w:pPr>
        <w:numPr>
          <w:ilvl w:val="0"/>
          <w:numId w:val="45"/>
        </w:numPr>
        <w:autoSpaceDN w:val="0"/>
        <w:spacing w:after="0"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 wniosków – rezygnacja z podpisania umowy;</w:t>
      </w:r>
    </w:p>
    <w:p w14:paraId="67ED84CD" w14:textId="77777777" w:rsidR="00D15E51" w:rsidRDefault="00D15E51">
      <w:pPr>
        <w:numPr>
          <w:ilvl w:val="0"/>
          <w:numId w:val="45"/>
        </w:numPr>
        <w:autoSpaceDN w:val="0"/>
        <w:spacing w:after="0"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1 wniosek – rozpatrzony negatywnie merytorycznie z uwagi na brak możliwości przyznania pomocy de </w:t>
      </w:r>
      <w:proofErr w:type="spellStart"/>
      <w:r>
        <w:rPr>
          <w:rFonts w:ascii="Times New Roman" w:eastAsia="Calibri" w:hAnsi="Times New Roman" w:cs="Times New Roman"/>
          <w:color w:val="000000" w:themeColor="text1"/>
          <w:sz w:val="24"/>
          <w:szCs w:val="24"/>
        </w:rPr>
        <w:t>minimis</w:t>
      </w:r>
      <w:proofErr w:type="spellEnd"/>
      <w:r>
        <w:rPr>
          <w:rFonts w:ascii="Times New Roman" w:eastAsia="Calibri" w:hAnsi="Times New Roman" w:cs="Times New Roman"/>
          <w:color w:val="000000" w:themeColor="text1"/>
          <w:sz w:val="24"/>
          <w:szCs w:val="24"/>
        </w:rPr>
        <w:t xml:space="preserve"> na wnioskowany rodzaj działalności (PKD).  </w:t>
      </w:r>
    </w:p>
    <w:p w14:paraId="1E0C8DBB" w14:textId="77777777" w:rsidR="00D15E51" w:rsidRDefault="00D15E51" w:rsidP="00D15E51">
      <w:pPr>
        <w:autoSpaceDN w:val="0"/>
        <w:spacing w:after="0" w:line="360" w:lineRule="auto"/>
        <w:ind w:firstLine="360"/>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Podpisano </w:t>
      </w:r>
      <w:r>
        <w:rPr>
          <w:rFonts w:ascii="Times New Roman" w:eastAsia="Calibri" w:hAnsi="Times New Roman" w:cs="Times New Roman"/>
          <w:b/>
          <w:bCs/>
          <w:color w:val="000000" w:themeColor="text1"/>
          <w:sz w:val="24"/>
          <w:szCs w:val="24"/>
        </w:rPr>
        <w:t>43</w:t>
      </w:r>
      <w:r>
        <w:rPr>
          <w:rFonts w:ascii="Times New Roman" w:eastAsia="Calibri" w:hAnsi="Times New Roman" w:cs="Times New Roman"/>
          <w:color w:val="000000" w:themeColor="text1"/>
          <w:sz w:val="24"/>
          <w:szCs w:val="24"/>
        </w:rPr>
        <w:t xml:space="preserve"> umowy ze środków Funduszu Pracy (w tym rezerwy FP) i wydatkowano ogółem </w:t>
      </w:r>
      <w:r>
        <w:rPr>
          <w:rFonts w:ascii="Times New Roman" w:eastAsia="Calibri" w:hAnsi="Times New Roman" w:cs="Times New Roman"/>
          <w:b/>
          <w:bCs/>
          <w:color w:val="000000" w:themeColor="text1"/>
          <w:sz w:val="24"/>
          <w:szCs w:val="24"/>
        </w:rPr>
        <w:t>1 457 310,00</w:t>
      </w:r>
      <w:r>
        <w:rPr>
          <w:rFonts w:ascii="Times New Roman" w:eastAsia="Calibri" w:hAnsi="Times New Roman" w:cs="Times New Roman"/>
          <w:color w:val="000000" w:themeColor="text1"/>
          <w:sz w:val="24"/>
          <w:szCs w:val="24"/>
        </w:rPr>
        <w:t xml:space="preserve"> zł, w tym: </w:t>
      </w:r>
    </w:p>
    <w:p w14:paraId="62A60FEE" w14:textId="77777777" w:rsidR="00D15E51" w:rsidRDefault="00D15E51">
      <w:pPr>
        <w:numPr>
          <w:ilvl w:val="0"/>
          <w:numId w:val="46"/>
        </w:numPr>
        <w:autoSpaceDN w:val="0"/>
        <w:spacing w:after="0" w:line="360" w:lineRule="auto"/>
        <w:jc w:val="both"/>
        <w:textAlignment w:val="baseline"/>
        <w:rPr>
          <w:rFonts w:ascii="Times New Roman" w:eastAsia="Calibri" w:hAnsi="Times New Roman" w:cs="Times New Roman"/>
          <w:i/>
          <w:iCs/>
          <w:color w:val="000000" w:themeColor="text1"/>
          <w:sz w:val="24"/>
          <w:szCs w:val="24"/>
        </w:rPr>
      </w:pPr>
      <w:r>
        <w:rPr>
          <w:rFonts w:ascii="Times New Roman" w:eastAsia="Calibri" w:hAnsi="Times New Roman" w:cs="Times New Roman"/>
          <w:color w:val="000000" w:themeColor="text1"/>
          <w:sz w:val="24"/>
          <w:szCs w:val="24"/>
        </w:rPr>
        <w:t>ze środków Funduszu Pracy – 25 umów na kwotę 845 310,00 zł,</w:t>
      </w:r>
    </w:p>
    <w:p w14:paraId="17BE04DD" w14:textId="77777777" w:rsidR="00D15E51" w:rsidRDefault="00D15E51">
      <w:pPr>
        <w:numPr>
          <w:ilvl w:val="0"/>
          <w:numId w:val="46"/>
        </w:numPr>
        <w:autoSpaceDN w:val="0"/>
        <w:spacing w:after="0" w:line="360" w:lineRule="auto"/>
        <w:jc w:val="both"/>
        <w:textAlignment w:val="baseline"/>
        <w:rPr>
          <w:rFonts w:ascii="Times New Roman" w:eastAsia="Calibri" w:hAnsi="Times New Roman" w:cs="Times New Roman"/>
          <w:i/>
          <w:iCs/>
          <w:color w:val="000000" w:themeColor="text1"/>
          <w:sz w:val="24"/>
          <w:szCs w:val="24"/>
        </w:rPr>
      </w:pPr>
      <w:r>
        <w:rPr>
          <w:rFonts w:ascii="Times New Roman" w:eastAsia="Calibri" w:hAnsi="Times New Roman" w:cs="Times New Roman"/>
          <w:color w:val="000000" w:themeColor="text1"/>
          <w:sz w:val="24"/>
          <w:szCs w:val="24"/>
        </w:rPr>
        <w:t xml:space="preserve">ze środków rezerwy Funduszu Pracy realizowanej w ramach programu na rzecz promocji zatrudniania, łagodzenia skutków bezrobocia i aktywizacji zawodowej </w:t>
      </w:r>
      <w:r>
        <w:rPr>
          <w:rFonts w:ascii="Times New Roman" w:eastAsia="Calibri" w:hAnsi="Times New Roman" w:cs="Times New Roman"/>
          <w:i/>
          <w:iCs/>
          <w:color w:val="000000" w:themeColor="text1"/>
          <w:sz w:val="24"/>
          <w:szCs w:val="24"/>
        </w:rPr>
        <w:t>Aktywizacja zawodowa bezrobotnych zamieszkujących na wsi</w:t>
      </w:r>
      <w:r>
        <w:rPr>
          <w:rFonts w:ascii="Times New Roman" w:eastAsia="Calibri" w:hAnsi="Times New Roman" w:cs="Times New Roman"/>
          <w:color w:val="000000" w:themeColor="text1"/>
          <w:sz w:val="24"/>
          <w:szCs w:val="24"/>
        </w:rPr>
        <w:t xml:space="preserve"> – 5 umów na kwotę 170 000,00 zł</w:t>
      </w:r>
      <w:r>
        <w:rPr>
          <w:rFonts w:ascii="Times New Roman" w:eastAsia="Calibri" w:hAnsi="Times New Roman" w:cs="Times New Roman"/>
          <w:i/>
          <w:iCs/>
          <w:color w:val="000000" w:themeColor="text1"/>
          <w:sz w:val="24"/>
          <w:szCs w:val="24"/>
        </w:rPr>
        <w:t>;</w:t>
      </w:r>
    </w:p>
    <w:p w14:paraId="6FCD5F3C" w14:textId="77777777" w:rsidR="00D15E51" w:rsidRDefault="00D15E51">
      <w:pPr>
        <w:numPr>
          <w:ilvl w:val="0"/>
          <w:numId w:val="46"/>
        </w:numPr>
        <w:autoSpaceDN w:val="0"/>
        <w:spacing w:after="0" w:line="360" w:lineRule="auto"/>
        <w:jc w:val="both"/>
        <w:textAlignment w:val="baseline"/>
        <w:rPr>
          <w:rFonts w:ascii="Times New Roman" w:eastAsia="Calibri" w:hAnsi="Times New Roman" w:cs="Times New Roman"/>
          <w:i/>
          <w:iCs/>
          <w:color w:val="000000" w:themeColor="text1"/>
          <w:sz w:val="24"/>
          <w:szCs w:val="24"/>
        </w:rPr>
      </w:pPr>
      <w:r>
        <w:rPr>
          <w:rFonts w:ascii="Times New Roman" w:eastAsia="Calibri" w:hAnsi="Times New Roman" w:cs="Times New Roman"/>
          <w:color w:val="000000" w:themeColor="text1"/>
          <w:sz w:val="24"/>
          <w:szCs w:val="24"/>
        </w:rPr>
        <w:t xml:space="preserve">ze środków rezerwy Funduszu Pracy realizowanej w ramach programu na rzecz promocji zatrudnienia, łagodzenia skutków bezrobocia i aktywizacji zawodowej </w:t>
      </w:r>
      <w:r>
        <w:rPr>
          <w:rFonts w:ascii="Times New Roman" w:eastAsia="Calibri" w:hAnsi="Times New Roman" w:cs="Times New Roman"/>
          <w:i/>
          <w:iCs/>
          <w:color w:val="000000" w:themeColor="text1"/>
          <w:sz w:val="24"/>
          <w:szCs w:val="24"/>
        </w:rPr>
        <w:t>Aktywizacja zawodowa bezrobotnych w regionach wysokiego bezrobocia</w:t>
      </w:r>
      <w:r>
        <w:rPr>
          <w:rFonts w:ascii="Times New Roman" w:eastAsia="Calibri" w:hAnsi="Times New Roman" w:cs="Times New Roman"/>
          <w:color w:val="000000" w:themeColor="text1"/>
          <w:sz w:val="24"/>
          <w:szCs w:val="24"/>
        </w:rPr>
        <w:t xml:space="preserve"> – 13 umów na kwotę 442 000,00 zł.</w:t>
      </w:r>
    </w:p>
    <w:p w14:paraId="34CB6F8B" w14:textId="77777777" w:rsidR="00D15E51" w:rsidRDefault="00D15E51" w:rsidP="00D15E51">
      <w:pPr>
        <w:autoSpaceDN w:val="0"/>
        <w:spacing w:line="36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Podpisano również </w:t>
      </w:r>
      <w:r>
        <w:rPr>
          <w:rFonts w:ascii="Times New Roman" w:eastAsia="Calibri" w:hAnsi="Times New Roman" w:cs="Times New Roman"/>
          <w:b/>
          <w:bCs/>
          <w:color w:val="000000" w:themeColor="text1"/>
          <w:sz w:val="24"/>
          <w:szCs w:val="24"/>
        </w:rPr>
        <w:t xml:space="preserve">49 </w:t>
      </w:r>
      <w:r>
        <w:rPr>
          <w:rFonts w:ascii="Times New Roman" w:eastAsia="Calibri" w:hAnsi="Times New Roman" w:cs="Times New Roman"/>
          <w:color w:val="000000" w:themeColor="text1"/>
          <w:sz w:val="24"/>
          <w:szCs w:val="24"/>
        </w:rPr>
        <w:t xml:space="preserve">umów ze środków EFS + i wydatkowano ogółem </w:t>
      </w:r>
      <w:r>
        <w:rPr>
          <w:rFonts w:ascii="Times New Roman" w:eastAsia="Calibri" w:hAnsi="Times New Roman" w:cs="Times New Roman"/>
          <w:b/>
          <w:bCs/>
          <w:color w:val="000000" w:themeColor="text1"/>
          <w:sz w:val="24"/>
          <w:szCs w:val="24"/>
        </w:rPr>
        <w:t xml:space="preserve">1 661 951,00 zł.    </w:t>
      </w:r>
    </w:p>
    <w:p w14:paraId="7B82ECF4" w14:textId="3216C843" w:rsidR="00374682" w:rsidRDefault="00D15E51" w:rsidP="00D15E51">
      <w:pPr>
        <w:suppressAutoHyphens/>
        <w:autoSpaceDN w:val="0"/>
        <w:spacing w:line="360" w:lineRule="auto"/>
        <w:jc w:val="both"/>
        <w:textAlignment w:val="baseline"/>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 xml:space="preserve">Kwota dofinansowania na podjęcie działalności gospodarczej została ustalona w wysokości 34 000,00 zł, z uwzględnieniem osiągnięcia efektywności kosztowej na jak najkorzystniejszym poziomie. </w:t>
      </w:r>
      <w:proofErr w:type="spellStart"/>
      <w:r>
        <w:rPr>
          <w:rFonts w:ascii="Times New Roman" w:eastAsia="Calibri" w:hAnsi="Times New Roman" w:cs="Times New Roman"/>
          <w:color w:val="000000" w:themeColor="text1"/>
          <w:sz w:val="24"/>
          <w:szCs w:val="24"/>
          <w:lang w:eastAsia="ar-SA"/>
        </w:rPr>
        <w:t>Dotacjobiorcy</w:t>
      </w:r>
      <w:proofErr w:type="spellEnd"/>
      <w:r>
        <w:rPr>
          <w:rFonts w:ascii="Times New Roman" w:eastAsia="Calibri" w:hAnsi="Times New Roman" w:cs="Times New Roman"/>
          <w:color w:val="000000" w:themeColor="text1"/>
          <w:sz w:val="24"/>
          <w:szCs w:val="24"/>
          <w:lang w:eastAsia="ar-SA"/>
        </w:rPr>
        <w:t xml:space="preserve"> wnioskowali i otrzymali różne kwoty dotacji od 29 310,00 zł do 34 000,00 zł, co przedstawia tabela poniżej.</w:t>
      </w:r>
    </w:p>
    <w:p w14:paraId="3353D4C8" w14:textId="319D225D" w:rsidR="00D15E51" w:rsidRDefault="00374682" w:rsidP="00374682">
      <w:pP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176"/>
        <w:gridCol w:w="910"/>
        <w:gridCol w:w="1176"/>
        <w:gridCol w:w="910"/>
        <w:gridCol w:w="1176"/>
        <w:gridCol w:w="910"/>
        <w:gridCol w:w="1324"/>
        <w:gridCol w:w="910"/>
      </w:tblGrid>
      <w:tr w:rsidR="00D15E51" w14:paraId="4304E37A" w14:textId="77777777">
        <w:tc>
          <w:tcPr>
            <w:tcW w:w="2656" w:type="dxa"/>
            <w:gridSpan w:val="3"/>
            <w:tcBorders>
              <w:top w:val="single" w:sz="4" w:space="0" w:color="auto"/>
              <w:left w:val="single" w:sz="4" w:space="0" w:color="auto"/>
              <w:bottom w:val="single" w:sz="4" w:space="0" w:color="auto"/>
              <w:right w:val="single" w:sz="4" w:space="0" w:color="auto"/>
            </w:tcBorders>
            <w:hideMark/>
          </w:tcPr>
          <w:p w14:paraId="68C93517"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highlight w:val="lightGray"/>
                <w:lang w:eastAsia="ar-SA"/>
              </w:rPr>
            </w:pPr>
            <w:r>
              <w:rPr>
                <w:rFonts w:ascii="Times New Roman" w:eastAsia="Calibri" w:hAnsi="Times New Roman" w:cs="Times New Roman"/>
                <w:b/>
                <w:bCs/>
                <w:color w:val="000000" w:themeColor="text1"/>
                <w:sz w:val="24"/>
                <w:szCs w:val="24"/>
                <w:lang w:eastAsia="ar-SA"/>
              </w:rPr>
              <w:lastRenderedPageBreak/>
              <w:t>Fundusz Pracy</w:t>
            </w:r>
          </w:p>
        </w:tc>
        <w:tc>
          <w:tcPr>
            <w:tcW w:w="2086" w:type="dxa"/>
            <w:gridSpan w:val="2"/>
            <w:tcBorders>
              <w:top w:val="single" w:sz="4" w:space="0" w:color="auto"/>
              <w:left w:val="single" w:sz="4" w:space="0" w:color="auto"/>
              <w:bottom w:val="single" w:sz="4" w:space="0" w:color="auto"/>
              <w:right w:val="single" w:sz="4" w:space="0" w:color="auto"/>
            </w:tcBorders>
            <w:hideMark/>
          </w:tcPr>
          <w:p w14:paraId="0A06954A"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highlight w:val="lightGray"/>
                <w:lang w:eastAsia="ar-SA"/>
              </w:rPr>
            </w:pPr>
            <w:r>
              <w:rPr>
                <w:rFonts w:ascii="Times New Roman" w:eastAsia="Calibri" w:hAnsi="Times New Roman" w:cs="Times New Roman"/>
                <w:b/>
                <w:bCs/>
                <w:color w:val="000000" w:themeColor="text1"/>
                <w:sz w:val="24"/>
                <w:szCs w:val="24"/>
                <w:lang w:eastAsia="ar-SA"/>
              </w:rPr>
              <w:t>Rezerwa „Wieś”</w:t>
            </w:r>
          </w:p>
        </w:tc>
        <w:tc>
          <w:tcPr>
            <w:tcW w:w="2086" w:type="dxa"/>
            <w:gridSpan w:val="2"/>
            <w:tcBorders>
              <w:top w:val="single" w:sz="4" w:space="0" w:color="auto"/>
              <w:left w:val="single" w:sz="4" w:space="0" w:color="auto"/>
              <w:bottom w:val="single" w:sz="4" w:space="0" w:color="auto"/>
              <w:right w:val="single" w:sz="4" w:space="0" w:color="auto"/>
            </w:tcBorders>
            <w:hideMark/>
          </w:tcPr>
          <w:p w14:paraId="3999FADF"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highlight w:val="lightGray"/>
                <w:lang w:eastAsia="ar-SA"/>
              </w:rPr>
            </w:pPr>
            <w:r>
              <w:rPr>
                <w:rFonts w:ascii="Times New Roman" w:eastAsia="Calibri" w:hAnsi="Times New Roman" w:cs="Times New Roman"/>
                <w:b/>
                <w:bCs/>
                <w:color w:val="000000" w:themeColor="text1"/>
                <w:sz w:val="24"/>
                <w:szCs w:val="24"/>
                <w:lang w:eastAsia="ar-SA"/>
              </w:rPr>
              <w:t>Rezerwa „Wysokie bezrobocie”</w:t>
            </w:r>
          </w:p>
        </w:tc>
        <w:tc>
          <w:tcPr>
            <w:tcW w:w="2234" w:type="dxa"/>
            <w:gridSpan w:val="2"/>
            <w:tcBorders>
              <w:top w:val="single" w:sz="4" w:space="0" w:color="auto"/>
              <w:left w:val="single" w:sz="4" w:space="0" w:color="auto"/>
              <w:bottom w:val="single" w:sz="4" w:space="0" w:color="auto"/>
              <w:right w:val="single" w:sz="4" w:space="0" w:color="auto"/>
            </w:tcBorders>
            <w:hideMark/>
          </w:tcPr>
          <w:p w14:paraId="6339FF52"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ar-SA"/>
              </w:rPr>
              <w:t>EFS +</w:t>
            </w:r>
          </w:p>
        </w:tc>
      </w:tr>
      <w:tr w:rsidR="00D15E51" w14:paraId="2EDEB309" w14:textId="77777777">
        <w:tc>
          <w:tcPr>
            <w:tcW w:w="2656" w:type="dxa"/>
            <w:gridSpan w:val="3"/>
            <w:tcBorders>
              <w:top w:val="single" w:sz="4" w:space="0" w:color="auto"/>
              <w:left w:val="single" w:sz="4" w:space="0" w:color="auto"/>
              <w:bottom w:val="single" w:sz="4" w:space="0" w:color="auto"/>
              <w:right w:val="single" w:sz="4" w:space="0" w:color="auto"/>
            </w:tcBorders>
          </w:tcPr>
          <w:p w14:paraId="2D978E5F" w14:textId="77777777" w:rsidR="00D15E51" w:rsidRDefault="00D15E51">
            <w:pPr>
              <w:suppressAutoHyphens/>
              <w:spacing w:after="0" w:line="276" w:lineRule="auto"/>
              <w:rPr>
                <w:rFonts w:ascii="Times New Roman" w:eastAsia="Calibri" w:hAnsi="Times New Roman" w:cs="Times New Roman"/>
                <w:b/>
                <w:bCs/>
                <w:color w:val="000000" w:themeColor="text1"/>
                <w:sz w:val="24"/>
                <w:szCs w:val="24"/>
                <w:highlight w:val="lightGray"/>
                <w:lang w:eastAsia="ar-SA"/>
              </w:rPr>
            </w:pPr>
          </w:p>
        </w:tc>
        <w:tc>
          <w:tcPr>
            <w:tcW w:w="2086" w:type="dxa"/>
            <w:gridSpan w:val="2"/>
            <w:tcBorders>
              <w:top w:val="single" w:sz="4" w:space="0" w:color="auto"/>
              <w:left w:val="single" w:sz="4" w:space="0" w:color="auto"/>
              <w:bottom w:val="single" w:sz="4" w:space="0" w:color="auto"/>
              <w:right w:val="single" w:sz="4" w:space="0" w:color="auto"/>
            </w:tcBorders>
          </w:tcPr>
          <w:p w14:paraId="2A3D9E31" w14:textId="77777777" w:rsidR="00D15E51" w:rsidRDefault="00D15E51">
            <w:pPr>
              <w:suppressAutoHyphens/>
              <w:spacing w:after="0" w:line="276" w:lineRule="auto"/>
              <w:rPr>
                <w:rFonts w:ascii="Times New Roman" w:eastAsia="Calibri" w:hAnsi="Times New Roman" w:cs="Times New Roman"/>
                <w:b/>
                <w:bCs/>
                <w:color w:val="000000" w:themeColor="text1"/>
                <w:sz w:val="24"/>
                <w:szCs w:val="24"/>
                <w:highlight w:val="lightGray"/>
                <w:lang w:eastAsia="ar-SA"/>
              </w:rPr>
            </w:pPr>
          </w:p>
        </w:tc>
        <w:tc>
          <w:tcPr>
            <w:tcW w:w="2086" w:type="dxa"/>
            <w:gridSpan w:val="2"/>
            <w:tcBorders>
              <w:top w:val="single" w:sz="4" w:space="0" w:color="auto"/>
              <w:left w:val="single" w:sz="4" w:space="0" w:color="auto"/>
              <w:bottom w:val="single" w:sz="4" w:space="0" w:color="auto"/>
              <w:right w:val="single" w:sz="4" w:space="0" w:color="auto"/>
            </w:tcBorders>
          </w:tcPr>
          <w:p w14:paraId="18EA82D0" w14:textId="77777777" w:rsidR="00D15E51" w:rsidRDefault="00D15E51">
            <w:pPr>
              <w:suppressAutoHyphens/>
              <w:spacing w:after="0" w:line="276" w:lineRule="auto"/>
              <w:rPr>
                <w:rFonts w:ascii="Times New Roman" w:eastAsia="Calibri" w:hAnsi="Times New Roman" w:cs="Times New Roman"/>
                <w:b/>
                <w:bCs/>
                <w:color w:val="000000" w:themeColor="text1"/>
                <w:sz w:val="24"/>
                <w:szCs w:val="24"/>
                <w:highlight w:val="lightGray"/>
                <w:lang w:eastAsia="ar-SA"/>
              </w:rPr>
            </w:pPr>
          </w:p>
        </w:tc>
        <w:tc>
          <w:tcPr>
            <w:tcW w:w="2234" w:type="dxa"/>
            <w:gridSpan w:val="2"/>
            <w:tcBorders>
              <w:top w:val="single" w:sz="4" w:space="0" w:color="auto"/>
              <w:left w:val="single" w:sz="4" w:space="0" w:color="auto"/>
              <w:bottom w:val="single" w:sz="4" w:space="0" w:color="auto"/>
              <w:right w:val="single" w:sz="4" w:space="0" w:color="auto"/>
            </w:tcBorders>
          </w:tcPr>
          <w:p w14:paraId="77A92433" w14:textId="77777777" w:rsidR="00D15E51" w:rsidRDefault="00D15E51">
            <w:pPr>
              <w:suppressAutoHyphens/>
              <w:spacing w:after="0" w:line="276" w:lineRule="auto"/>
              <w:rPr>
                <w:rFonts w:ascii="Times New Roman" w:eastAsia="Calibri" w:hAnsi="Times New Roman" w:cs="Times New Roman"/>
                <w:b/>
                <w:bCs/>
                <w:color w:val="000000" w:themeColor="text1"/>
                <w:sz w:val="24"/>
                <w:szCs w:val="24"/>
                <w:highlight w:val="lightGray"/>
                <w:lang w:eastAsia="ar-SA"/>
              </w:rPr>
            </w:pPr>
          </w:p>
        </w:tc>
      </w:tr>
      <w:tr w:rsidR="00D15E51" w14:paraId="4A453A4E" w14:textId="77777777">
        <w:tc>
          <w:tcPr>
            <w:tcW w:w="570" w:type="dxa"/>
            <w:tcBorders>
              <w:top w:val="single" w:sz="4" w:space="0" w:color="auto"/>
              <w:left w:val="single" w:sz="4" w:space="0" w:color="auto"/>
              <w:bottom w:val="single" w:sz="4" w:space="0" w:color="auto"/>
              <w:right w:val="single" w:sz="4" w:space="0" w:color="auto"/>
            </w:tcBorders>
            <w:hideMark/>
          </w:tcPr>
          <w:p w14:paraId="30873983"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ar-SA"/>
              </w:rPr>
              <w:t>Lp.</w:t>
            </w:r>
          </w:p>
        </w:tc>
        <w:tc>
          <w:tcPr>
            <w:tcW w:w="1176" w:type="dxa"/>
            <w:tcBorders>
              <w:top w:val="single" w:sz="4" w:space="0" w:color="auto"/>
              <w:left w:val="single" w:sz="4" w:space="0" w:color="auto"/>
              <w:bottom w:val="single" w:sz="4" w:space="0" w:color="auto"/>
              <w:right w:val="single" w:sz="4" w:space="0" w:color="auto"/>
            </w:tcBorders>
            <w:hideMark/>
          </w:tcPr>
          <w:p w14:paraId="4EB616E1"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ar-SA"/>
              </w:rPr>
              <w:t>Kwota</w:t>
            </w:r>
          </w:p>
        </w:tc>
        <w:tc>
          <w:tcPr>
            <w:tcW w:w="910" w:type="dxa"/>
            <w:tcBorders>
              <w:top w:val="single" w:sz="4" w:space="0" w:color="auto"/>
              <w:left w:val="single" w:sz="4" w:space="0" w:color="auto"/>
              <w:bottom w:val="single" w:sz="4" w:space="0" w:color="auto"/>
              <w:right w:val="single" w:sz="4" w:space="0" w:color="auto"/>
            </w:tcBorders>
            <w:hideMark/>
          </w:tcPr>
          <w:p w14:paraId="3A9889BC"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ar-SA"/>
              </w:rPr>
              <w:t>Liczba osób</w:t>
            </w:r>
          </w:p>
        </w:tc>
        <w:tc>
          <w:tcPr>
            <w:tcW w:w="1176" w:type="dxa"/>
            <w:tcBorders>
              <w:top w:val="single" w:sz="4" w:space="0" w:color="auto"/>
              <w:left w:val="single" w:sz="4" w:space="0" w:color="auto"/>
              <w:bottom w:val="single" w:sz="4" w:space="0" w:color="auto"/>
              <w:right w:val="single" w:sz="4" w:space="0" w:color="auto"/>
            </w:tcBorders>
            <w:hideMark/>
          </w:tcPr>
          <w:p w14:paraId="08E8BC87"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ar-SA"/>
              </w:rPr>
              <w:t>Kwota</w:t>
            </w:r>
          </w:p>
        </w:tc>
        <w:tc>
          <w:tcPr>
            <w:tcW w:w="910" w:type="dxa"/>
            <w:tcBorders>
              <w:top w:val="single" w:sz="4" w:space="0" w:color="auto"/>
              <w:left w:val="single" w:sz="4" w:space="0" w:color="auto"/>
              <w:bottom w:val="single" w:sz="4" w:space="0" w:color="auto"/>
              <w:right w:val="single" w:sz="4" w:space="0" w:color="auto"/>
            </w:tcBorders>
            <w:hideMark/>
          </w:tcPr>
          <w:p w14:paraId="6395489A"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ar-SA"/>
              </w:rPr>
              <w:t>Liczba osób</w:t>
            </w:r>
          </w:p>
        </w:tc>
        <w:tc>
          <w:tcPr>
            <w:tcW w:w="1176" w:type="dxa"/>
            <w:tcBorders>
              <w:top w:val="single" w:sz="4" w:space="0" w:color="auto"/>
              <w:left w:val="single" w:sz="4" w:space="0" w:color="auto"/>
              <w:bottom w:val="single" w:sz="4" w:space="0" w:color="auto"/>
              <w:right w:val="single" w:sz="4" w:space="0" w:color="auto"/>
            </w:tcBorders>
            <w:hideMark/>
          </w:tcPr>
          <w:p w14:paraId="710F39AC"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ar-SA"/>
              </w:rPr>
              <w:t>Kwota</w:t>
            </w:r>
          </w:p>
        </w:tc>
        <w:tc>
          <w:tcPr>
            <w:tcW w:w="910" w:type="dxa"/>
            <w:tcBorders>
              <w:top w:val="single" w:sz="4" w:space="0" w:color="auto"/>
              <w:left w:val="single" w:sz="4" w:space="0" w:color="auto"/>
              <w:bottom w:val="single" w:sz="4" w:space="0" w:color="auto"/>
              <w:right w:val="single" w:sz="4" w:space="0" w:color="auto"/>
            </w:tcBorders>
            <w:hideMark/>
          </w:tcPr>
          <w:p w14:paraId="702473BE"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ar-SA"/>
              </w:rPr>
              <w:t>Liczba osób</w:t>
            </w:r>
          </w:p>
        </w:tc>
        <w:tc>
          <w:tcPr>
            <w:tcW w:w="1324" w:type="dxa"/>
            <w:tcBorders>
              <w:top w:val="single" w:sz="4" w:space="0" w:color="auto"/>
              <w:left w:val="single" w:sz="4" w:space="0" w:color="auto"/>
              <w:bottom w:val="single" w:sz="4" w:space="0" w:color="auto"/>
              <w:right w:val="single" w:sz="4" w:space="0" w:color="auto"/>
            </w:tcBorders>
            <w:hideMark/>
          </w:tcPr>
          <w:p w14:paraId="41792E65"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ar-SA"/>
              </w:rPr>
              <w:t>Kwota</w:t>
            </w:r>
          </w:p>
        </w:tc>
        <w:tc>
          <w:tcPr>
            <w:tcW w:w="910" w:type="dxa"/>
            <w:tcBorders>
              <w:top w:val="single" w:sz="4" w:space="0" w:color="auto"/>
              <w:left w:val="single" w:sz="4" w:space="0" w:color="auto"/>
              <w:bottom w:val="single" w:sz="4" w:space="0" w:color="auto"/>
              <w:right w:val="single" w:sz="4" w:space="0" w:color="auto"/>
            </w:tcBorders>
            <w:hideMark/>
          </w:tcPr>
          <w:p w14:paraId="60F5A198" w14:textId="77777777" w:rsidR="00D15E51" w:rsidRDefault="00D15E51">
            <w:pPr>
              <w:suppressAutoHyphens/>
              <w:spacing w:after="0" w:line="276" w:lineRule="auto"/>
              <w:jc w:val="center"/>
              <w:rPr>
                <w:rFonts w:ascii="Times New Roman" w:eastAsia="Calibri"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ar-SA"/>
              </w:rPr>
              <w:t>Liczba osób</w:t>
            </w:r>
          </w:p>
        </w:tc>
      </w:tr>
      <w:tr w:rsidR="00D15E51" w14:paraId="3B0AEF4E" w14:textId="77777777">
        <w:tc>
          <w:tcPr>
            <w:tcW w:w="570" w:type="dxa"/>
            <w:tcBorders>
              <w:top w:val="single" w:sz="4" w:space="0" w:color="auto"/>
              <w:left w:val="single" w:sz="4" w:space="0" w:color="auto"/>
              <w:bottom w:val="single" w:sz="4" w:space="0" w:color="auto"/>
              <w:right w:val="single" w:sz="4" w:space="0" w:color="auto"/>
            </w:tcBorders>
            <w:hideMark/>
          </w:tcPr>
          <w:p w14:paraId="5CDAA65D" w14:textId="77777777" w:rsidR="00D15E51" w:rsidRDefault="00D15E51">
            <w:pPr>
              <w:suppressAutoHyphens/>
              <w:spacing w:after="0" w:line="276" w:lineRule="auto"/>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1.</w:t>
            </w:r>
          </w:p>
        </w:tc>
        <w:tc>
          <w:tcPr>
            <w:tcW w:w="1176" w:type="dxa"/>
            <w:tcBorders>
              <w:top w:val="single" w:sz="4" w:space="0" w:color="auto"/>
              <w:left w:val="single" w:sz="4" w:space="0" w:color="auto"/>
              <w:bottom w:val="single" w:sz="4" w:space="0" w:color="auto"/>
              <w:right w:val="single" w:sz="4" w:space="0" w:color="auto"/>
            </w:tcBorders>
            <w:hideMark/>
          </w:tcPr>
          <w:p w14:paraId="4B2D2A6E"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29 310,00</w:t>
            </w:r>
          </w:p>
        </w:tc>
        <w:tc>
          <w:tcPr>
            <w:tcW w:w="910" w:type="dxa"/>
            <w:tcBorders>
              <w:top w:val="single" w:sz="4" w:space="0" w:color="auto"/>
              <w:left w:val="single" w:sz="4" w:space="0" w:color="auto"/>
              <w:bottom w:val="single" w:sz="4" w:space="0" w:color="auto"/>
              <w:right w:val="single" w:sz="4" w:space="0" w:color="auto"/>
            </w:tcBorders>
            <w:hideMark/>
          </w:tcPr>
          <w:p w14:paraId="1EC1A657"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1</w:t>
            </w:r>
          </w:p>
        </w:tc>
        <w:tc>
          <w:tcPr>
            <w:tcW w:w="1176" w:type="dxa"/>
            <w:tcBorders>
              <w:top w:val="single" w:sz="4" w:space="0" w:color="auto"/>
              <w:left w:val="single" w:sz="4" w:space="0" w:color="auto"/>
              <w:bottom w:val="single" w:sz="4" w:space="0" w:color="auto"/>
              <w:right w:val="single" w:sz="4" w:space="0" w:color="auto"/>
            </w:tcBorders>
          </w:tcPr>
          <w:p w14:paraId="06170C0F"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highlight w:val="lightGray"/>
                <w:lang w:eastAsia="ar-SA"/>
              </w:rPr>
            </w:pPr>
          </w:p>
        </w:tc>
        <w:tc>
          <w:tcPr>
            <w:tcW w:w="910" w:type="dxa"/>
            <w:tcBorders>
              <w:top w:val="single" w:sz="4" w:space="0" w:color="auto"/>
              <w:left w:val="single" w:sz="4" w:space="0" w:color="auto"/>
              <w:bottom w:val="single" w:sz="4" w:space="0" w:color="auto"/>
              <w:right w:val="single" w:sz="4" w:space="0" w:color="auto"/>
            </w:tcBorders>
          </w:tcPr>
          <w:p w14:paraId="3D36549F"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highlight w:val="lightGray"/>
                <w:lang w:eastAsia="ar-SA"/>
              </w:rPr>
            </w:pPr>
          </w:p>
        </w:tc>
        <w:tc>
          <w:tcPr>
            <w:tcW w:w="1176" w:type="dxa"/>
            <w:tcBorders>
              <w:top w:val="single" w:sz="4" w:space="0" w:color="auto"/>
              <w:left w:val="single" w:sz="4" w:space="0" w:color="auto"/>
              <w:bottom w:val="single" w:sz="4" w:space="0" w:color="auto"/>
              <w:right w:val="single" w:sz="4" w:space="0" w:color="auto"/>
            </w:tcBorders>
          </w:tcPr>
          <w:p w14:paraId="685921F0"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910" w:type="dxa"/>
            <w:tcBorders>
              <w:top w:val="single" w:sz="4" w:space="0" w:color="auto"/>
              <w:left w:val="single" w:sz="4" w:space="0" w:color="auto"/>
              <w:bottom w:val="single" w:sz="4" w:space="0" w:color="auto"/>
              <w:right w:val="single" w:sz="4" w:space="0" w:color="auto"/>
            </w:tcBorders>
          </w:tcPr>
          <w:p w14:paraId="3E77EDA6"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1324" w:type="dxa"/>
            <w:tcBorders>
              <w:top w:val="single" w:sz="4" w:space="0" w:color="auto"/>
              <w:left w:val="single" w:sz="4" w:space="0" w:color="auto"/>
              <w:bottom w:val="single" w:sz="4" w:space="0" w:color="auto"/>
              <w:right w:val="single" w:sz="4" w:space="0" w:color="auto"/>
            </w:tcBorders>
          </w:tcPr>
          <w:p w14:paraId="19E4BDA4"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910" w:type="dxa"/>
            <w:tcBorders>
              <w:top w:val="single" w:sz="4" w:space="0" w:color="auto"/>
              <w:left w:val="single" w:sz="4" w:space="0" w:color="auto"/>
              <w:bottom w:val="single" w:sz="4" w:space="0" w:color="auto"/>
              <w:right w:val="single" w:sz="4" w:space="0" w:color="auto"/>
            </w:tcBorders>
          </w:tcPr>
          <w:p w14:paraId="774C093A"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r>
      <w:tr w:rsidR="00D15E51" w14:paraId="3E660D39" w14:textId="77777777">
        <w:tc>
          <w:tcPr>
            <w:tcW w:w="570" w:type="dxa"/>
            <w:tcBorders>
              <w:top w:val="single" w:sz="4" w:space="0" w:color="auto"/>
              <w:left w:val="single" w:sz="4" w:space="0" w:color="auto"/>
              <w:bottom w:val="single" w:sz="4" w:space="0" w:color="auto"/>
              <w:right w:val="single" w:sz="4" w:space="0" w:color="auto"/>
            </w:tcBorders>
            <w:hideMark/>
          </w:tcPr>
          <w:p w14:paraId="2D8B5948" w14:textId="77777777" w:rsidR="00D15E51" w:rsidRDefault="00D15E51">
            <w:pPr>
              <w:suppressAutoHyphens/>
              <w:spacing w:after="0" w:line="276" w:lineRule="auto"/>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2.</w:t>
            </w:r>
          </w:p>
        </w:tc>
        <w:tc>
          <w:tcPr>
            <w:tcW w:w="1176" w:type="dxa"/>
            <w:tcBorders>
              <w:top w:val="single" w:sz="4" w:space="0" w:color="auto"/>
              <w:left w:val="single" w:sz="4" w:space="0" w:color="auto"/>
              <w:bottom w:val="single" w:sz="4" w:space="0" w:color="auto"/>
              <w:right w:val="single" w:sz="4" w:space="0" w:color="auto"/>
            </w:tcBorders>
            <w:hideMark/>
          </w:tcPr>
          <w:p w14:paraId="55ECDFBE" w14:textId="77777777" w:rsidR="00D15E51" w:rsidRDefault="00D15E51">
            <w:pPr>
              <w:rPr>
                <w:rFonts w:ascii="Times New Roman" w:eastAsia="Calibri" w:hAnsi="Times New Roman" w:cs="Times New Roman"/>
                <w:color w:val="000000" w:themeColor="text1"/>
                <w:sz w:val="24"/>
                <w:szCs w:val="24"/>
                <w:lang w:eastAsia="ar-SA"/>
              </w:rPr>
            </w:pPr>
          </w:p>
        </w:tc>
        <w:tc>
          <w:tcPr>
            <w:tcW w:w="910" w:type="dxa"/>
            <w:tcBorders>
              <w:top w:val="single" w:sz="4" w:space="0" w:color="auto"/>
              <w:left w:val="single" w:sz="4" w:space="0" w:color="auto"/>
              <w:bottom w:val="single" w:sz="4" w:space="0" w:color="auto"/>
              <w:right w:val="single" w:sz="4" w:space="0" w:color="auto"/>
            </w:tcBorders>
            <w:hideMark/>
          </w:tcPr>
          <w:p w14:paraId="7B506BE3" w14:textId="77777777" w:rsidR="00D15E51" w:rsidRDefault="00D15E51">
            <w:pPr>
              <w:spacing w:after="0"/>
              <w:rPr>
                <w:sz w:val="20"/>
                <w:szCs w:val="20"/>
                <w:lang w:eastAsia="pl-PL"/>
              </w:rPr>
            </w:pPr>
          </w:p>
        </w:tc>
        <w:tc>
          <w:tcPr>
            <w:tcW w:w="1176" w:type="dxa"/>
            <w:tcBorders>
              <w:top w:val="single" w:sz="4" w:space="0" w:color="auto"/>
              <w:left w:val="single" w:sz="4" w:space="0" w:color="auto"/>
              <w:bottom w:val="single" w:sz="4" w:space="0" w:color="auto"/>
              <w:right w:val="single" w:sz="4" w:space="0" w:color="auto"/>
            </w:tcBorders>
          </w:tcPr>
          <w:p w14:paraId="5747EAEF"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highlight w:val="lightGray"/>
                <w:lang w:eastAsia="ar-SA"/>
              </w:rPr>
            </w:pPr>
          </w:p>
        </w:tc>
        <w:tc>
          <w:tcPr>
            <w:tcW w:w="910" w:type="dxa"/>
            <w:tcBorders>
              <w:top w:val="single" w:sz="4" w:space="0" w:color="auto"/>
              <w:left w:val="single" w:sz="4" w:space="0" w:color="auto"/>
              <w:bottom w:val="single" w:sz="4" w:space="0" w:color="auto"/>
              <w:right w:val="single" w:sz="4" w:space="0" w:color="auto"/>
            </w:tcBorders>
          </w:tcPr>
          <w:p w14:paraId="7D0CBC3F"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highlight w:val="lightGray"/>
                <w:lang w:eastAsia="ar-SA"/>
              </w:rPr>
            </w:pPr>
          </w:p>
        </w:tc>
        <w:tc>
          <w:tcPr>
            <w:tcW w:w="1176" w:type="dxa"/>
            <w:tcBorders>
              <w:top w:val="single" w:sz="4" w:space="0" w:color="auto"/>
              <w:left w:val="single" w:sz="4" w:space="0" w:color="auto"/>
              <w:bottom w:val="single" w:sz="4" w:space="0" w:color="auto"/>
              <w:right w:val="single" w:sz="4" w:space="0" w:color="auto"/>
            </w:tcBorders>
          </w:tcPr>
          <w:p w14:paraId="6C9EAC87" w14:textId="77777777" w:rsidR="00D15E51" w:rsidRDefault="00D15E51">
            <w:pPr>
              <w:spacing w:after="0" w:line="276" w:lineRule="auto"/>
              <w:jc w:val="center"/>
              <w:rPr>
                <w:rFonts w:ascii="Times New Roman" w:eastAsia="Times New Roman" w:hAnsi="Times New Roman" w:cs="Times New Roman"/>
                <w:color w:val="000000" w:themeColor="text1"/>
                <w:lang w:eastAsia="pl-PL"/>
              </w:rPr>
            </w:pPr>
          </w:p>
        </w:tc>
        <w:tc>
          <w:tcPr>
            <w:tcW w:w="910" w:type="dxa"/>
            <w:tcBorders>
              <w:top w:val="single" w:sz="4" w:space="0" w:color="auto"/>
              <w:left w:val="single" w:sz="4" w:space="0" w:color="auto"/>
              <w:bottom w:val="single" w:sz="4" w:space="0" w:color="auto"/>
              <w:right w:val="single" w:sz="4" w:space="0" w:color="auto"/>
            </w:tcBorders>
          </w:tcPr>
          <w:p w14:paraId="1E4DA9C3"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1324" w:type="dxa"/>
            <w:tcBorders>
              <w:top w:val="single" w:sz="4" w:space="0" w:color="auto"/>
              <w:left w:val="single" w:sz="4" w:space="0" w:color="auto"/>
              <w:bottom w:val="single" w:sz="4" w:space="0" w:color="auto"/>
              <w:right w:val="single" w:sz="4" w:space="0" w:color="auto"/>
            </w:tcBorders>
            <w:hideMark/>
          </w:tcPr>
          <w:p w14:paraId="247654EA"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30 100,00</w:t>
            </w:r>
          </w:p>
        </w:tc>
        <w:tc>
          <w:tcPr>
            <w:tcW w:w="910" w:type="dxa"/>
            <w:tcBorders>
              <w:top w:val="single" w:sz="4" w:space="0" w:color="auto"/>
              <w:left w:val="single" w:sz="4" w:space="0" w:color="auto"/>
              <w:bottom w:val="single" w:sz="4" w:space="0" w:color="auto"/>
              <w:right w:val="single" w:sz="4" w:space="0" w:color="auto"/>
            </w:tcBorders>
            <w:hideMark/>
          </w:tcPr>
          <w:p w14:paraId="6AA45BE3"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1</w:t>
            </w:r>
          </w:p>
        </w:tc>
      </w:tr>
      <w:tr w:rsidR="00D15E51" w14:paraId="7AE999A9" w14:textId="77777777">
        <w:tc>
          <w:tcPr>
            <w:tcW w:w="570" w:type="dxa"/>
            <w:tcBorders>
              <w:top w:val="single" w:sz="4" w:space="0" w:color="auto"/>
              <w:left w:val="single" w:sz="4" w:space="0" w:color="auto"/>
              <w:bottom w:val="single" w:sz="4" w:space="0" w:color="auto"/>
              <w:right w:val="single" w:sz="4" w:space="0" w:color="auto"/>
            </w:tcBorders>
            <w:hideMark/>
          </w:tcPr>
          <w:p w14:paraId="6C1623EA" w14:textId="77777777" w:rsidR="00D15E51" w:rsidRDefault="00D15E51">
            <w:pPr>
              <w:suppressAutoHyphens/>
              <w:spacing w:after="0" w:line="276" w:lineRule="auto"/>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3.</w:t>
            </w:r>
          </w:p>
        </w:tc>
        <w:tc>
          <w:tcPr>
            <w:tcW w:w="1176" w:type="dxa"/>
            <w:tcBorders>
              <w:top w:val="single" w:sz="4" w:space="0" w:color="auto"/>
              <w:left w:val="single" w:sz="4" w:space="0" w:color="auto"/>
              <w:bottom w:val="single" w:sz="4" w:space="0" w:color="auto"/>
              <w:right w:val="single" w:sz="4" w:space="0" w:color="auto"/>
            </w:tcBorders>
            <w:hideMark/>
          </w:tcPr>
          <w:p w14:paraId="286CAA8A" w14:textId="77777777" w:rsidR="00D15E51" w:rsidRDefault="00D15E51">
            <w:pPr>
              <w:rPr>
                <w:rFonts w:ascii="Times New Roman" w:eastAsia="Calibri" w:hAnsi="Times New Roman" w:cs="Times New Roman"/>
                <w:color w:val="000000" w:themeColor="text1"/>
                <w:sz w:val="24"/>
                <w:szCs w:val="24"/>
                <w:lang w:eastAsia="ar-SA"/>
              </w:rPr>
            </w:pPr>
          </w:p>
        </w:tc>
        <w:tc>
          <w:tcPr>
            <w:tcW w:w="910" w:type="dxa"/>
            <w:tcBorders>
              <w:top w:val="single" w:sz="4" w:space="0" w:color="auto"/>
              <w:left w:val="single" w:sz="4" w:space="0" w:color="auto"/>
              <w:bottom w:val="single" w:sz="4" w:space="0" w:color="auto"/>
              <w:right w:val="single" w:sz="4" w:space="0" w:color="auto"/>
            </w:tcBorders>
            <w:hideMark/>
          </w:tcPr>
          <w:p w14:paraId="6BD74493" w14:textId="77777777" w:rsidR="00D15E51" w:rsidRDefault="00D15E51">
            <w:pPr>
              <w:spacing w:after="0"/>
              <w:rPr>
                <w:sz w:val="20"/>
                <w:szCs w:val="20"/>
                <w:lang w:eastAsia="pl-PL"/>
              </w:rPr>
            </w:pPr>
          </w:p>
        </w:tc>
        <w:tc>
          <w:tcPr>
            <w:tcW w:w="1176" w:type="dxa"/>
            <w:tcBorders>
              <w:top w:val="single" w:sz="4" w:space="0" w:color="auto"/>
              <w:left w:val="single" w:sz="4" w:space="0" w:color="auto"/>
              <w:bottom w:val="single" w:sz="4" w:space="0" w:color="auto"/>
              <w:right w:val="single" w:sz="4" w:space="0" w:color="auto"/>
            </w:tcBorders>
          </w:tcPr>
          <w:p w14:paraId="3C6EB071"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highlight w:val="lightGray"/>
                <w:lang w:eastAsia="ar-SA"/>
              </w:rPr>
            </w:pPr>
          </w:p>
        </w:tc>
        <w:tc>
          <w:tcPr>
            <w:tcW w:w="910" w:type="dxa"/>
            <w:tcBorders>
              <w:top w:val="single" w:sz="4" w:space="0" w:color="auto"/>
              <w:left w:val="single" w:sz="4" w:space="0" w:color="auto"/>
              <w:bottom w:val="single" w:sz="4" w:space="0" w:color="auto"/>
              <w:right w:val="single" w:sz="4" w:space="0" w:color="auto"/>
            </w:tcBorders>
          </w:tcPr>
          <w:p w14:paraId="7D73AE65"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highlight w:val="lightGray"/>
                <w:lang w:eastAsia="ar-SA"/>
              </w:rPr>
            </w:pPr>
          </w:p>
        </w:tc>
        <w:tc>
          <w:tcPr>
            <w:tcW w:w="1176" w:type="dxa"/>
            <w:tcBorders>
              <w:top w:val="single" w:sz="4" w:space="0" w:color="auto"/>
              <w:left w:val="single" w:sz="4" w:space="0" w:color="auto"/>
              <w:bottom w:val="single" w:sz="4" w:space="0" w:color="auto"/>
              <w:right w:val="single" w:sz="4" w:space="0" w:color="auto"/>
            </w:tcBorders>
          </w:tcPr>
          <w:p w14:paraId="59F6669B"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910" w:type="dxa"/>
            <w:tcBorders>
              <w:top w:val="single" w:sz="4" w:space="0" w:color="auto"/>
              <w:left w:val="single" w:sz="4" w:space="0" w:color="auto"/>
              <w:bottom w:val="single" w:sz="4" w:space="0" w:color="auto"/>
              <w:right w:val="single" w:sz="4" w:space="0" w:color="auto"/>
            </w:tcBorders>
          </w:tcPr>
          <w:p w14:paraId="5CCB2358"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1324" w:type="dxa"/>
            <w:tcBorders>
              <w:top w:val="single" w:sz="4" w:space="0" w:color="auto"/>
              <w:left w:val="single" w:sz="4" w:space="0" w:color="auto"/>
              <w:bottom w:val="single" w:sz="4" w:space="0" w:color="auto"/>
              <w:right w:val="single" w:sz="4" w:space="0" w:color="auto"/>
            </w:tcBorders>
          </w:tcPr>
          <w:p w14:paraId="7817DB67"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910" w:type="dxa"/>
            <w:tcBorders>
              <w:top w:val="single" w:sz="4" w:space="0" w:color="auto"/>
              <w:left w:val="single" w:sz="4" w:space="0" w:color="auto"/>
              <w:bottom w:val="single" w:sz="4" w:space="0" w:color="auto"/>
              <w:right w:val="single" w:sz="4" w:space="0" w:color="auto"/>
            </w:tcBorders>
          </w:tcPr>
          <w:p w14:paraId="464908F6"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r>
      <w:tr w:rsidR="00D15E51" w14:paraId="0A194634" w14:textId="77777777">
        <w:tc>
          <w:tcPr>
            <w:tcW w:w="570" w:type="dxa"/>
            <w:tcBorders>
              <w:top w:val="single" w:sz="4" w:space="0" w:color="auto"/>
              <w:left w:val="single" w:sz="4" w:space="0" w:color="auto"/>
              <w:bottom w:val="single" w:sz="4" w:space="0" w:color="auto"/>
              <w:right w:val="single" w:sz="4" w:space="0" w:color="auto"/>
            </w:tcBorders>
            <w:hideMark/>
          </w:tcPr>
          <w:p w14:paraId="6EB8CF7E" w14:textId="77777777" w:rsidR="00D15E51" w:rsidRDefault="00D15E51">
            <w:pPr>
              <w:suppressAutoHyphens/>
              <w:spacing w:after="0" w:line="276" w:lineRule="auto"/>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4.</w:t>
            </w:r>
          </w:p>
        </w:tc>
        <w:tc>
          <w:tcPr>
            <w:tcW w:w="1176" w:type="dxa"/>
            <w:tcBorders>
              <w:top w:val="single" w:sz="4" w:space="0" w:color="auto"/>
              <w:left w:val="single" w:sz="4" w:space="0" w:color="auto"/>
              <w:bottom w:val="single" w:sz="4" w:space="0" w:color="auto"/>
              <w:right w:val="single" w:sz="4" w:space="0" w:color="auto"/>
            </w:tcBorders>
          </w:tcPr>
          <w:p w14:paraId="42FD1294"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910" w:type="dxa"/>
            <w:tcBorders>
              <w:top w:val="single" w:sz="4" w:space="0" w:color="auto"/>
              <w:left w:val="single" w:sz="4" w:space="0" w:color="auto"/>
              <w:bottom w:val="single" w:sz="4" w:space="0" w:color="auto"/>
              <w:right w:val="single" w:sz="4" w:space="0" w:color="auto"/>
            </w:tcBorders>
          </w:tcPr>
          <w:p w14:paraId="01BE90B6"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1176" w:type="dxa"/>
            <w:tcBorders>
              <w:top w:val="single" w:sz="4" w:space="0" w:color="auto"/>
              <w:left w:val="single" w:sz="4" w:space="0" w:color="auto"/>
              <w:bottom w:val="single" w:sz="4" w:space="0" w:color="auto"/>
              <w:right w:val="single" w:sz="4" w:space="0" w:color="auto"/>
            </w:tcBorders>
          </w:tcPr>
          <w:p w14:paraId="06C23A89"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highlight w:val="lightGray"/>
                <w:lang w:eastAsia="ar-SA"/>
              </w:rPr>
            </w:pPr>
          </w:p>
        </w:tc>
        <w:tc>
          <w:tcPr>
            <w:tcW w:w="910" w:type="dxa"/>
            <w:tcBorders>
              <w:top w:val="single" w:sz="4" w:space="0" w:color="auto"/>
              <w:left w:val="single" w:sz="4" w:space="0" w:color="auto"/>
              <w:bottom w:val="single" w:sz="4" w:space="0" w:color="auto"/>
              <w:right w:val="single" w:sz="4" w:space="0" w:color="auto"/>
            </w:tcBorders>
          </w:tcPr>
          <w:p w14:paraId="644C57E3"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highlight w:val="lightGray"/>
                <w:lang w:eastAsia="ar-SA"/>
              </w:rPr>
            </w:pPr>
          </w:p>
        </w:tc>
        <w:tc>
          <w:tcPr>
            <w:tcW w:w="1176" w:type="dxa"/>
            <w:tcBorders>
              <w:top w:val="single" w:sz="4" w:space="0" w:color="auto"/>
              <w:left w:val="single" w:sz="4" w:space="0" w:color="auto"/>
              <w:bottom w:val="single" w:sz="4" w:space="0" w:color="auto"/>
              <w:right w:val="single" w:sz="4" w:space="0" w:color="auto"/>
            </w:tcBorders>
          </w:tcPr>
          <w:p w14:paraId="5FD48030"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910" w:type="dxa"/>
            <w:tcBorders>
              <w:top w:val="single" w:sz="4" w:space="0" w:color="auto"/>
              <w:left w:val="single" w:sz="4" w:space="0" w:color="auto"/>
              <w:bottom w:val="single" w:sz="4" w:space="0" w:color="auto"/>
              <w:right w:val="single" w:sz="4" w:space="0" w:color="auto"/>
            </w:tcBorders>
          </w:tcPr>
          <w:p w14:paraId="76468F18"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1324" w:type="dxa"/>
            <w:tcBorders>
              <w:top w:val="single" w:sz="4" w:space="0" w:color="auto"/>
              <w:left w:val="single" w:sz="4" w:space="0" w:color="auto"/>
              <w:bottom w:val="single" w:sz="4" w:space="0" w:color="auto"/>
              <w:right w:val="single" w:sz="4" w:space="0" w:color="auto"/>
            </w:tcBorders>
            <w:hideMark/>
          </w:tcPr>
          <w:p w14:paraId="0BEC8DDF"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33 892,00</w:t>
            </w:r>
          </w:p>
        </w:tc>
        <w:tc>
          <w:tcPr>
            <w:tcW w:w="910" w:type="dxa"/>
            <w:tcBorders>
              <w:top w:val="single" w:sz="4" w:space="0" w:color="auto"/>
              <w:left w:val="single" w:sz="4" w:space="0" w:color="auto"/>
              <w:bottom w:val="single" w:sz="4" w:space="0" w:color="auto"/>
              <w:right w:val="single" w:sz="4" w:space="0" w:color="auto"/>
            </w:tcBorders>
            <w:hideMark/>
          </w:tcPr>
          <w:p w14:paraId="0D0B6B1F"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1</w:t>
            </w:r>
          </w:p>
        </w:tc>
      </w:tr>
      <w:tr w:rsidR="00D15E51" w14:paraId="338AE4B1" w14:textId="77777777">
        <w:tc>
          <w:tcPr>
            <w:tcW w:w="570" w:type="dxa"/>
            <w:tcBorders>
              <w:top w:val="single" w:sz="4" w:space="0" w:color="auto"/>
              <w:left w:val="single" w:sz="4" w:space="0" w:color="auto"/>
              <w:bottom w:val="single" w:sz="4" w:space="0" w:color="auto"/>
              <w:right w:val="single" w:sz="4" w:space="0" w:color="auto"/>
            </w:tcBorders>
            <w:hideMark/>
          </w:tcPr>
          <w:p w14:paraId="06A6E660" w14:textId="77777777" w:rsidR="00D15E51" w:rsidRDefault="00D15E51">
            <w:pPr>
              <w:suppressAutoHyphens/>
              <w:spacing w:after="0" w:line="276" w:lineRule="auto"/>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5.</w:t>
            </w:r>
          </w:p>
        </w:tc>
        <w:tc>
          <w:tcPr>
            <w:tcW w:w="1176" w:type="dxa"/>
            <w:tcBorders>
              <w:top w:val="single" w:sz="4" w:space="0" w:color="auto"/>
              <w:left w:val="single" w:sz="4" w:space="0" w:color="auto"/>
              <w:bottom w:val="single" w:sz="4" w:space="0" w:color="auto"/>
              <w:right w:val="single" w:sz="4" w:space="0" w:color="auto"/>
            </w:tcBorders>
          </w:tcPr>
          <w:p w14:paraId="4BE0AE2A"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910" w:type="dxa"/>
            <w:tcBorders>
              <w:top w:val="single" w:sz="4" w:space="0" w:color="auto"/>
              <w:left w:val="single" w:sz="4" w:space="0" w:color="auto"/>
              <w:bottom w:val="single" w:sz="4" w:space="0" w:color="auto"/>
              <w:right w:val="single" w:sz="4" w:space="0" w:color="auto"/>
            </w:tcBorders>
          </w:tcPr>
          <w:p w14:paraId="0586716E"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1176" w:type="dxa"/>
            <w:tcBorders>
              <w:top w:val="single" w:sz="4" w:space="0" w:color="auto"/>
              <w:left w:val="single" w:sz="4" w:space="0" w:color="auto"/>
              <w:bottom w:val="single" w:sz="4" w:space="0" w:color="auto"/>
              <w:right w:val="single" w:sz="4" w:space="0" w:color="auto"/>
            </w:tcBorders>
          </w:tcPr>
          <w:p w14:paraId="11BA3938" w14:textId="77777777" w:rsidR="00D15E51" w:rsidRDefault="00D15E51">
            <w:pPr>
              <w:suppressAutoHyphens/>
              <w:spacing w:after="0" w:line="276" w:lineRule="auto"/>
              <w:jc w:val="center"/>
              <w:rPr>
                <w:rFonts w:ascii="Times New Roman" w:eastAsia="Calibri" w:hAnsi="Times New Roman" w:cs="Times New Roman"/>
                <w:sz w:val="24"/>
                <w:szCs w:val="24"/>
                <w:highlight w:val="lightGray"/>
                <w:lang w:eastAsia="ar-SA"/>
              </w:rPr>
            </w:pPr>
          </w:p>
        </w:tc>
        <w:tc>
          <w:tcPr>
            <w:tcW w:w="910" w:type="dxa"/>
            <w:tcBorders>
              <w:top w:val="single" w:sz="4" w:space="0" w:color="auto"/>
              <w:left w:val="single" w:sz="4" w:space="0" w:color="auto"/>
              <w:bottom w:val="single" w:sz="4" w:space="0" w:color="auto"/>
              <w:right w:val="single" w:sz="4" w:space="0" w:color="auto"/>
            </w:tcBorders>
          </w:tcPr>
          <w:p w14:paraId="3031CBEC"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highlight w:val="lightGray"/>
                <w:lang w:eastAsia="ar-SA"/>
              </w:rPr>
            </w:pPr>
          </w:p>
        </w:tc>
        <w:tc>
          <w:tcPr>
            <w:tcW w:w="1176" w:type="dxa"/>
            <w:tcBorders>
              <w:top w:val="single" w:sz="4" w:space="0" w:color="auto"/>
              <w:left w:val="single" w:sz="4" w:space="0" w:color="auto"/>
              <w:bottom w:val="single" w:sz="4" w:space="0" w:color="auto"/>
              <w:right w:val="single" w:sz="4" w:space="0" w:color="auto"/>
            </w:tcBorders>
          </w:tcPr>
          <w:p w14:paraId="0168E784"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910" w:type="dxa"/>
            <w:tcBorders>
              <w:top w:val="single" w:sz="4" w:space="0" w:color="auto"/>
              <w:left w:val="single" w:sz="4" w:space="0" w:color="auto"/>
              <w:bottom w:val="single" w:sz="4" w:space="0" w:color="auto"/>
              <w:right w:val="single" w:sz="4" w:space="0" w:color="auto"/>
            </w:tcBorders>
          </w:tcPr>
          <w:p w14:paraId="30867112"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p>
        </w:tc>
        <w:tc>
          <w:tcPr>
            <w:tcW w:w="1324" w:type="dxa"/>
            <w:tcBorders>
              <w:top w:val="single" w:sz="4" w:space="0" w:color="auto"/>
              <w:left w:val="single" w:sz="4" w:space="0" w:color="auto"/>
              <w:bottom w:val="single" w:sz="4" w:space="0" w:color="auto"/>
              <w:right w:val="single" w:sz="4" w:space="0" w:color="auto"/>
            </w:tcBorders>
            <w:hideMark/>
          </w:tcPr>
          <w:p w14:paraId="30AC8945"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33 959,00</w:t>
            </w:r>
          </w:p>
        </w:tc>
        <w:tc>
          <w:tcPr>
            <w:tcW w:w="910" w:type="dxa"/>
            <w:tcBorders>
              <w:top w:val="single" w:sz="4" w:space="0" w:color="auto"/>
              <w:left w:val="single" w:sz="4" w:space="0" w:color="auto"/>
              <w:bottom w:val="single" w:sz="4" w:space="0" w:color="auto"/>
              <w:right w:val="single" w:sz="4" w:space="0" w:color="auto"/>
            </w:tcBorders>
            <w:hideMark/>
          </w:tcPr>
          <w:p w14:paraId="661AF737"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1</w:t>
            </w:r>
          </w:p>
        </w:tc>
      </w:tr>
      <w:tr w:rsidR="00D15E51" w14:paraId="42E225EF" w14:textId="77777777">
        <w:tc>
          <w:tcPr>
            <w:tcW w:w="570" w:type="dxa"/>
            <w:tcBorders>
              <w:top w:val="single" w:sz="4" w:space="0" w:color="auto"/>
              <w:left w:val="single" w:sz="4" w:space="0" w:color="auto"/>
              <w:bottom w:val="single" w:sz="4" w:space="0" w:color="auto"/>
              <w:right w:val="single" w:sz="4" w:space="0" w:color="auto"/>
            </w:tcBorders>
            <w:hideMark/>
          </w:tcPr>
          <w:p w14:paraId="72742514" w14:textId="77777777" w:rsidR="00D15E51" w:rsidRDefault="00D15E51">
            <w:pPr>
              <w:suppressAutoHyphens/>
              <w:spacing w:after="0" w:line="276" w:lineRule="auto"/>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6.</w:t>
            </w:r>
          </w:p>
        </w:tc>
        <w:tc>
          <w:tcPr>
            <w:tcW w:w="1176" w:type="dxa"/>
            <w:tcBorders>
              <w:top w:val="single" w:sz="4" w:space="0" w:color="auto"/>
              <w:left w:val="single" w:sz="4" w:space="0" w:color="auto"/>
              <w:bottom w:val="single" w:sz="4" w:space="0" w:color="auto"/>
              <w:right w:val="single" w:sz="4" w:space="0" w:color="auto"/>
            </w:tcBorders>
            <w:hideMark/>
          </w:tcPr>
          <w:p w14:paraId="6CBF54BE"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34 000,00</w:t>
            </w:r>
          </w:p>
        </w:tc>
        <w:tc>
          <w:tcPr>
            <w:tcW w:w="910" w:type="dxa"/>
            <w:tcBorders>
              <w:top w:val="single" w:sz="4" w:space="0" w:color="auto"/>
              <w:left w:val="single" w:sz="4" w:space="0" w:color="auto"/>
              <w:bottom w:val="single" w:sz="4" w:space="0" w:color="auto"/>
              <w:right w:val="single" w:sz="4" w:space="0" w:color="auto"/>
            </w:tcBorders>
            <w:hideMark/>
          </w:tcPr>
          <w:p w14:paraId="0322ED32"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24</w:t>
            </w:r>
          </w:p>
        </w:tc>
        <w:tc>
          <w:tcPr>
            <w:tcW w:w="1176" w:type="dxa"/>
            <w:tcBorders>
              <w:top w:val="single" w:sz="4" w:space="0" w:color="auto"/>
              <w:left w:val="single" w:sz="4" w:space="0" w:color="auto"/>
              <w:bottom w:val="single" w:sz="4" w:space="0" w:color="auto"/>
              <w:right w:val="single" w:sz="4" w:space="0" w:color="auto"/>
            </w:tcBorders>
            <w:hideMark/>
          </w:tcPr>
          <w:p w14:paraId="6DF2477E"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34 000,00</w:t>
            </w:r>
          </w:p>
        </w:tc>
        <w:tc>
          <w:tcPr>
            <w:tcW w:w="910" w:type="dxa"/>
            <w:tcBorders>
              <w:top w:val="single" w:sz="4" w:space="0" w:color="auto"/>
              <w:left w:val="single" w:sz="4" w:space="0" w:color="auto"/>
              <w:bottom w:val="single" w:sz="4" w:space="0" w:color="auto"/>
              <w:right w:val="single" w:sz="4" w:space="0" w:color="auto"/>
            </w:tcBorders>
            <w:hideMark/>
          </w:tcPr>
          <w:p w14:paraId="02AD8CB0"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5</w:t>
            </w:r>
          </w:p>
        </w:tc>
        <w:tc>
          <w:tcPr>
            <w:tcW w:w="1176" w:type="dxa"/>
            <w:tcBorders>
              <w:top w:val="single" w:sz="4" w:space="0" w:color="auto"/>
              <w:left w:val="single" w:sz="4" w:space="0" w:color="auto"/>
              <w:bottom w:val="single" w:sz="4" w:space="0" w:color="auto"/>
              <w:right w:val="single" w:sz="4" w:space="0" w:color="auto"/>
            </w:tcBorders>
            <w:hideMark/>
          </w:tcPr>
          <w:p w14:paraId="56FAF34F"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34 000,00</w:t>
            </w:r>
          </w:p>
        </w:tc>
        <w:tc>
          <w:tcPr>
            <w:tcW w:w="910" w:type="dxa"/>
            <w:tcBorders>
              <w:top w:val="single" w:sz="4" w:space="0" w:color="auto"/>
              <w:left w:val="single" w:sz="4" w:space="0" w:color="auto"/>
              <w:bottom w:val="single" w:sz="4" w:space="0" w:color="auto"/>
              <w:right w:val="single" w:sz="4" w:space="0" w:color="auto"/>
            </w:tcBorders>
            <w:hideMark/>
          </w:tcPr>
          <w:p w14:paraId="74550074"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13</w:t>
            </w:r>
          </w:p>
        </w:tc>
        <w:tc>
          <w:tcPr>
            <w:tcW w:w="1324" w:type="dxa"/>
            <w:tcBorders>
              <w:top w:val="single" w:sz="4" w:space="0" w:color="auto"/>
              <w:left w:val="single" w:sz="4" w:space="0" w:color="auto"/>
              <w:bottom w:val="single" w:sz="4" w:space="0" w:color="auto"/>
              <w:right w:val="single" w:sz="4" w:space="0" w:color="auto"/>
            </w:tcBorders>
            <w:hideMark/>
          </w:tcPr>
          <w:p w14:paraId="7BFF626A"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34 000,00</w:t>
            </w:r>
          </w:p>
        </w:tc>
        <w:tc>
          <w:tcPr>
            <w:tcW w:w="910" w:type="dxa"/>
            <w:tcBorders>
              <w:top w:val="single" w:sz="4" w:space="0" w:color="auto"/>
              <w:left w:val="single" w:sz="4" w:space="0" w:color="auto"/>
              <w:bottom w:val="single" w:sz="4" w:space="0" w:color="auto"/>
              <w:right w:val="single" w:sz="4" w:space="0" w:color="auto"/>
            </w:tcBorders>
            <w:hideMark/>
          </w:tcPr>
          <w:p w14:paraId="0F6F7B84" w14:textId="77777777" w:rsidR="00D15E51" w:rsidRDefault="00D15E51">
            <w:pPr>
              <w:suppressAutoHyphens/>
              <w:spacing w:after="0" w:line="276" w:lineRule="auto"/>
              <w:jc w:val="center"/>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46</w:t>
            </w:r>
          </w:p>
        </w:tc>
      </w:tr>
    </w:tbl>
    <w:p w14:paraId="78D61764" w14:textId="77777777" w:rsidR="00D15E51" w:rsidRDefault="00D15E51" w:rsidP="00D15E51">
      <w:pPr>
        <w:tabs>
          <w:tab w:val="left" w:pos="142"/>
        </w:tabs>
        <w:spacing w:line="360" w:lineRule="auto"/>
        <w:contextualSpacing/>
        <w:jc w:val="both"/>
        <w:rPr>
          <w:rFonts w:ascii="Times New Roman" w:eastAsia="Calibri" w:hAnsi="Times New Roman" w:cs="Times New Roman"/>
          <w:color w:val="000000" w:themeColor="text1"/>
          <w:sz w:val="24"/>
          <w:szCs w:val="24"/>
          <w:lang w:eastAsia="pl-PL"/>
        </w:rPr>
      </w:pPr>
    </w:p>
    <w:p w14:paraId="484C41CD" w14:textId="7949F287" w:rsidR="00D15E51" w:rsidRDefault="00D15E51" w:rsidP="008949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Wsparcia udzielono na następujące rodzaje </w:t>
      </w:r>
      <w:r w:rsidR="00D749FA">
        <w:rPr>
          <w:rFonts w:ascii="Times New Roman" w:hAnsi="Times New Roman" w:cs="Times New Roman"/>
          <w:sz w:val="24"/>
          <w:szCs w:val="24"/>
        </w:rPr>
        <w:t>działalności:</w:t>
      </w:r>
    </w:p>
    <w:p w14:paraId="308533A9" w14:textId="77777777" w:rsidR="00D15E51" w:rsidRPr="0089497F" w:rsidRDefault="00D15E51">
      <w:pPr>
        <w:pStyle w:val="Akapitzlist"/>
        <w:numPr>
          <w:ilvl w:val="0"/>
          <w:numId w:val="47"/>
        </w:numPr>
        <w:spacing w:line="360" w:lineRule="auto"/>
        <w:ind w:left="709" w:hanging="283"/>
        <w:jc w:val="both"/>
      </w:pPr>
      <w:r>
        <w:t xml:space="preserve">Działalność w zakresie pielęgnacji urody i pozostałych usług kosmetycznych – </w:t>
      </w:r>
      <w:r>
        <w:rPr>
          <w:b/>
          <w:bCs/>
        </w:rPr>
        <w:t>17 osób;</w:t>
      </w:r>
    </w:p>
    <w:p w14:paraId="011B9A3D" w14:textId="77777777" w:rsidR="00D15E51" w:rsidRPr="0089497F" w:rsidRDefault="00D15E51">
      <w:pPr>
        <w:pStyle w:val="Akapitzlist"/>
        <w:numPr>
          <w:ilvl w:val="0"/>
          <w:numId w:val="47"/>
        </w:numPr>
        <w:spacing w:line="360" w:lineRule="auto"/>
        <w:ind w:left="709" w:hanging="283"/>
        <w:jc w:val="both"/>
      </w:pPr>
      <w:r>
        <w:t xml:space="preserve">Działalność agencji reklamowych – </w:t>
      </w:r>
      <w:r w:rsidRPr="0089497F">
        <w:rPr>
          <w:b/>
          <w:bCs/>
        </w:rPr>
        <w:t>3 osoby;</w:t>
      </w:r>
    </w:p>
    <w:p w14:paraId="1AF8C059" w14:textId="77777777" w:rsidR="00D15E51" w:rsidRPr="0089497F" w:rsidRDefault="00D15E51">
      <w:pPr>
        <w:pStyle w:val="Akapitzlist"/>
        <w:numPr>
          <w:ilvl w:val="0"/>
          <w:numId w:val="47"/>
        </w:numPr>
        <w:spacing w:line="360" w:lineRule="auto"/>
        <w:ind w:left="709" w:hanging="283"/>
        <w:jc w:val="both"/>
      </w:pPr>
      <w:r>
        <w:t xml:space="preserve">Działalność dietetyczna – </w:t>
      </w:r>
      <w:r w:rsidRPr="0089497F">
        <w:rPr>
          <w:b/>
          <w:bCs/>
        </w:rPr>
        <w:t>1 osoba;</w:t>
      </w:r>
    </w:p>
    <w:p w14:paraId="53F7D3EC" w14:textId="77777777" w:rsidR="00D15E51" w:rsidRPr="0089497F" w:rsidRDefault="00D15E51">
      <w:pPr>
        <w:pStyle w:val="Akapitzlist"/>
        <w:numPr>
          <w:ilvl w:val="0"/>
          <w:numId w:val="47"/>
        </w:numPr>
        <w:spacing w:line="360" w:lineRule="auto"/>
        <w:ind w:left="709" w:hanging="283"/>
        <w:jc w:val="both"/>
      </w:pPr>
      <w:r>
        <w:t xml:space="preserve">Działalność fotograficzna – </w:t>
      </w:r>
      <w:r w:rsidRPr="0089497F">
        <w:rPr>
          <w:b/>
          <w:bCs/>
        </w:rPr>
        <w:t>3 osoby;</w:t>
      </w:r>
    </w:p>
    <w:p w14:paraId="6589F5E9" w14:textId="77777777" w:rsidR="00D15E51" w:rsidRPr="0089497F" w:rsidRDefault="00D15E51">
      <w:pPr>
        <w:pStyle w:val="Akapitzlist"/>
        <w:numPr>
          <w:ilvl w:val="0"/>
          <w:numId w:val="47"/>
        </w:numPr>
        <w:spacing w:line="360" w:lineRule="auto"/>
        <w:ind w:left="709" w:hanging="283"/>
        <w:jc w:val="both"/>
      </w:pPr>
      <w:r>
        <w:t xml:space="preserve">Działalność spa, saun, łaźni parowych – </w:t>
      </w:r>
      <w:r w:rsidRPr="0089497F">
        <w:rPr>
          <w:b/>
          <w:bCs/>
        </w:rPr>
        <w:t>1 osoba;</w:t>
      </w:r>
    </w:p>
    <w:p w14:paraId="78ABE6D3" w14:textId="77777777" w:rsidR="00D15E51" w:rsidRPr="0089497F" w:rsidRDefault="00D15E51">
      <w:pPr>
        <w:pStyle w:val="Akapitzlist"/>
        <w:numPr>
          <w:ilvl w:val="0"/>
          <w:numId w:val="47"/>
        </w:numPr>
        <w:spacing w:line="360" w:lineRule="auto"/>
        <w:ind w:left="709" w:hanging="283"/>
        <w:jc w:val="both"/>
      </w:pPr>
      <w:r>
        <w:t xml:space="preserve">Działalność usługowa </w:t>
      </w:r>
      <w:proofErr w:type="spellStart"/>
      <w:r>
        <w:t>detailingu</w:t>
      </w:r>
      <w:proofErr w:type="spellEnd"/>
      <w:r>
        <w:t xml:space="preserve"> pojazdów silnikowych, z wyłączeniem motocykli -                 </w:t>
      </w:r>
      <w:r w:rsidRPr="0089497F">
        <w:rPr>
          <w:b/>
          <w:bCs/>
        </w:rPr>
        <w:t>2 osoby;</w:t>
      </w:r>
    </w:p>
    <w:p w14:paraId="75C31E2A" w14:textId="77777777" w:rsidR="00D15E51" w:rsidRPr="0089497F" w:rsidRDefault="00D15E51">
      <w:pPr>
        <w:pStyle w:val="Akapitzlist"/>
        <w:numPr>
          <w:ilvl w:val="0"/>
          <w:numId w:val="47"/>
        </w:numPr>
        <w:spacing w:line="360" w:lineRule="auto"/>
        <w:ind w:left="709" w:hanging="283"/>
        <w:jc w:val="both"/>
      </w:pPr>
      <w:r>
        <w:t xml:space="preserve">Działalność w zakresie architektury - </w:t>
      </w:r>
      <w:r w:rsidRPr="0089497F">
        <w:rPr>
          <w:b/>
          <w:bCs/>
        </w:rPr>
        <w:t>1 osoba;</w:t>
      </w:r>
    </w:p>
    <w:p w14:paraId="596938A7" w14:textId="77777777" w:rsidR="00D15E51" w:rsidRPr="0089497F" w:rsidRDefault="00D15E51">
      <w:pPr>
        <w:pStyle w:val="Akapitzlist"/>
        <w:numPr>
          <w:ilvl w:val="0"/>
          <w:numId w:val="47"/>
        </w:numPr>
        <w:spacing w:line="360" w:lineRule="auto"/>
        <w:ind w:left="709" w:hanging="283"/>
        <w:jc w:val="both"/>
      </w:pPr>
      <w:r>
        <w:t xml:space="preserve">Działalność w zakresie fizjoterapii - </w:t>
      </w:r>
      <w:r w:rsidRPr="0089497F">
        <w:rPr>
          <w:b/>
          <w:bCs/>
        </w:rPr>
        <w:t>1 osoba;</w:t>
      </w:r>
    </w:p>
    <w:p w14:paraId="34AF4133" w14:textId="77777777" w:rsidR="00D15E51" w:rsidRPr="0089497F" w:rsidRDefault="00D15E51">
      <w:pPr>
        <w:pStyle w:val="Akapitzlist"/>
        <w:numPr>
          <w:ilvl w:val="0"/>
          <w:numId w:val="47"/>
        </w:numPr>
        <w:spacing w:line="360" w:lineRule="auto"/>
        <w:ind w:left="709" w:hanging="283"/>
        <w:jc w:val="both"/>
      </w:pPr>
      <w:r>
        <w:t>Działalność w zakresie projektowania graficznego i komunikacji wizualnej -</w:t>
      </w:r>
      <w:r w:rsidRPr="0089497F">
        <w:rPr>
          <w:b/>
          <w:bCs/>
        </w:rPr>
        <w:t>1 osoba;</w:t>
      </w:r>
    </w:p>
    <w:p w14:paraId="426515E6" w14:textId="77777777" w:rsidR="00D15E51" w:rsidRPr="0089497F" w:rsidRDefault="00D15E51">
      <w:pPr>
        <w:pStyle w:val="Akapitzlist"/>
        <w:numPr>
          <w:ilvl w:val="0"/>
          <w:numId w:val="47"/>
        </w:numPr>
        <w:spacing w:line="360" w:lineRule="auto"/>
        <w:ind w:left="709" w:hanging="283"/>
        <w:jc w:val="both"/>
      </w:pPr>
      <w:r>
        <w:t xml:space="preserve">Działalność związana z produkcją filmów, nagrań wideo i programów telewizyjnych -              </w:t>
      </w:r>
      <w:r w:rsidRPr="0089497F">
        <w:rPr>
          <w:b/>
          <w:bCs/>
        </w:rPr>
        <w:t>1 osoba;</w:t>
      </w:r>
    </w:p>
    <w:p w14:paraId="3B05E043" w14:textId="77777777" w:rsidR="00D15E51" w:rsidRPr="0089497F" w:rsidRDefault="00D15E51">
      <w:pPr>
        <w:pStyle w:val="Akapitzlist"/>
        <w:numPr>
          <w:ilvl w:val="0"/>
          <w:numId w:val="47"/>
        </w:numPr>
        <w:spacing w:line="360" w:lineRule="auto"/>
        <w:ind w:left="709" w:hanging="283"/>
        <w:jc w:val="both"/>
      </w:pPr>
      <w:r>
        <w:t xml:space="preserve">Naprawa mechaniczna i serwisowa pojazdów silnikowych, z wyłączeniem motocykli - </w:t>
      </w:r>
      <w:r w:rsidRPr="0089497F">
        <w:rPr>
          <w:b/>
          <w:bCs/>
        </w:rPr>
        <w:t xml:space="preserve">            7 osób;</w:t>
      </w:r>
    </w:p>
    <w:p w14:paraId="6B793DA8" w14:textId="77777777" w:rsidR="00D15E51" w:rsidRPr="0089497F" w:rsidRDefault="00D15E51">
      <w:pPr>
        <w:pStyle w:val="Akapitzlist"/>
        <w:numPr>
          <w:ilvl w:val="0"/>
          <w:numId w:val="47"/>
        </w:numPr>
        <w:spacing w:line="360" w:lineRule="auto"/>
        <w:ind w:left="709" w:hanging="283"/>
        <w:jc w:val="both"/>
      </w:pPr>
      <w:r>
        <w:t xml:space="preserve">Zakładanie stolarki budowlanej – </w:t>
      </w:r>
      <w:r w:rsidRPr="0089497F">
        <w:rPr>
          <w:b/>
          <w:bCs/>
        </w:rPr>
        <w:t>1 osoba;</w:t>
      </w:r>
    </w:p>
    <w:p w14:paraId="253F55A3" w14:textId="77777777" w:rsidR="00D15E51" w:rsidRPr="0089497F" w:rsidRDefault="00D15E51">
      <w:pPr>
        <w:pStyle w:val="Akapitzlist"/>
        <w:numPr>
          <w:ilvl w:val="0"/>
          <w:numId w:val="47"/>
        </w:numPr>
        <w:spacing w:line="360" w:lineRule="auto"/>
        <w:ind w:left="709" w:hanging="283"/>
        <w:jc w:val="both"/>
      </w:pPr>
      <w:bookmarkStart w:id="57" w:name="_Hlk219286021"/>
      <w:r>
        <w:t xml:space="preserve">Wykonywanie pozostałych robót budowlanych wykończeniowych – </w:t>
      </w:r>
      <w:r w:rsidRPr="0089497F">
        <w:rPr>
          <w:b/>
          <w:bCs/>
        </w:rPr>
        <w:t>11 osób;</w:t>
      </w:r>
    </w:p>
    <w:bookmarkEnd w:id="57"/>
    <w:p w14:paraId="09C50E95" w14:textId="77777777" w:rsidR="00D15E51" w:rsidRPr="0089497F" w:rsidRDefault="00D15E51">
      <w:pPr>
        <w:pStyle w:val="Akapitzlist"/>
        <w:numPr>
          <w:ilvl w:val="0"/>
          <w:numId w:val="47"/>
        </w:numPr>
        <w:spacing w:line="360" w:lineRule="auto"/>
        <w:ind w:left="709" w:hanging="283"/>
        <w:jc w:val="both"/>
      </w:pPr>
      <w:r>
        <w:t xml:space="preserve">Pozostała działalność w zakresie specjalistycznego projektowania – </w:t>
      </w:r>
      <w:r w:rsidRPr="0089497F">
        <w:rPr>
          <w:b/>
          <w:bCs/>
        </w:rPr>
        <w:t>2 osoby;</w:t>
      </w:r>
    </w:p>
    <w:p w14:paraId="67CD1EBA" w14:textId="77777777" w:rsidR="00D15E51" w:rsidRPr="0089497F" w:rsidRDefault="00D15E51">
      <w:pPr>
        <w:pStyle w:val="Akapitzlist"/>
        <w:numPr>
          <w:ilvl w:val="0"/>
          <w:numId w:val="47"/>
        </w:numPr>
        <w:spacing w:line="360" w:lineRule="auto"/>
        <w:ind w:left="709" w:hanging="283"/>
        <w:jc w:val="both"/>
      </w:pPr>
      <w:r>
        <w:t xml:space="preserve">Naprawa i konserwacja pojazdów silnikowych, z wyłączeniem motocykli – </w:t>
      </w:r>
      <w:r w:rsidRPr="0089497F">
        <w:rPr>
          <w:b/>
          <w:bCs/>
        </w:rPr>
        <w:t>1 osoba;</w:t>
      </w:r>
    </w:p>
    <w:p w14:paraId="4320B30A" w14:textId="616ED207" w:rsidR="00D15E51" w:rsidRPr="0089497F" w:rsidRDefault="00D15E51">
      <w:pPr>
        <w:pStyle w:val="Akapitzlist"/>
        <w:numPr>
          <w:ilvl w:val="0"/>
          <w:numId w:val="47"/>
        </w:numPr>
        <w:spacing w:line="360" w:lineRule="auto"/>
        <w:ind w:left="709" w:hanging="283"/>
        <w:jc w:val="both"/>
      </w:pPr>
      <w:r>
        <w:t xml:space="preserve">Działalność pokojów zagadek, domów strachu, miejsc do tańczenia i w zakresie innych form rozrywki lub rekreacji organizowanych w pomieszczeniach lub w innych miejscach o zamkniętej powierzchni – </w:t>
      </w:r>
      <w:r w:rsidRPr="0089497F">
        <w:rPr>
          <w:b/>
          <w:bCs/>
        </w:rPr>
        <w:t>1 osoba;</w:t>
      </w:r>
    </w:p>
    <w:p w14:paraId="58816EEF" w14:textId="77777777" w:rsidR="00D15E51" w:rsidRDefault="00D15E51">
      <w:pPr>
        <w:pStyle w:val="Akapitzlist"/>
        <w:numPr>
          <w:ilvl w:val="0"/>
          <w:numId w:val="47"/>
        </w:numPr>
        <w:spacing w:line="360" w:lineRule="auto"/>
        <w:ind w:left="709" w:hanging="283"/>
        <w:jc w:val="both"/>
      </w:pPr>
      <w:r>
        <w:t xml:space="preserve">Pranie i czyszczenie wyrobów tekstylnych i futrzarskich – </w:t>
      </w:r>
      <w:r w:rsidRPr="0089497F">
        <w:rPr>
          <w:b/>
          <w:bCs/>
        </w:rPr>
        <w:t>3 osoby</w:t>
      </w:r>
      <w:r>
        <w:t>;</w:t>
      </w:r>
    </w:p>
    <w:p w14:paraId="78899AAA" w14:textId="77777777" w:rsidR="00D15E51" w:rsidRDefault="00D15E51">
      <w:pPr>
        <w:pStyle w:val="Akapitzlist"/>
        <w:numPr>
          <w:ilvl w:val="0"/>
          <w:numId w:val="47"/>
        </w:numPr>
        <w:spacing w:line="360" w:lineRule="auto"/>
        <w:ind w:left="709" w:hanging="283"/>
        <w:jc w:val="both"/>
      </w:pPr>
      <w:r>
        <w:lastRenderedPageBreak/>
        <w:t xml:space="preserve">Niespecjalistyczne sprzątanie budynków – </w:t>
      </w:r>
      <w:r w:rsidRPr="0089497F">
        <w:rPr>
          <w:b/>
          <w:bCs/>
        </w:rPr>
        <w:t>1 osoba</w:t>
      </w:r>
      <w:r>
        <w:t>;</w:t>
      </w:r>
    </w:p>
    <w:p w14:paraId="51FF75C6" w14:textId="77777777" w:rsidR="00D15E51" w:rsidRDefault="00D15E51">
      <w:pPr>
        <w:pStyle w:val="Akapitzlist"/>
        <w:numPr>
          <w:ilvl w:val="0"/>
          <w:numId w:val="47"/>
        </w:numPr>
        <w:spacing w:line="360" w:lineRule="auto"/>
        <w:ind w:left="709" w:hanging="283"/>
        <w:jc w:val="both"/>
      </w:pPr>
      <w:r>
        <w:t xml:space="preserve">Obróbka mechaniczna elementów metalowych - </w:t>
      </w:r>
      <w:r w:rsidRPr="0089497F">
        <w:rPr>
          <w:b/>
          <w:bCs/>
        </w:rPr>
        <w:t>1 osoba</w:t>
      </w:r>
      <w:r>
        <w:t>;</w:t>
      </w:r>
    </w:p>
    <w:p w14:paraId="50561D3F" w14:textId="77777777" w:rsidR="00D15E51" w:rsidRDefault="00D15E51">
      <w:pPr>
        <w:pStyle w:val="Akapitzlist"/>
        <w:numPr>
          <w:ilvl w:val="0"/>
          <w:numId w:val="47"/>
        </w:numPr>
        <w:spacing w:line="360" w:lineRule="auto"/>
        <w:ind w:left="709" w:hanging="283"/>
        <w:jc w:val="both"/>
      </w:pPr>
      <w:r>
        <w:t xml:space="preserve">Pośrednictwo w obrocie nieruchomościami - </w:t>
      </w:r>
      <w:r w:rsidRPr="0089497F">
        <w:rPr>
          <w:b/>
          <w:bCs/>
        </w:rPr>
        <w:t>1 osoba</w:t>
      </w:r>
      <w:r>
        <w:t>;</w:t>
      </w:r>
    </w:p>
    <w:p w14:paraId="12ACDE72" w14:textId="77777777" w:rsidR="00D15E51" w:rsidRDefault="00D15E51">
      <w:pPr>
        <w:pStyle w:val="Akapitzlist"/>
        <w:numPr>
          <w:ilvl w:val="0"/>
          <w:numId w:val="47"/>
        </w:numPr>
        <w:spacing w:line="360" w:lineRule="auto"/>
        <w:ind w:left="709" w:hanging="283"/>
        <w:jc w:val="both"/>
      </w:pPr>
      <w:r>
        <w:t xml:space="preserve">Pomoc społeczna bez zakwaterowania dla osób starszych - </w:t>
      </w:r>
      <w:r w:rsidRPr="0089497F">
        <w:rPr>
          <w:b/>
          <w:bCs/>
        </w:rPr>
        <w:t>1 osoba</w:t>
      </w:r>
      <w:r>
        <w:t>;</w:t>
      </w:r>
    </w:p>
    <w:p w14:paraId="0CDE65C1" w14:textId="77777777" w:rsidR="00D15E51" w:rsidRDefault="00D15E51">
      <w:pPr>
        <w:pStyle w:val="Akapitzlist"/>
        <w:numPr>
          <w:ilvl w:val="0"/>
          <w:numId w:val="47"/>
        </w:numPr>
        <w:spacing w:line="360" w:lineRule="auto"/>
        <w:ind w:left="709" w:hanging="283"/>
        <w:jc w:val="both"/>
      </w:pPr>
      <w:r>
        <w:t xml:space="preserve">Działalność weterynaryjna - </w:t>
      </w:r>
      <w:r w:rsidRPr="0089497F">
        <w:rPr>
          <w:b/>
          <w:bCs/>
        </w:rPr>
        <w:t>1 osoba</w:t>
      </w:r>
      <w:r>
        <w:t>;</w:t>
      </w:r>
    </w:p>
    <w:p w14:paraId="4AF24247" w14:textId="77777777" w:rsidR="00D15E51" w:rsidRDefault="00D15E51">
      <w:pPr>
        <w:pStyle w:val="Akapitzlist"/>
        <w:numPr>
          <w:ilvl w:val="0"/>
          <w:numId w:val="47"/>
        </w:numPr>
        <w:spacing w:line="360" w:lineRule="auto"/>
        <w:ind w:left="709" w:hanging="283"/>
        <w:jc w:val="both"/>
      </w:pPr>
      <w:r>
        <w:t xml:space="preserve">Działalność związana z oceną ryzyka i szacowaniem poniesionych strat - </w:t>
      </w:r>
      <w:r w:rsidRPr="0089497F">
        <w:rPr>
          <w:b/>
          <w:bCs/>
        </w:rPr>
        <w:t>1 osoba</w:t>
      </w:r>
      <w:r>
        <w:t>;</w:t>
      </w:r>
    </w:p>
    <w:p w14:paraId="4AE57B3A" w14:textId="174A0877" w:rsidR="00D15E51" w:rsidRDefault="00D15E51">
      <w:pPr>
        <w:pStyle w:val="Akapitzlist"/>
        <w:numPr>
          <w:ilvl w:val="0"/>
          <w:numId w:val="47"/>
        </w:numPr>
        <w:spacing w:line="360" w:lineRule="auto"/>
        <w:ind w:left="709" w:hanging="283"/>
        <w:jc w:val="both"/>
      </w:pPr>
      <w:r>
        <w:t xml:space="preserve">Pozostała działalność usługowa, gdzie indziej niesklasyfikowana - </w:t>
      </w:r>
      <w:r w:rsidRPr="0089497F">
        <w:rPr>
          <w:b/>
          <w:bCs/>
        </w:rPr>
        <w:t>1 osoba</w:t>
      </w:r>
      <w:r>
        <w:t>;</w:t>
      </w:r>
    </w:p>
    <w:p w14:paraId="60B54D50" w14:textId="77777777" w:rsidR="00D15E51" w:rsidRPr="0089497F" w:rsidRDefault="00D15E51">
      <w:pPr>
        <w:pStyle w:val="Akapitzlist"/>
        <w:numPr>
          <w:ilvl w:val="0"/>
          <w:numId w:val="47"/>
        </w:numPr>
        <w:spacing w:line="360" w:lineRule="auto"/>
        <w:ind w:left="709" w:hanging="283"/>
        <w:jc w:val="both"/>
      </w:pPr>
      <w:r>
        <w:t xml:space="preserve">Pozostała działalność związana z wystawianiem przedstawień artystycznych – </w:t>
      </w:r>
      <w:r w:rsidRPr="0089497F">
        <w:rPr>
          <w:b/>
          <w:bCs/>
        </w:rPr>
        <w:t>1 osoba;</w:t>
      </w:r>
    </w:p>
    <w:p w14:paraId="2663EFD3" w14:textId="4208FD39" w:rsidR="00D15E51" w:rsidRPr="0089497F" w:rsidRDefault="00D15E51">
      <w:pPr>
        <w:pStyle w:val="Akapitzlist"/>
        <w:numPr>
          <w:ilvl w:val="0"/>
          <w:numId w:val="47"/>
        </w:numPr>
        <w:spacing w:line="360" w:lineRule="auto"/>
        <w:ind w:left="709" w:hanging="283"/>
        <w:jc w:val="both"/>
      </w:pPr>
      <w:r>
        <w:t xml:space="preserve">Produkcja </w:t>
      </w:r>
      <w:r w:rsidR="00D749FA">
        <w:t>mebli -</w:t>
      </w:r>
      <w:r>
        <w:t xml:space="preserve"> </w:t>
      </w:r>
      <w:r w:rsidRPr="0089497F">
        <w:rPr>
          <w:b/>
          <w:bCs/>
        </w:rPr>
        <w:t>1 osoba;</w:t>
      </w:r>
    </w:p>
    <w:p w14:paraId="62F42B7F" w14:textId="77777777" w:rsidR="00D15E51" w:rsidRPr="0089497F" w:rsidRDefault="00D15E51">
      <w:pPr>
        <w:pStyle w:val="Akapitzlist"/>
        <w:numPr>
          <w:ilvl w:val="0"/>
          <w:numId w:val="47"/>
        </w:numPr>
        <w:spacing w:line="360" w:lineRule="auto"/>
        <w:ind w:left="709" w:hanging="283"/>
        <w:jc w:val="both"/>
      </w:pPr>
      <w:r>
        <w:t xml:space="preserve">Produkcja pozostałych wyrobów z kamienia i ciecie, wykończanie kamienia – </w:t>
      </w:r>
      <w:r w:rsidRPr="0089497F">
        <w:rPr>
          <w:b/>
          <w:bCs/>
        </w:rPr>
        <w:t>1 osoba;</w:t>
      </w:r>
    </w:p>
    <w:p w14:paraId="4C3589AB" w14:textId="77777777" w:rsidR="00D15E51" w:rsidRPr="0089497F" w:rsidRDefault="00D15E51">
      <w:pPr>
        <w:pStyle w:val="Akapitzlist"/>
        <w:numPr>
          <w:ilvl w:val="0"/>
          <w:numId w:val="47"/>
        </w:numPr>
        <w:spacing w:line="360" w:lineRule="auto"/>
        <w:ind w:left="709" w:hanging="283"/>
        <w:jc w:val="both"/>
      </w:pPr>
      <w:r>
        <w:t xml:space="preserve">Przygotowanie terenu pod budowę – </w:t>
      </w:r>
      <w:r w:rsidRPr="0089497F">
        <w:rPr>
          <w:b/>
          <w:bCs/>
        </w:rPr>
        <w:t>1 osoba;</w:t>
      </w:r>
    </w:p>
    <w:p w14:paraId="3CEF397E" w14:textId="77777777" w:rsidR="00D15E51" w:rsidRPr="0089497F" w:rsidRDefault="00D15E51">
      <w:pPr>
        <w:pStyle w:val="Akapitzlist"/>
        <w:numPr>
          <w:ilvl w:val="0"/>
          <w:numId w:val="47"/>
        </w:numPr>
        <w:spacing w:line="360" w:lineRule="auto"/>
        <w:ind w:left="709" w:hanging="283"/>
        <w:jc w:val="both"/>
      </w:pPr>
      <w:r>
        <w:t xml:space="preserve">Reklama poprzez środki masowego przekazu - </w:t>
      </w:r>
      <w:r w:rsidRPr="0089497F">
        <w:rPr>
          <w:b/>
          <w:bCs/>
        </w:rPr>
        <w:t>1 osoba;</w:t>
      </w:r>
    </w:p>
    <w:p w14:paraId="407D5E7B" w14:textId="77777777" w:rsidR="00D15E51" w:rsidRPr="0089497F" w:rsidRDefault="00D15E51">
      <w:pPr>
        <w:pStyle w:val="Akapitzlist"/>
        <w:numPr>
          <w:ilvl w:val="0"/>
          <w:numId w:val="47"/>
        </w:numPr>
        <w:spacing w:line="360" w:lineRule="auto"/>
        <w:ind w:left="709" w:hanging="283"/>
        <w:jc w:val="both"/>
      </w:pPr>
      <w:r>
        <w:t xml:space="preserve">Pozostałe formy edukacji artystycznej – </w:t>
      </w:r>
      <w:r w:rsidRPr="0089497F">
        <w:rPr>
          <w:b/>
          <w:bCs/>
        </w:rPr>
        <w:t>1 osoba;</w:t>
      </w:r>
    </w:p>
    <w:p w14:paraId="249E6801" w14:textId="77777777" w:rsidR="00D15E51" w:rsidRPr="0089497F" w:rsidRDefault="00D15E51">
      <w:pPr>
        <w:pStyle w:val="Akapitzlist"/>
        <w:numPr>
          <w:ilvl w:val="0"/>
          <w:numId w:val="47"/>
        </w:numPr>
        <w:spacing w:line="360" w:lineRule="auto"/>
        <w:ind w:left="709" w:hanging="283"/>
        <w:jc w:val="both"/>
      </w:pPr>
      <w:r>
        <w:t xml:space="preserve">Roboty budowlane związane ze wznoszeniem budynków mieszkalnych – </w:t>
      </w:r>
      <w:r w:rsidRPr="0089497F">
        <w:rPr>
          <w:b/>
          <w:bCs/>
        </w:rPr>
        <w:t>3 osoby;</w:t>
      </w:r>
    </w:p>
    <w:p w14:paraId="6C08C79A" w14:textId="77777777" w:rsidR="00D15E51" w:rsidRPr="0089497F" w:rsidRDefault="00D15E51">
      <w:pPr>
        <w:pStyle w:val="Akapitzlist"/>
        <w:numPr>
          <w:ilvl w:val="0"/>
          <w:numId w:val="47"/>
        </w:numPr>
        <w:spacing w:line="360" w:lineRule="auto"/>
        <w:ind w:left="709" w:hanging="283"/>
        <w:jc w:val="both"/>
      </w:pPr>
      <w:r>
        <w:t xml:space="preserve">Roboty związane z budową linii telekomunikacyjnych i elektroenergetycznych – </w:t>
      </w:r>
      <w:r w:rsidRPr="0089497F">
        <w:rPr>
          <w:b/>
          <w:bCs/>
        </w:rPr>
        <w:t>1 osoba;</w:t>
      </w:r>
    </w:p>
    <w:p w14:paraId="27DE4599" w14:textId="77777777" w:rsidR="00D15E51" w:rsidRPr="0089497F" w:rsidRDefault="00D15E51">
      <w:pPr>
        <w:pStyle w:val="Akapitzlist"/>
        <w:numPr>
          <w:ilvl w:val="0"/>
          <w:numId w:val="47"/>
        </w:numPr>
        <w:spacing w:line="360" w:lineRule="auto"/>
        <w:ind w:left="709" w:hanging="283"/>
        <w:jc w:val="both"/>
      </w:pPr>
      <w:r>
        <w:t xml:space="preserve">Sprzedaż detaliczna kwiatów, roślin, nasion, nawozów i środków ochrony roślin – </w:t>
      </w:r>
      <w:r w:rsidRPr="0089497F">
        <w:rPr>
          <w:b/>
          <w:bCs/>
        </w:rPr>
        <w:t>1 osoba;</w:t>
      </w:r>
    </w:p>
    <w:p w14:paraId="1520D2BB" w14:textId="77777777" w:rsidR="00D15E51" w:rsidRPr="0089497F" w:rsidRDefault="00D15E51">
      <w:pPr>
        <w:pStyle w:val="Akapitzlist"/>
        <w:numPr>
          <w:ilvl w:val="0"/>
          <w:numId w:val="47"/>
        </w:numPr>
        <w:spacing w:line="360" w:lineRule="auto"/>
        <w:ind w:left="709" w:hanging="283"/>
        <w:jc w:val="both"/>
      </w:pPr>
      <w:r>
        <w:t xml:space="preserve">Wykonywanie instalacji wodno-kanalizacyjnych, cieplnych i klimatyzacyjnych – </w:t>
      </w:r>
      <w:r w:rsidRPr="0089497F">
        <w:rPr>
          <w:b/>
          <w:bCs/>
        </w:rPr>
        <w:t>4 osoby;</w:t>
      </w:r>
    </w:p>
    <w:p w14:paraId="274102BD" w14:textId="77777777" w:rsidR="00D15E51" w:rsidRPr="0089497F" w:rsidRDefault="00D15E51">
      <w:pPr>
        <w:pStyle w:val="Akapitzlist"/>
        <w:numPr>
          <w:ilvl w:val="0"/>
          <w:numId w:val="47"/>
        </w:numPr>
        <w:spacing w:line="360" w:lineRule="auto"/>
        <w:ind w:left="709" w:hanging="283"/>
        <w:jc w:val="both"/>
      </w:pPr>
      <w:r>
        <w:t xml:space="preserve">Wykonywanie instalacji elektrycznych – </w:t>
      </w:r>
      <w:r w:rsidRPr="0089497F">
        <w:rPr>
          <w:b/>
          <w:bCs/>
        </w:rPr>
        <w:t>3 osoby;</w:t>
      </w:r>
    </w:p>
    <w:p w14:paraId="0412C5FC" w14:textId="77777777" w:rsidR="00D15E51" w:rsidRPr="0089497F" w:rsidRDefault="00D15E51">
      <w:pPr>
        <w:pStyle w:val="Akapitzlist"/>
        <w:numPr>
          <w:ilvl w:val="0"/>
          <w:numId w:val="47"/>
        </w:numPr>
        <w:spacing w:line="360" w:lineRule="auto"/>
        <w:ind w:left="709" w:hanging="283"/>
        <w:jc w:val="both"/>
      </w:pPr>
      <w:r>
        <w:t xml:space="preserve">Wytwarzanie gotowych posiłków i dań - </w:t>
      </w:r>
      <w:r w:rsidRPr="0089497F">
        <w:rPr>
          <w:b/>
          <w:bCs/>
        </w:rPr>
        <w:t>1 osoba;</w:t>
      </w:r>
    </w:p>
    <w:p w14:paraId="5F42064C" w14:textId="77777777" w:rsidR="00D15E51" w:rsidRDefault="00D15E51">
      <w:pPr>
        <w:pStyle w:val="Akapitzlist"/>
        <w:numPr>
          <w:ilvl w:val="0"/>
          <w:numId w:val="47"/>
        </w:numPr>
        <w:spacing w:line="360" w:lineRule="auto"/>
        <w:ind w:left="709" w:hanging="283"/>
        <w:jc w:val="both"/>
      </w:pPr>
      <w:r>
        <w:t xml:space="preserve">Działalność fryzjerska – </w:t>
      </w:r>
      <w:r w:rsidRPr="0089497F">
        <w:rPr>
          <w:b/>
          <w:bCs/>
        </w:rPr>
        <w:t>3 osoby</w:t>
      </w:r>
      <w:r>
        <w:t>;</w:t>
      </w:r>
    </w:p>
    <w:p w14:paraId="02F882D4" w14:textId="77777777" w:rsidR="00D15E51" w:rsidRPr="0089497F" w:rsidRDefault="00D15E51">
      <w:pPr>
        <w:pStyle w:val="Akapitzlist"/>
        <w:numPr>
          <w:ilvl w:val="0"/>
          <w:numId w:val="47"/>
        </w:numPr>
        <w:spacing w:line="360" w:lineRule="auto"/>
        <w:ind w:left="709" w:hanging="283"/>
        <w:jc w:val="both"/>
      </w:pPr>
      <w:r>
        <w:t xml:space="preserve">Działalność rozrywkowa i rekreacyjna, gdzie indziej niesklasyfikowana – </w:t>
      </w:r>
      <w:r w:rsidRPr="0089497F">
        <w:rPr>
          <w:b/>
          <w:bCs/>
        </w:rPr>
        <w:t>2 osoby;</w:t>
      </w:r>
    </w:p>
    <w:p w14:paraId="12BFC41A" w14:textId="77777777" w:rsidR="00D15E51" w:rsidRDefault="00D15E51">
      <w:pPr>
        <w:pStyle w:val="Akapitzlist"/>
        <w:numPr>
          <w:ilvl w:val="0"/>
          <w:numId w:val="47"/>
        </w:numPr>
        <w:spacing w:line="360" w:lineRule="auto"/>
        <w:ind w:left="709" w:hanging="283"/>
        <w:jc w:val="both"/>
      </w:pPr>
      <w:r>
        <w:t xml:space="preserve">Roboty związane z budową rurociągów przesyłowych i sieci rozdzielczych – </w:t>
      </w:r>
      <w:r w:rsidRPr="0089497F">
        <w:rPr>
          <w:b/>
          <w:bCs/>
        </w:rPr>
        <w:t>1 osoba</w:t>
      </w:r>
      <w:r>
        <w:t>;</w:t>
      </w:r>
    </w:p>
    <w:p w14:paraId="61D2DF0E" w14:textId="77777777" w:rsidR="00D15E51" w:rsidRDefault="00D15E51">
      <w:pPr>
        <w:pStyle w:val="Akapitzlist"/>
        <w:numPr>
          <w:ilvl w:val="0"/>
          <w:numId w:val="47"/>
        </w:numPr>
        <w:spacing w:line="360" w:lineRule="auto"/>
        <w:ind w:left="709" w:hanging="283"/>
        <w:jc w:val="both"/>
      </w:pPr>
      <w:r>
        <w:t xml:space="preserve">Roboty murarskie – </w:t>
      </w:r>
      <w:r w:rsidRPr="0089497F">
        <w:rPr>
          <w:b/>
          <w:bCs/>
        </w:rPr>
        <w:t>1 osoba</w:t>
      </w:r>
      <w:r>
        <w:t>;</w:t>
      </w:r>
    </w:p>
    <w:p w14:paraId="71C4031C" w14:textId="77777777" w:rsidR="00D15E51" w:rsidRDefault="00D15E51">
      <w:pPr>
        <w:pStyle w:val="Akapitzlist"/>
        <w:numPr>
          <w:ilvl w:val="0"/>
          <w:numId w:val="47"/>
        </w:numPr>
        <w:spacing w:line="360" w:lineRule="auto"/>
        <w:ind w:left="709" w:hanging="283"/>
        <w:jc w:val="both"/>
      </w:pPr>
      <w:r>
        <w:t xml:space="preserve">Działalność usługowa związana z zagospodarowaniem terenów zieleni – </w:t>
      </w:r>
      <w:r w:rsidRPr="0089497F">
        <w:rPr>
          <w:b/>
          <w:bCs/>
        </w:rPr>
        <w:t>1 osoba</w:t>
      </w:r>
      <w:r>
        <w:t>;</w:t>
      </w:r>
    </w:p>
    <w:p w14:paraId="07B84003" w14:textId="77777777" w:rsidR="00D15E51" w:rsidRDefault="00D15E51">
      <w:pPr>
        <w:pStyle w:val="Akapitzlist"/>
        <w:numPr>
          <w:ilvl w:val="0"/>
          <w:numId w:val="47"/>
        </w:numPr>
        <w:spacing w:line="360" w:lineRule="auto"/>
        <w:ind w:left="709" w:hanging="283"/>
        <w:jc w:val="both"/>
      </w:pPr>
      <w:r>
        <w:t xml:space="preserve">Sprzedaż detaliczna mebli, sprzętu oświetleniowego i art. użytku domowego – </w:t>
      </w:r>
      <w:r w:rsidRPr="0089497F">
        <w:rPr>
          <w:b/>
          <w:bCs/>
        </w:rPr>
        <w:t>1 osoba.</w:t>
      </w:r>
      <w:r>
        <w:t xml:space="preserve"> </w:t>
      </w:r>
    </w:p>
    <w:p w14:paraId="427C69DD" w14:textId="77777777" w:rsidR="00D15E51" w:rsidRDefault="00D15E51" w:rsidP="00D15E51">
      <w:pPr>
        <w:spacing w:after="0" w:line="360" w:lineRule="auto"/>
        <w:ind w:firstLine="708"/>
        <w:jc w:val="both"/>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Dofinansowanie otworzenia działalności gospodarczej jest formą </w:t>
      </w:r>
      <w:r>
        <w:rPr>
          <w:rFonts w:ascii="Times New Roman" w:eastAsia="Times New Roman" w:hAnsi="Times New Roman" w:cs="Times New Roman"/>
          <w:b/>
          <w:bCs/>
          <w:color w:val="000000" w:themeColor="text1"/>
          <w:sz w:val="24"/>
          <w:szCs w:val="24"/>
          <w:lang w:eastAsia="pl-PL"/>
        </w:rPr>
        <w:t xml:space="preserve">wysokokosztową, </w:t>
      </w:r>
      <w:r>
        <w:rPr>
          <w:rFonts w:ascii="Times New Roman" w:eastAsia="Times New Roman" w:hAnsi="Times New Roman" w:cs="Times New Roman"/>
          <w:color w:val="000000" w:themeColor="text1"/>
          <w:sz w:val="24"/>
          <w:szCs w:val="24"/>
          <w:lang w:eastAsia="pl-PL"/>
        </w:rPr>
        <w:t xml:space="preserve">która znacznie zawyża efektywność kosztową stosowanych przez Urząd form pomocy. Średni koszt aktywizacji jednej osoby bezrobotnej, która decyduje się otworzyć własną firmę w 2025 roku wynosił </w:t>
      </w:r>
      <w:r>
        <w:rPr>
          <w:rFonts w:ascii="Times New Roman" w:eastAsia="Times New Roman" w:hAnsi="Times New Roman" w:cs="Times New Roman"/>
          <w:b/>
          <w:bCs/>
          <w:color w:val="000000" w:themeColor="text1"/>
          <w:sz w:val="24"/>
          <w:szCs w:val="24"/>
          <w:lang w:eastAsia="pl-PL"/>
        </w:rPr>
        <w:t>33 905,01 zł.</w:t>
      </w:r>
    </w:p>
    <w:p w14:paraId="68285B60" w14:textId="5EC3A32A" w:rsidR="00815C8F" w:rsidRDefault="00D15E51" w:rsidP="00D749FA">
      <w:pPr>
        <w:spacing w:after="0" w:line="360" w:lineRule="auto"/>
        <w:ind w:firstLine="708"/>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lastRenderedPageBreak/>
        <w:t xml:space="preserve">Powiatowy Urząd Pracy w Płońsku prowadzi weryfikację </w:t>
      </w:r>
      <w:proofErr w:type="spellStart"/>
      <w:r>
        <w:rPr>
          <w:rFonts w:ascii="Times New Roman" w:eastAsia="Times New Roman" w:hAnsi="Times New Roman" w:cs="Times New Roman"/>
          <w:color w:val="000000" w:themeColor="text1"/>
          <w:sz w:val="24"/>
          <w:szCs w:val="24"/>
          <w:lang w:eastAsia="pl-PL"/>
        </w:rPr>
        <w:t>dotacjobiorców</w:t>
      </w:r>
      <w:proofErr w:type="spellEnd"/>
      <w:r>
        <w:rPr>
          <w:rFonts w:ascii="Times New Roman" w:eastAsia="Times New Roman" w:hAnsi="Times New Roman" w:cs="Times New Roman"/>
          <w:color w:val="000000" w:themeColor="text1"/>
          <w:sz w:val="24"/>
          <w:szCs w:val="24"/>
          <w:lang w:eastAsia="pl-PL"/>
        </w:rPr>
        <w:t xml:space="preserve"> pod kątem rejestracji działalności gospodarczej, utworzonej w ramach otrzymanych jednorazowo środków </w:t>
      </w:r>
      <w:r w:rsidR="00D749FA">
        <w:rPr>
          <w:rFonts w:ascii="Times New Roman" w:eastAsia="Times New Roman" w:hAnsi="Times New Roman" w:cs="Times New Roman"/>
          <w:color w:val="000000" w:themeColor="text1"/>
          <w:sz w:val="24"/>
          <w:szCs w:val="24"/>
          <w:lang w:eastAsia="pl-PL"/>
        </w:rPr>
        <w:t>publicznych</w:t>
      </w:r>
      <w:r>
        <w:rPr>
          <w:rFonts w:ascii="Times New Roman" w:eastAsia="Times New Roman" w:hAnsi="Times New Roman" w:cs="Times New Roman"/>
          <w:color w:val="000000" w:themeColor="text1"/>
          <w:sz w:val="24"/>
          <w:szCs w:val="24"/>
          <w:lang w:eastAsia="pl-PL"/>
        </w:rPr>
        <w:t xml:space="preserve"> jako płatnika podatku VAT. W przypadku gdy działalność gospodarcza rozliczana jest jako płatnik podatku od towarów i usług, wymagany jest zwrot równowartości podatku VAT wynikający z rozliczenia otrzymanych środków, do końca roku, w którym wygaśnie prawna możliwość odliczenia podatku VAT od zakupów dokonanych w ramach otrzymanej dotacji.</w:t>
      </w:r>
    </w:p>
    <w:p w14:paraId="4146AD46" w14:textId="77777777" w:rsidR="00374682" w:rsidRPr="00D749FA" w:rsidRDefault="00374682" w:rsidP="00D749FA">
      <w:pPr>
        <w:spacing w:after="0" w:line="360" w:lineRule="auto"/>
        <w:ind w:firstLine="708"/>
        <w:jc w:val="both"/>
        <w:rPr>
          <w:rFonts w:ascii="Times New Roman" w:eastAsia="Times New Roman" w:hAnsi="Times New Roman" w:cs="Times New Roman"/>
          <w:color w:val="000000" w:themeColor="text1"/>
          <w:sz w:val="24"/>
          <w:szCs w:val="24"/>
          <w:lang w:eastAsia="pl-PL"/>
        </w:rPr>
      </w:pPr>
    </w:p>
    <w:p w14:paraId="584407FA" w14:textId="17F7D267" w:rsidR="004A2DA7" w:rsidRPr="009D3DD2" w:rsidRDefault="004A2DA7" w:rsidP="00374682">
      <w:pPr>
        <w:pStyle w:val="Nagwek4"/>
        <w:spacing w:after="120" w:line="360" w:lineRule="auto"/>
        <w:rPr>
          <w:rFonts w:eastAsia="Calibri"/>
          <w:color w:val="000000" w:themeColor="text1"/>
        </w:rPr>
      </w:pPr>
      <w:bookmarkStart w:id="58" w:name="_Toc226528741"/>
      <w:r w:rsidRPr="009D3DD2">
        <w:rPr>
          <w:rFonts w:eastAsia="Calibri"/>
          <w:color w:val="000000" w:themeColor="text1"/>
        </w:rPr>
        <w:t>3.2</w:t>
      </w:r>
      <w:r w:rsidR="00080E28" w:rsidRPr="009D3DD2">
        <w:rPr>
          <w:rFonts w:eastAsia="Calibri"/>
          <w:color w:val="000000" w:themeColor="text1"/>
        </w:rPr>
        <w:t>.</w:t>
      </w:r>
      <w:r w:rsidR="004A7291" w:rsidRPr="009D3DD2">
        <w:rPr>
          <w:rFonts w:eastAsia="Calibri"/>
          <w:color w:val="000000" w:themeColor="text1"/>
        </w:rPr>
        <w:t>1.</w:t>
      </w:r>
      <w:r w:rsidR="005E6E9B" w:rsidRPr="009D3DD2">
        <w:rPr>
          <w:rFonts w:eastAsia="Calibri"/>
          <w:color w:val="000000" w:themeColor="text1"/>
        </w:rPr>
        <w:t>5</w:t>
      </w:r>
      <w:r w:rsidR="00080E28" w:rsidRPr="009D3DD2">
        <w:rPr>
          <w:rFonts w:eastAsia="Calibri"/>
          <w:color w:val="000000" w:themeColor="text1"/>
        </w:rPr>
        <w:t xml:space="preserve">. </w:t>
      </w:r>
      <w:r w:rsidR="005E6E9B" w:rsidRPr="009D3DD2">
        <w:rPr>
          <w:rFonts w:eastAsia="Calibri"/>
          <w:color w:val="000000" w:themeColor="text1"/>
        </w:rPr>
        <w:t xml:space="preserve">Refundacja kosztów wyposażenia lub </w:t>
      </w:r>
      <w:r w:rsidR="00080E28" w:rsidRPr="009D3DD2">
        <w:rPr>
          <w:rFonts w:eastAsia="Calibri"/>
          <w:color w:val="000000" w:themeColor="text1"/>
        </w:rPr>
        <w:t>doposażenia stanowiska pracy dla skierowanego bezrobotnego</w:t>
      </w:r>
      <w:bookmarkEnd w:id="58"/>
      <w:r w:rsidR="00080E28" w:rsidRPr="009D3DD2">
        <w:rPr>
          <w:rFonts w:eastAsia="Calibri"/>
          <w:color w:val="000000" w:themeColor="text1"/>
        </w:rPr>
        <w:t xml:space="preserve"> </w:t>
      </w:r>
    </w:p>
    <w:p w14:paraId="02DA8575" w14:textId="77777777" w:rsid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Refundacja kosztów wyposażenia lub doposażenia stanowiska pracy przyznawana jest zgodnie z art. 154 - 159 ustawy z dnia 20 marca 2025 r. o rynku pracy i służbach zatrudnienia oraz</w:t>
      </w:r>
      <w:r>
        <w:rPr>
          <w:rFonts w:ascii="Times New Roman" w:eastAsia="Times New Roman" w:hAnsi="Times New Roman" w:cs="Times New Roman"/>
          <w:sz w:val="18"/>
          <w:szCs w:val="18"/>
          <w:lang w:eastAsia="ar-SA"/>
        </w:rPr>
        <w:t xml:space="preserve"> </w:t>
      </w:r>
      <w:r>
        <w:rPr>
          <w:rFonts w:ascii="Times New Roman" w:eastAsia="Calibri" w:hAnsi="Times New Roman" w:cs="Times New Roman"/>
          <w:sz w:val="24"/>
          <w:szCs w:val="24"/>
        </w:rPr>
        <w:t>rozporządzenia Ministra Rodziny, Pracy i Polityki Społecznej z dnia 21 listopada 2025 r. w sprawie wniosków i realizacji umów o dofinansowanie podjęcia działalności gospodarczej oraz refundację kosztów wyposażenia lub doposażenia stanowiska pracy.</w:t>
      </w:r>
    </w:p>
    <w:p w14:paraId="143E7E39" w14:textId="77777777" w:rsidR="00D15E51" w:rsidRDefault="00D15E51" w:rsidP="00D15E51">
      <w:pPr>
        <w:suppressAutoHyphens/>
        <w:autoSpaceDN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Jest to pomoc finansowa udzielana w związku ze stworzeniem lub wyposażeniem stanowiska pracy i zatrudnieniem na tym stanowisku skierowanego bezrobotnego bądź poszukującego pracy niezatrudnionego i niewykonującego innej pracy zarobkowej opiekuna osoby niepełnosprawnej.</w:t>
      </w:r>
    </w:p>
    <w:p w14:paraId="3C7D0456" w14:textId="77777777" w:rsidR="00D15E51" w:rsidRDefault="00D15E51" w:rsidP="00D15E51">
      <w:pPr>
        <w:suppressAutoHyphens/>
        <w:autoSpaceDN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Wysokość refundacji kosztów wyposażenia lub doposażenia stanowiska pracy wynosi:</w:t>
      </w:r>
    </w:p>
    <w:p w14:paraId="231C277E" w14:textId="77777777" w:rsidR="00D15E51" w:rsidRDefault="00D15E51">
      <w:pPr>
        <w:pStyle w:val="Akapitzlist"/>
        <w:numPr>
          <w:ilvl w:val="0"/>
          <w:numId w:val="48"/>
        </w:numPr>
        <w:suppressAutoHyphens/>
        <w:autoSpaceDN w:val="0"/>
        <w:spacing w:line="360" w:lineRule="auto"/>
        <w:jc w:val="both"/>
        <w:textAlignment w:val="baseline"/>
        <w:rPr>
          <w:rFonts w:eastAsia="Calibri"/>
        </w:rPr>
      </w:pPr>
      <w:r>
        <w:rPr>
          <w:rFonts w:eastAsia="Calibri"/>
        </w:rPr>
        <w:t>nie więcej niż 4-krotność przeciętnego wynagrodzenia przy co najmniej 12 miesiącach utrzymania stanowiska pracy albo,</w:t>
      </w:r>
    </w:p>
    <w:p w14:paraId="0A23D4DC" w14:textId="77777777" w:rsidR="00D15E51" w:rsidRDefault="00D15E51">
      <w:pPr>
        <w:pStyle w:val="Akapitzlist"/>
        <w:numPr>
          <w:ilvl w:val="0"/>
          <w:numId w:val="48"/>
        </w:numPr>
        <w:suppressAutoHyphens/>
        <w:autoSpaceDN w:val="0"/>
        <w:spacing w:line="360" w:lineRule="auto"/>
        <w:jc w:val="both"/>
        <w:textAlignment w:val="baseline"/>
        <w:rPr>
          <w:rFonts w:eastAsia="Calibri"/>
        </w:rPr>
      </w:pPr>
      <w:r>
        <w:rPr>
          <w:rFonts w:eastAsia="Calibri"/>
        </w:rPr>
        <w:t>więcej niż 4-krotność, jednak nie więcej niż 6-krotność przeciętnego wynagrodzenia przy co najmniej 18 miesiącach utrzymania stanowiska pracy.</w:t>
      </w:r>
    </w:p>
    <w:p w14:paraId="1BA9A55C" w14:textId="77777777" w:rsidR="00D15E51" w:rsidRDefault="00D15E51" w:rsidP="00D15E51">
      <w:pPr>
        <w:suppressAutoHyphens/>
        <w:autoSpaceDN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 środki te mogą ubiegać się następujące podmioty:</w:t>
      </w:r>
    </w:p>
    <w:p w14:paraId="56397F0E" w14:textId="77777777" w:rsidR="00D15E51" w:rsidRDefault="00D15E51">
      <w:pPr>
        <w:pStyle w:val="Akapitzlist"/>
        <w:numPr>
          <w:ilvl w:val="0"/>
          <w:numId w:val="49"/>
        </w:numPr>
        <w:suppressAutoHyphens/>
        <w:autoSpaceDN w:val="0"/>
        <w:spacing w:line="360" w:lineRule="auto"/>
        <w:jc w:val="both"/>
        <w:textAlignment w:val="baseline"/>
        <w:rPr>
          <w:rFonts w:eastAsia="Calibri"/>
        </w:rPr>
      </w:pPr>
      <w:r>
        <w:rPr>
          <w:rFonts w:eastAsia="Calibri"/>
        </w:rPr>
        <w:t>przedsiębiorca,</w:t>
      </w:r>
    </w:p>
    <w:p w14:paraId="76CC249C" w14:textId="77777777" w:rsidR="00D15E51" w:rsidRDefault="00D15E51">
      <w:pPr>
        <w:pStyle w:val="Akapitzlist"/>
        <w:numPr>
          <w:ilvl w:val="0"/>
          <w:numId w:val="49"/>
        </w:numPr>
        <w:suppressAutoHyphens/>
        <w:autoSpaceDN w:val="0"/>
        <w:spacing w:line="360" w:lineRule="auto"/>
        <w:jc w:val="both"/>
        <w:textAlignment w:val="baseline"/>
        <w:rPr>
          <w:rFonts w:eastAsia="Calibri"/>
        </w:rPr>
      </w:pPr>
      <w:r>
        <w:rPr>
          <w:rFonts w:eastAsia="Calibri"/>
        </w:rPr>
        <w:t>niepubliczne przedszkole lub niepubliczna inna forma wychowania przedszkolnego, niepubliczna szkoła, o których mowa w ustawie z dnia 14 grudnia 2016 r. - Prawo oświatowe,</w:t>
      </w:r>
    </w:p>
    <w:p w14:paraId="32FDCFAD" w14:textId="24D671B2" w:rsidR="00D15E51" w:rsidRPr="0089497F" w:rsidRDefault="00D15E51">
      <w:pPr>
        <w:pStyle w:val="Akapitzlist"/>
        <w:numPr>
          <w:ilvl w:val="0"/>
          <w:numId w:val="49"/>
        </w:numPr>
        <w:suppressAutoHyphens/>
        <w:autoSpaceDN w:val="0"/>
        <w:spacing w:line="360" w:lineRule="auto"/>
        <w:jc w:val="both"/>
        <w:textAlignment w:val="baseline"/>
        <w:rPr>
          <w:rFonts w:eastAsia="Calibri"/>
        </w:rPr>
      </w:pPr>
      <w:r>
        <w:rPr>
          <w:rFonts w:eastAsia="Calibri"/>
        </w:rPr>
        <w:t xml:space="preserve">osoba fizyczna, osoba prawna lub jednostka organizacyjna nieposiadająca osobowości prawnej, zamieszkująca lub mająca siedzibę na terytorium Rzeczypospolitej Polskiej, będąca posiadaczem gospodarstwa rolnego w rozumieniu ustawy z dnia 15 listopada 1984 r. o podatku rolnym lub prowadząca dział specjalny produkcji rolnej, o którym </w:t>
      </w:r>
      <w:r>
        <w:rPr>
          <w:rFonts w:eastAsia="Calibri"/>
        </w:rPr>
        <w:lastRenderedPageBreak/>
        <w:t xml:space="preserve">mowa w ustawie z dnia 26 lipca 1991 r. o podatku dochodowym od osób fizycznych lub w ustawie z dnia 15 lutego 1992 r. o podatku dochodowym od osób prawnych, </w:t>
      </w:r>
      <w:r w:rsidRPr="0089497F">
        <w:rPr>
          <w:rFonts w:eastAsia="Calibri"/>
        </w:rPr>
        <w:t>jeżeli na dzień złożenia wniosku, spełnia wymogi określone w art. 155 ustawy.</w:t>
      </w:r>
    </w:p>
    <w:p w14:paraId="4E14F8B6" w14:textId="3CBCD985" w:rsidR="00D15E51" w:rsidRDefault="00D15E51" w:rsidP="00D15E51">
      <w:pPr>
        <w:spacing w:after="0" w:line="360" w:lineRule="auto"/>
        <w:ind w:firstLine="708"/>
        <w:jc w:val="both"/>
        <w:rPr>
          <w:rFonts w:ascii="Times New Roman" w:hAnsi="Times New Roman" w:cs="Times New Roman"/>
          <w:sz w:val="24"/>
          <w:szCs w:val="24"/>
        </w:rPr>
      </w:pPr>
      <w:bookmarkStart w:id="59" w:name="_Hlk127442686"/>
      <w:r>
        <w:rPr>
          <w:rFonts w:ascii="Times New Roman" w:hAnsi="Times New Roman" w:cs="Times New Roman"/>
          <w:sz w:val="24"/>
          <w:szCs w:val="24"/>
        </w:rPr>
        <w:t xml:space="preserve">W 2025 roku na refundację kosztów wyposażenia lub doposażenia stanowiska pracy Powiatowy Urząd Pracy w Płońsku dysponował kwotą ogółem </w:t>
      </w:r>
      <w:r>
        <w:rPr>
          <w:rFonts w:ascii="Times New Roman" w:hAnsi="Times New Roman" w:cs="Times New Roman"/>
          <w:b/>
          <w:bCs/>
          <w:sz w:val="24"/>
          <w:szCs w:val="24"/>
        </w:rPr>
        <w:t xml:space="preserve">1 904 000,00 zł </w:t>
      </w:r>
      <w:r>
        <w:rPr>
          <w:rFonts w:ascii="Times New Roman" w:hAnsi="Times New Roman" w:cs="Times New Roman"/>
          <w:sz w:val="24"/>
          <w:szCs w:val="24"/>
        </w:rPr>
        <w:t xml:space="preserve">dla </w:t>
      </w:r>
      <w:bookmarkEnd w:id="59"/>
      <w:r w:rsidR="00D749FA">
        <w:rPr>
          <w:rFonts w:ascii="Times New Roman" w:hAnsi="Times New Roman" w:cs="Times New Roman"/>
          <w:b/>
          <w:bCs/>
          <w:sz w:val="24"/>
          <w:szCs w:val="24"/>
        </w:rPr>
        <w:t>62 osób</w:t>
      </w:r>
      <w:r>
        <w:rPr>
          <w:rFonts w:ascii="Times New Roman" w:hAnsi="Times New Roman" w:cs="Times New Roman"/>
          <w:sz w:val="24"/>
          <w:szCs w:val="24"/>
        </w:rPr>
        <w:t xml:space="preserve">, </w:t>
      </w:r>
      <w:r>
        <w:rPr>
          <w:rFonts w:ascii="Times New Roman" w:hAnsi="Times New Roman" w:cs="Times New Roman"/>
          <w:sz w:val="24"/>
          <w:szCs w:val="24"/>
        </w:rPr>
        <w:br/>
        <w:t>w tym:</w:t>
      </w:r>
    </w:p>
    <w:p w14:paraId="1596484B" w14:textId="1F5BA3FD" w:rsidR="00D15E51" w:rsidRPr="0089497F" w:rsidRDefault="00D15E51">
      <w:pPr>
        <w:pStyle w:val="Akapitzlist"/>
        <w:numPr>
          <w:ilvl w:val="0"/>
          <w:numId w:val="60"/>
        </w:numPr>
        <w:spacing w:line="360" w:lineRule="auto"/>
        <w:ind w:left="709" w:hanging="283"/>
        <w:jc w:val="both"/>
        <w:rPr>
          <w:rFonts w:eastAsiaTheme="minorHAnsi"/>
        </w:rPr>
      </w:pPr>
      <w:r w:rsidRPr="0089497F">
        <w:t>884 000,00 zł w ramach środków Funduszu Pracy,</w:t>
      </w:r>
    </w:p>
    <w:p w14:paraId="4160277C" w14:textId="7D02820C" w:rsidR="00D15E51" w:rsidRPr="0089497F" w:rsidRDefault="00D15E51">
      <w:pPr>
        <w:pStyle w:val="Akapitzlist"/>
        <w:numPr>
          <w:ilvl w:val="0"/>
          <w:numId w:val="60"/>
        </w:numPr>
        <w:spacing w:line="360" w:lineRule="auto"/>
        <w:ind w:left="709" w:hanging="283"/>
        <w:jc w:val="both"/>
        <w:rPr>
          <w:rFonts w:eastAsiaTheme="minorHAnsi"/>
        </w:rPr>
      </w:pPr>
      <w:r w:rsidRPr="0089497F">
        <w:t>952 000,00 zł w ramach środków Europejskiego Funduszu Społecznego Plus,</w:t>
      </w:r>
    </w:p>
    <w:p w14:paraId="20D78967" w14:textId="58E46528" w:rsidR="00D15E51" w:rsidRPr="0089497F" w:rsidRDefault="00D15E51">
      <w:pPr>
        <w:pStyle w:val="Akapitzlist"/>
        <w:numPr>
          <w:ilvl w:val="0"/>
          <w:numId w:val="60"/>
        </w:numPr>
        <w:spacing w:line="360" w:lineRule="auto"/>
        <w:ind w:left="709" w:hanging="283"/>
        <w:jc w:val="both"/>
        <w:rPr>
          <w:rFonts w:eastAsiaTheme="minorHAnsi"/>
        </w:rPr>
      </w:pPr>
      <w:r w:rsidRPr="0089497F">
        <w:t xml:space="preserve">68 000,00 zł w ramach </w:t>
      </w:r>
      <w:r w:rsidR="00D749FA" w:rsidRPr="0089497F">
        <w:t>rezerwy Funduszu</w:t>
      </w:r>
      <w:r w:rsidRPr="0089497F">
        <w:t xml:space="preserve"> Pracy w ramach programu na rzecz promocji zatrudniania, łagodzenia skutków bezrobocia i aktywizacji zawodowej „Aktywizacja zawodowa bezrobotnych zamieszkujących na wsi”,</w:t>
      </w:r>
    </w:p>
    <w:p w14:paraId="07BF0798" w14:textId="77777777" w:rsidR="00D15E51" w:rsidRDefault="00D15E51" w:rsidP="00D15E51">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Kwota refundacji kosztów wyposażenia lub doposażenia stanowiska pracy została ustalona w wysokości 34 000,00 zł, z uwzględnieniem osiągnięcia efektywności kosztowej na jak najkorzystniejszym poziomie. Podmioty uprawnione wnioskowały i otrzymały różne kwoty refundacji od 27 430,95 zł do 34 000,00 zł</w:t>
      </w:r>
    </w:p>
    <w:p w14:paraId="4692F729" w14:textId="77777777" w:rsidR="00D15E51" w:rsidRDefault="00D15E51" w:rsidP="00D15E51">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lang w:eastAsia="pl-PL"/>
        </w:rPr>
        <w:t xml:space="preserve">Wydatkowano środki w wysokości </w:t>
      </w:r>
      <w:r>
        <w:rPr>
          <w:rFonts w:ascii="Times New Roman" w:eastAsia="Times New Roman" w:hAnsi="Times New Roman" w:cs="Times New Roman"/>
          <w:b/>
          <w:bCs/>
          <w:lang w:eastAsia="pl-PL"/>
        </w:rPr>
        <w:t>1 812 706,43 zł</w:t>
      </w:r>
      <w:r>
        <w:rPr>
          <w:rFonts w:ascii="Times New Roman" w:eastAsia="Times New Roman" w:hAnsi="Times New Roman" w:cs="Times New Roman"/>
          <w:lang w:eastAsia="pl-PL"/>
        </w:rPr>
        <w:t>:</w:t>
      </w:r>
      <w:r>
        <w:rPr>
          <w:rFonts w:ascii="Times New Roman" w:hAnsi="Times New Roman" w:cs="Times New Roman"/>
          <w:b/>
          <w:bCs/>
          <w:sz w:val="24"/>
          <w:szCs w:val="24"/>
        </w:rPr>
        <w:t xml:space="preserve"> </w:t>
      </w:r>
    </w:p>
    <w:p w14:paraId="0F20A86E" w14:textId="08A54F71" w:rsidR="00D15E51" w:rsidRDefault="00D15E51">
      <w:pPr>
        <w:pStyle w:val="Akapitzlist"/>
        <w:numPr>
          <w:ilvl w:val="0"/>
          <w:numId w:val="61"/>
        </w:numPr>
        <w:spacing w:line="360" w:lineRule="auto"/>
        <w:jc w:val="both"/>
      </w:pPr>
      <w:r w:rsidRPr="0089497F">
        <w:t>884 000,00</w:t>
      </w:r>
      <w:r w:rsidRPr="0089497F">
        <w:rPr>
          <w:b/>
          <w:bCs/>
        </w:rPr>
        <w:t xml:space="preserve"> </w:t>
      </w:r>
      <w:r w:rsidRPr="0089497F">
        <w:t>zł w ramach środków Funduszu Pracy,</w:t>
      </w:r>
    </w:p>
    <w:p w14:paraId="72EA30D7" w14:textId="59A674B3" w:rsidR="00D15E51" w:rsidRDefault="00D15E51">
      <w:pPr>
        <w:pStyle w:val="Akapitzlist"/>
        <w:numPr>
          <w:ilvl w:val="0"/>
          <w:numId w:val="61"/>
        </w:numPr>
        <w:spacing w:line="360" w:lineRule="auto"/>
        <w:jc w:val="both"/>
      </w:pPr>
      <w:r w:rsidRPr="0089497F">
        <w:t>863 206,43 zł w ramach środków Europejskiego Funduszu Społecznego Plus,</w:t>
      </w:r>
    </w:p>
    <w:p w14:paraId="1D60A0BE" w14:textId="03D91CD0" w:rsidR="00D15E51" w:rsidRPr="0089497F" w:rsidRDefault="00D15E51">
      <w:pPr>
        <w:pStyle w:val="Akapitzlist"/>
        <w:numPr>
          <w:ilvl w:val="0"/>
          <w:numId w:val="61"/>
        </w:numPr>
        <w:spacing w:line="360" w:lineRule="auto"/>
        <w:jc w:val="both"/>
      </w:pPr>
      <w:r w:rsidRPr="0089497F">
        <w:t xml:space="preserve">65 500,00 zł w ramach </w:t>
      </w:r>
      <w:r w:rsidR="00D749FA" w:rsidRPr="0089497F">
        <w:t>rezerwy Funduszu</w:t>
      </w:r>
      <w:r w:rsidRPr="0089497F">
        <w:t xml:space="preserve"> Pracy w ramach programu na rzecz promocji zatrudniania, łagodzenia skutków bezrobocia i aktywizacji zawodowej „Aktywizacja zawodowa bezrobotnych zamieszkujących na wsi”.</w:t>
      </w:r>
    </w:p>
    <w:p w14:paraId="1F035D96" w14:textId="77777777" w:rsidR="00D15E51" w:rsidRDefault="00D15E51" w:rsidP="00D15E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ramach refundacji kosztów wyposażenia lub doposażenia stanowisk pracy Urząd zawarł z pracodawcami </w:t>
      </w:r>
      <w:r>
        <w:rPr>
          <w:rFonts w:ascii="Times New Roman" w:hAnsi="Times New Roman" w:cs="Times New Roman"/>
          <w:b/>
          <w:bCs/>
          <w:sz w:val="24"/>
          <w:szCs w:val="24"/>
        </w:rPr>
        <w:t>50</w:t>
      </w:r>
      <w:r>
        <w:rPr>
          <w:rFonts w:ascii="Times New Roman" w:hAnsi="Times New Roman" w:cs="Times New Roman"/>
          <w:sz w:val="24"/>
          <w:szCs w:val="24"/>
        </w:rPr>
        <w:t xml:space="preserve"> umów i dofinansował utworzenie </w:t>
      </w:r>
      <w:r>
        <w:rPr>
          <w:rFonts w:ascii="Times New Roman" w:hAnsi="Times New Roman" w:cs="Times New Roman"/>
          <w:b/>
          <w:bCs/>
          <w:sz w:val="24"/>
          <w:szCs w:val="24"/>
        </w:rPr>
        <w:t>54</w:t>
      </w:r>
      <w:r>
        <w:rPr>
          <w:rFonts w:ascii="Times New Roman" w:hAnsi="Times New Roman" w:cs="Times New Roman"/>
          <w:sz w:val="24"/>
          <w:szCs w:val="24"/>
        </w:rPr>
        <w:t xml:space="preserve"> miejsc pracy w następujących branżach:</w:t>
      </w:r>
    </w:p>
    <w:p w14:paraId="5F29FEAF" w14:textId="1D72C3AF" w:rsidR="00D15E51" w:rsidRDefault="00D15E51">
      <w:pPr>
        <w:pStyle w:val="Akapitzlist"/>
        <w:numPr>
          <w:ilvl w:val="0"/>
          <w:numId w:val="62"/>
        </w:numPr>
        <w:spacing w:line="360" w:lineRule="auto"/>
        <w:jc w:val="both"/>
      </w:pPr>
      <w:r w:rsidRPr="0089497F">
        <w:t xml:space="preserve">usługowa – 46 stanowisk, </w:t>
      </w:r>
    </w:p>
    <w:p w14:paraId="691C6C71" w14:textId="78FF5F54" w:rsidR="00D15E51" w:rsidRDefault="00D15E51">
      <w:pPr>
        <w:pStyle w:val="Akapitzlist"/>
        <w:numPr>
          <w:ilvl w:val="0"/>
          <w:numId w:val="62"/>
        </w:numPr>
        <w:spacing w:line="360" w:lineRule="auto"/>
        <w:jc w:val="both"/>
      </w:pPr>
      <w:r w:rsidRPr="0089497F">
        <w:t xml:space="preserve">produkcyjna – 6 stanowiska, </w:t>
      </w:r>
    </w:p>
    <w:p w14:paraId="02792856" w14:textId="5284C108" w:rsidR="00D15E51" w:rsidRPr="0089497F" w:rsidRDefault="00D15E51">
      <w:pPr>
        <w:pStyle w:val="Akapitzlist"/>
        <w:numPr>
          <w:ilvl w:val="0"/>
          <w:numId w:val="62"/>
        </w:numPr>
        <w:spacing w:line="360" w:lineRule="auto"/>
        <w:jc w:val="both"/>
      </w:pPr>
      <w:proofErr w:type="spellStart"/>
      <w:r w:rsidRPr="0089497F">
        <w:t>administracyjno</w:t>
      </w:r>
      <w:proofErr w:type="spellEnd"/>
      <w:r w:rsidRPr="0089497F">
        <w:t xml:space="preserve"> – biurowa – 2 stanowiska.</w:t>
      </w:r>
    </w:p>
    <w:p w14:paraId="7D0D1353" w14:textId="77777777" w:rsid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W ramach tej formy wsparcia zaktywizowano ogółem </w:t>
      </w:r>
      <w:r>
        <w:rPr>
          <w:rFonts w:ascii="Times New Roman" w:eastAsia="Calibri" w:hAnsi="Times New Roman" w:cs="Times New Roman"/>
          <w:b/>
          <w:bCs/>
          <w:sz w:val="24"/>
          <w:szCs w:val="24"/>
        </w:rPr>
        <w:t>66</w:t>
      </w:r>
      <w:r>
        <w:rPr>
          <w:rFonts w:ascii="Times New Roman" w:eastAsia="Calibri" w:hAnsi="Times New Roman" w:cs="Times New Roman"/>
          <w:sz w:val="24"/>
          <w:szCs w:val="24"/>
        </w:rPr>
        <w:t xml:space="preserve"> osób bezrobotnych, w tym 12 osób w ramach rotacji na zwolnionym stanowisku pracy (umowy w trakcie realizacji) i </w:t>
      </w:r>
      <w:r>
        <w:rPr>
          <w:rFonts w:ascii="Times New Roman" w:eastAsia="Calibri" w:hAnsi="Times New Roman" w:cs="Times New Roman"/>
          <w:b/>
          <w:bCs/>
          <w:sz w:val="24"/>
          <w:szCs w:val="24"/>
        </w:rPr>
        <w:t>54</w:t>
      </w:r>
      <w:r>
        <w:rPr>
          <w:rFonts w:ascii="Times New Roman" w:eastAsia="Calibri" w:hAnsi="Times New Roman" w:cs="Times New Roman"/>
          <w:sz w:val="24"/>
          <w:szCs w:val="24"/>
        </w:rPr>
        <w:t xml:space="preserve"> osób (umowy zawarte w 2025 roku).</w:t>
      </w:r>
    </w:p>
    <w:p w14:paraId="79AB5E2C" w14:textId="77777777" w:rsid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bCs/>
          <w:sz w:val="24"/>
          <w:szCs w:val="24"/>
        </w:rPr>
      </w:pPr>
      <w:r>
        <w:rPr>
          <w:rFonts w:ascii="Times New Roman" w:eastAsia="Calibri" w:hAnsi="Times New Roman" w:cs="Times New Roman"/>
          <w:sz w:val="24"/>
          <w:szCs w:val="24"/>
        </w:rPr>
        <w:t xml:space="preserve">Powiatowy Urząd Pracy w Płońsku dokonywał cyklicznych weryfikacji złożonych oświadczeń ze stanem faktycznym dotyczących odzyskania zwrotu równowartości odliczonego podatku naliczonego od faktur sfinansowanych w ramach otrzymanego wsparcia w oparciu </w:t>
      </w:r>
      <w:r>
        <w:rPr>
          <w:rFonts w:ascii="Times New Roman" w:eastAsia="Calibri" w:hAnsi="Times New Roman" w:cs="Times New Roman"/>
          <w:sz w:val="24"/>
          <w:szCs w:val="24"/>
        </w:rPr>
        <w:br/>
        <w:t xml:space="preserve">o dostarczone przez podmioty zaświadczenia oraz informacje uzyskane przez urząd na </w:t>
      </w:r>
      <w:r>
        <w:rPr>
          <w:rFonts w:ascii="Times New Roman" w:eastAsia="Calibri" w:hAnsi="Times New Roman" w:cs="Times New Roman"/>
          <w:sz w:val="24"/>
          <w:szCs w:val="24"/>
        </w:rPr>
        <w:lastRenderedPageBreak/>
        <w:t xml:space="preserve">podstawie art. 299 </w:t>
      </w:r>
      <w:r>
        <w:rPr>
          <w:rFonts w:ascii="Times New Roman" w:eastAsia="Calibri" w:hAnsi="Times New Roman" w:cs="Times New Roman"/>
          <w:bCs/>
          <w:sz w:val="24"/>
          <w:szCs w:val="24"/>
        </w:rPr>
        <w:t>§ 3 pkt 3 ustawy z dnia 29 sierpnia 1997 r. Ordynacja podatkowa z Urzędu Skarbowego.</w:t>
      </w:r>
    </w:p>
    <w:p w14:paraId="3E48BB0A" w14:textId="77777777" w:rsid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Refundacji kosztów wyposażenia lub doposażenia stanowiska pracy jest obok dofinansowanie otworzenia działalności gospodarczej formą </w:t>
      </w:r>
      <w:r>
        <w:rPr>
          <w:rFonts w:ascii="Times New Roman" w:eastAsia="Calibri" w:hAnsi="Times New Roman" w:cs="Times New Roman"/>
          <w:b/>
          <w:bCs/>
          <w:sz w:val="24"/>
          <w:szCs w:val="24"/>
        </w:rPr>
        <w:t xml:space="preserve">wysokokosztową, </w:t>
      </w:r>
      <w:r>
        <w:rPr>
          <w:rFonts w:ascii="Times New Roman" w:eastAsia="Calibri" w:hAnsi="Times New Roman" w:cs="Times New Roman"/>
          <w:bCs/>
          <w:sz w:val="24"/>
          <w:szCs w:val="24"/>
        </w:rPr>
        <w:t xml:space="preserve">która znacznie zawyża efektywność kosztową stosowanych przez urząd form pomocy. Średni koszt aktywizacji jednej osoby bezrobotnej, która została skierowana na wyposażone miejsce pracy w 2025 roku wynosił </w:t>
      </w:r>
      <w:r>
        <w:rPr>
          <w:rFonts w:ascii="Times New Roman" w:eastAsia="Calibri" w:hAnsi="Times New Roman" w:cs="Times New Roman"/>
          <w:b/>
          <w:bCs/>
          <w:sz w:val="24"/>
          <w:szCs w:val="24"/>
        </w:rPr>
        <w:t>33 568,64 zł.</w:t>
      </w:r>
    </w:p>
    <w:p w14:paraId="03F2DD06" w14:textId="77777777" w:rsidR="00A25613" w:rsidRPr="009D3DD2" w:rsidRDefault="00A25613" w:rsidP="00BE3F67">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rPr>
      </w:pPr>
    </w:p>
    <w:p w14:paraId="3424BD85" w14:textId="0A43E76D" w:rsidR="004A7291" w:rsidRPr="009D3DD2" w:rsidRDefault="004A7291" w:rsidP="00374682">
      <w:pPr>
        <w:pStyle w:val="Nagwek3"/>
        <w:spacing w:after="120" w:line="360" w:lineRule="auto"/>
        <w:jc w:val="left"/>
        <w:rPr>
          <w:rFonts w:eastAsia="Calibri"/>
          <w:color w:val="000000" w:themeColor="text1"/>
          <w:sz w:val="24"/>
          <w:szCs w:val="24"/>
        </w:rPr>
      </w:pPr>
      <w:bookmarkStart w:id="60" w:name="_Toc226528742"/>
      <w:r w:rsidRPr="009D3DD2">
        <w:rPr>
          <w:rFonts w:eastAsia="Calibri"/>
          <w:color w:val="000000" w:themeColor="text1"/>
          <w:sz w:val="24"/>
          <w:szCs w:val="24"/>
        </w:rPr>
        <w:t>3.2.2</w:t>
      </w:r>
      <w:r w:rsidR="00495CA2" w:rsidRPr="009D3DD2">
        <w:rPr>
          <w:rFonts w:eastAsia="Calibri"/>
          <w:color w:val="000000" w:themeColor="text1"/>
          <w:sz w:val="24"/>
          <w:szCs w:val="24"/>
        </w:rPr>
        <w:t>.</w:t>
      </w:r>
      <w:r w:rsidRPr="009D3DD2">
        <w:rPr>
          <w:rFonts w:eastAsia="Calibri"/>
          <w:color w:val="000000" w:themeColor="text1"/>
          <w:sz w:val="24"/>
          <w:szCs w:val="24"/>
        </w:rPr>
        <w:t xml:space="preserve"> </w:t>
      </w:r>
      <w:r w:rsidR="00D15E51" w:rsidRPr="00D15E51">
        <w:rPr>
          <w:rFonts w:eastAsia="Calibri"/>
          <w:color w:val="000000" w:themeColor="text1"/>
          <w:sz w:val="24"/>
          <w:szCs w:val="24"/>
        </w:rPr>
        <w:t>Wsparcie zatrudnienia osób w szczególnej sytuacji i dodatkowe formy pomocy</w:t>
      </w:r>
      <w:bookmarkEnd w:id="60"/>
    </w:p>
    <w:p w14:paraId="2E11B87D" w14:textId="77777777" w:rsidR="00D15E51" w:rsidRPr="00D15E51" w:rsidRDefault="005E6E9B" w:rsidP="00D15E51">
      <w:p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9D3DD2">
        <w:rPr>
          <w:rFonts w:ascii="Times New Roman" w:eastAsia="Calibri" w:hAnsi="Times New Roman" w:cs="Times New Roman"/>
          <w:color w:val="000000" w:themeColor="text1"/>
          <w:sz w:val="24"/>
          <w:szCs w:val="24"/>
        </w:rPr>
        <w:tab/>
      </w:r>
      <w:r w:rsidR="00D15E51" w:rsidRPr="00D15E51">
        <w:rPr>
          <w:rFonts w:ascii="Times New Roman" w:eastAsia="Calibri" w:hAnsi="Times New Roman" w:cs="Times New Roman"/>
          <w:color w:val="000000" w:themeColor="text1"/>
          <w:sz w:val="24"/>
          <w:szCs w:val="24"/>
        </w:rPr>
        <w:t>Obok podstawowych form aktywizacji zawodowej ustalonych przez ministra ds. pracy na rok 2022, Powiatowy Urząd Pracy w Płońsku realizował także wsparcie w postaci:</w:t>
      </w:r>
    </w:p>
    <w:p w14:paraId="78DF6621" w14:textId="77777777" w:rsidR="00D15E51" w:rsidRPr="00D15E51" w:rsidRDefault="00D15E51">
      <w:pPr>
        <w:numPr>
          <w:ilvl w:val="0"/>
          <w:numId w:val="50"/>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prac społecznie użytecznych,</w:t>
      </w:r>
    </w:p>
    <w:p w14:paraId="2D5DEE36" w14:textId="77777777" w:rsidR="00D15E51" w:rsidRPr="00D15E51" w:rsidRDefault="00D15E51">
      <w:pPr>
        <w:numPr>
          <w:ilvl w:val="0"/>
          <w:numId w:val="50"/>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zwrotu kosztów dojazdu do pracy,</w:t>
      </w:r>
    </w:p>
    <w:p w14:paraId="07884897" w14:textId="77777777" w:rsidR="00D15E51" w:rsidRPr="00D15E51" w:rsidRDefault="00D15E51">
      <w:pPr>
        <w:numPr>
          <w:ilvl w:val="0"/>
          <w:numId w:val="50"/>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bonu na zasiedlenie,</w:t>
      </w:r>
    </w:p>
    <w:p w14:paraId="12557A76" w14:textId="77777777" w:rsidR="00D15E51" w:rsidRPr="00D15E51" w:rsidRDefault="00D15E51">
      <w:pPr>
        <w:numPr>
          <w:ilvl w:val="0"/>
          <w:numId w:val="50"/>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studiów podyplomowych,</w:t>
      </w:r>
    </w:p>
    <w:p w14:paraId="7447BDC8" w14:textId="77777777" w:rsidR="00D15E51" w:rsidRPr="00D15E51" w:rsidRDefault="00D15E51">
      <w:pPr>
        <w:numPr>
          <w:ilvl w:val="0"/>
          <w:numId w:val="50"/>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refundacji kosztów opieki nad dzieckiem do lat 7 lub osobą zależną.</w:t>
      </w:r>
    </w:p>
    <w:p w14:paraId="7B498EF2" w14:textId="7F489558" w:rsidR="00815C8F" w:rsidRPr="009D3DD2" w:rsidRDefault="00815C8F" w:rsidP="00D15E51">
      <w:pPr>
        <w:suppressAutoHyphens/>
        <w:autoSpaceDN w:val="0"/>
        <w:spacing w:after="0" w:line="360" w:lineRule="auto"/>
        <w:jc w:val="both"/>
        <w:textAlignment w:val="baseline"/>
        <w:rPr>
          <w:rFonts w:eastAsia="Calibri"/>
          <w:color w:val="000000" w:themeColor="text1"/>
        </w:rPr>
      </w:pPr>
    </w:p>
    <w:p w14:paraId="632586B7" w14:textId="3F3F213F" w:rsidR="0094647B" w:rsidRPr="009D3DD2" w:rsidRDefault="005E6E9B" w:rsidP="00374682">
      <w:pPr>
        <w:pStyle w:val="Nagwek4"/>
        <w:spacing w:after="120" w:line="360" w:lineRule="auto"/>
        <w:rPr>
          <w:rFonts w:eastAsia="Calibri"/>
          <w:color w:val="000000" w:themeColor="text1"/>
        </w:rPr>
      </w:pPr>
      <w:bookmarkStart w:id="61" w:name="_Toc226528743"/>
      <w:r w:rsidRPr="009D3DD2">
        <w:rPr>
          <w:rFonts w:eastAsia="Calibri"/>
          <w:color w:val="000000" w:themeColor="text1"/>
        </w:rPr>
        <w:t>3.</w:t>
      </w:r>
      <w:r w:rsidR="00021CDD" w:rsidRPr="009D3DD2">
        <w:rPr>
          <w:rFonts w:eastAsia="Calibri"/>
          <w:color w:val="000000" w:themeColor="text1"/>
        </w:rPr>
        <w:t>2</w:t>
      </w:r>
      <w:r w:rsidRPr="009D3DD2">
        <w:rPr>
          <w:rFonts w:eastAsia="Calibri"/>
          <w:color w:val="000000" w:themeColor="text1"/>
        </w:rPr>
        <w:t>.</w:t>
      </w:r>
      <w:r w:rsidR="005B0ECD" w:rsidRPr="009D3DD2">
        <w:rPr>
          <w:rFonts w:eastAsia="Calibri"/>
          <w:color w:val="000000" w:themeColor="text1"/>
        </w:rPr>
        <w:t>2</w:t>
      </w:r>
      <w:r w:rsidRPr="009D3DD2">
        <w:rPr>
          <w:rFonts w:eastAsia="Calibri"/>
          <w:color w:val="000000" w:themeColor="text1"/>
        </w:rPr>
        <w:t>.</w:t>
      </w:r>
      <w:r w:rsidR="005B0ECD" w:rsidRPr="009D3DD2">
        <w:rPr>
          <w:rFonts w:eastAsia="Calibri"/>
          <w:color w:val="000000" w:themeColor="text1"/>
        </w:rPr>
        <w:t>1</w:t>
      </w:r>
      <w:r w:rsidR="00495CA2" w:rsidRPr="009D3DD2">
        <w:rPr>
          <w:rFonts w:eastAsia="Calibri"/>
          <w:color w:val="000000" w:themeColor="text1"/>
        </w:rPr>
        <w:t>.</w:t>
      </w:r>
      <w:r w:rsidRPr="009D3DD2">
        <w:rPr>
          <w:rFonts w:eastAsia="Calibri"/>
          <w:color w:val="000000" w:themeColor="text1"/>
        </w:rPr>
        <w:t xml:space="preserve"> Prace społecznie użyteczne</w:t>
      </w:r>
      <w:bookmarkEnd w:id="61"/>
      <w:r w:rsidR="00021CDD" w:rsidRPr="009D3DD2">
        <w:rPr>
          <w:rFonts w:eastAsia="Calibri"/>
          <w:color w:val="000000" w:themeColor="text1"/>
        </w:rPr>
        <w:t xml:space="preserve"> </w:t>
      </w:r>
    </w:p>
    <w:p w14:paraId="33C9F475" w14:textId="328E5589" w:rsidR="00D15E51" w:rsidRPr="00D15E51" w:rsidRDefault="00D15E51" w:rsidP="00D15E51">
      <w:pPr>
        <w:spacing w:after="0" w:line="360" w:lineRule="auto"/>
        <w:contextualSpacing/>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 xml:space="preserve">Podstawą organizowania prac społecznie użytecznych był art. 73a ustawy o promocji zatrudnienia i instytucjach rynku pracy oraz rozporządzenia Ministra Pracy i Polityki </w:t>
      </w:r>
      <w:r w:rsidR="00D749FA" w:rsidRPr="00D15E51">
        <w:rPr>
          <w:rFonts w:ascii="Times New Roman" w:eastAsia="Calibri" w:hAnsi="Times New Roman" w:cs="Times New Roman"/>
          <w:color w:val="000000" w:themeColor="text1"/>
          <w:sz w:val="24"/>
          <w:szCs w:val="24"/>
        </w:rPr>
        <w:t>Społecznej z</w:t>
      </w:r>
      <w:r w:rsidRPr="00D15E51">
        <w:rPr>
          <w:rFonts w:ascii="Times New Roman" w:eastAsia="Calibri" w:hAnsi="Times New Roman" w:cs="Times New Roman"/>
          <w:color w:val="000000" w:themeColor="text1"/>
          <w:sz w:val="24"/>
          <w:szCs w:val="24"/>
        </w:rPr>
        <w:t xml:space="preserve"> dnia 22 lipca 2011 r. w sprawie organizowania prac społecznie użytecznych. </w:t>
      </w:r>
    </w:p>
    <w:p w14:paraId="65B407C4" w14:textId="3D349EE5" w:rsidR="00D15E51" w:rsidRPr="00D15E51" w:rsidRDefault="00D15E51" w:rsidP="00D15E51">
      <w:pPr>
        <w:spacing w:after="0" w:line="360" w:lineRule="auto"/>
        <w:contextualSpacing/>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 xml:space="preserve">Prace społecznie użyteczne to prace wykonywane przez bezrobotnych bez prawa do zasiłku, organizowane przez gminę w jednostkach organizacyjnych pomocy społecznej, organizacjach lub instytucjach statutowo zajmujących się pomocą charytatywną lub na rzecz społeczności lokalnej, w wymiarze do 10 godzin tygodniowo. Pomiędzy gminą lub podmiotem, w którym są organizowane prace społecznie użyteczne, a osobą przyjmowaną na podstawie skierowania urzędu pracy nie występuje stosunek pracy. Urząd Pracy refunduje gminie </w:t>
      </w:r>
      <w:r w:rsidRPr="00D15E51">
        <w:rPr>
          <w:rFonts w:ascii="Times New Roman" w:eastAsia="Calibri" w:hAnsi="Times New Roman" w:cs="Times New Roman"/>
          <w:color w:val="000000" w:themeColor="text1"/>
          <w:sz w:val="24"/>
          <w:szCs w:val="24"/>
        </w:rPr>
        <w:br/>
        <w:t xml:space="preserve">ze środków FP do 60 % kwoty świadczenia przysługującego bezrobotnemu. Gmina lub podmiot, w których organizowane są prace społecznie użyteczne, wypłacają osobie bezrobotnej świadczenie pieniężne z tytułu wykonywania tych prac w okresach miesięcznych (z dołu). Stawka godzinowa za wykonywanie prac społecznie użytecznych do dnia </w:t>
      </w:r>
      <w:r w:rsidRPr="00D15E51">
        <w:rPr>
          <w:rFonts w:ascii="Times New Roman" w:eastAsia="Calibri" w:hAnsi="Times New Roman" w:cs="Times New Roman"/>
          <w:b/>
          <w:bCs/>
          <w:color w:val="000000" w:themeColor="text1"/>
          <w:sz w:val="24"/>
          <w:szCs w:val="24"/>
        </w:rPr>
        <w:t>31.05.2025 r</w:t>
      </w:r>
      <w:r w:rsidRPr="00D15E51">
        <w:rPr>
          <w:rFonts w:ascii="Times New Roman" w:eastAsia="Calibri" w:hAnsi="Times New Roman" w:cs="Times New Roman"/>
          <w:color w:val="000000" w:themeColor="text1"/>
          <w:sz w:val="24"/>
          <w:szCs w:val="24"/>
        </w:rPr>
        <w:t xml:space="preserve">. wynosiła </w:t>
      </w:r>
      <w:r w:rsidRPr="00D15E51">
        <w:rPr>
          <w:rFonts w:ascii="Times New Roman" w:eastAsia="Calibri" w:hAnsi="Times New Roman" w:cs="Times New Roman"/>
          <w:b/>
          <w:bCs/>
          <w:color w:val="000000" w:themeColor="text1"/>
          <w:sz w:val="24"/>
          <w:szCs w:val="24"/>
        </w:rPr>
        <w:t>12,20 zł/godzinę,</w:t>
      </w:r>
      <w:r w:rsidRPr="00D15E51">
        <w:rPr>
          <w:rFonts w:ascii="Times New Roman" w:eastAsia="Calibri" w:hAnsi="Times New Roman" w:cs="Times New Roman"/>
          <w:color w:val="000000" w:themeColor="text1"/>
          <w:sz w:val="24"/>
          <w:szCs w:val="24"/>
        </w:rPr>
        <w:t xml:space="preserve"> natomiast od </w:t>
      </w:r>
      <w:r w:rsidRPr="00D15E51">
        <w:rPr>
          <w:rFonts w:ascii="Times New Roman" w:eastAsia="Calibri" w:hAnsi="Times New Roman" w:cs="Times New Roman"/>
          <w:b/>
          <w:bCs/>
          <w:color w:val="000000" w:themeColor="text1"/>
          <w:sz w:val="24"/>
          <w:szCs w:val="24"/>
        </w:rPr>
        <w:t>01.06.2025 r.</w:t>
      </w:r>
      <w:r w:rsidRPr="00D15E51">
        <w:rPr>
          <w:rFonts w:ascii="Times New Roman" w:eastAsia="Calibri" w:hAnsi="Times New Roman" w:cs="Times New Roman"/>
          <w:color w:val="000000" w:themeColor="text1"/>
          <w:sz w:val="24"/>
          <w:szCs w:val="24"/>
        </w:rPr>
        <w:t xml:space="preserve"> kwota ta uległa waloryzacji i na chwilę obecną wynosi </w:t>
      </w:r>
      <w:r w:rsidRPr="00D15E51">
        <w:rPr>
          <w:rFonts w:ascii="Times New Roman" w:eastAsia="Calibri" w:hAnsi="Times New Roman" w:cs="Times New Roman"/>
          <w:b/>
          <w:bCs/>
          <w:color w:val="000000" w:themeColor="text1"/>
          <w:sz w:val="24"/>
          <w:szCs w:val="24"/>
        </w:rPr>
        <w:t>18,</w:t>
      </w:r>
      <w:r w:rsidR="00D749FA" w:rsidRPr="00D15E51">
        <w:rPr>
          <w:rFonts w:ascii="Times New Roman" w:eastAsia="Calibri" w:hAnsi="Times New Roman" w:cs="Times New Roman"/>
          <w:b/>
          <w:bCs/>
          <w:color w:val="000000" w:themeColor="text1"/>
          <w:sz w:val="24"/>
          <w:szCs w:val="24"/>
        </w:rPr>
        <w:t xml:space="preserve">30 </w:t>
      </w:r>
      <w:r w:rsidR="00D749FA" w:rsidRPr="00D15E51">
        <w:rPr>
          <w:rFonts w:ascii="Times New Roman" w:eastAsia="Calibri" w:hAnsi="Times New Roman" w:cs="Times New Roman"/>
          <w:color w:val="000000" w:themeColor="text1"/>
          <w:sz w:val="24"/>
          <w:szCs w:val="24"/>
        </w:rPr>
        <w:t>zł</w:t>
      </w:r>
      <w:r w:rsidRPr="00D15E51">
        <w:rPr>
          <w:rFonts w:ascii="Times New Roman" w:eastAsia="Calibri" w:hAnsi="Times New Roman" w:cs="Times New Roman"/>
          <w:b/>
          <w:bCs/>
          <w:color w:val="000000" w:themeColor="text1"/>
          <w:sz w:val="24"/>
          <w:szCs w:val="24"/>
        </w:rPr>
        <w:t>/godzinę.</w:t>
      </w:r>
      <w:r w:rsidRPr="00D15E51">
        <w:rPr>
          <w:rFonts w:ascii="Times New Roman" w:eastAsia="Calibri" w:hAnsi="Times New Roman" w:cs="Times New Roman"/>
          <w:color w:val="000000" w:themeColor="text1"/>
          <w:sz w:val="24"/>
          <w:szCs w:val="24"/>
        </w:rPr>
        <w:t xml:space="preserve"> </w:t>
      </w:r>
    </w:p>
    <w:p w14:paraId="469ACD2F" w14:textId="77777777" w:rsidR="00D15E51" w:rsidRPr="00D15E51" w:rsidRDefault="00D15E51" w:rsidP="00D15E51">
      <w:pPr>
        <w:spacing w:after="0" w:line="360" w:lineRule="auto"/>
        <w:contextualSpacing/>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lastRenderedPageBreak/>
        <w:t xml:space="preserve">Na podstawie zgłoszonego przez gminy zapotrzebowania w 2025 roku na organizację prac społecznie użytecznych zaplanowano limit środków wysokości </w:t>
      </w:r>
      <w:r w:rsidRPr="00D15E51">
        <w:rPr>
          <w:rFonts w:ascii="Times New Roman" w:eastAsia="Calibri" w:hAnsi="Times New Roman" w:cs="Times New Roman"/>
          <w:b/>
          <w:bCs/>
          <w:color w:val="000000" w:themeColor="text1"/>
          <w:sz w:val="24"/>
          <w:szCs w:val="24"/>
        </w:rPr>
        <w:t xml:space="preserve">20 000,00 z. </w:t>
      </w:r>
      <w:r w:rsidRPr="00D15E51">
        <w:rPr>
          <w:rFonts w:ascii="Times New Roman" w:eastAsia="Calibri" w:hAnsi="Times New Roman" w:cs="Times New Roman"/>
          <w:color w:val="000000" w:themeColor="text1"/>
          <w:sz w:val="24"/>
          <w:szCs w:val="24"/>
        </w:rPr>
        <w:t xml:space="preserve">Z puli środków wydatkowano </w:t>
      </w:r>
      <w:r w:rsidRPr="00D15E51">
        <w:rPr>
          <w:rFonts w:ascii="Times New Roman" w:eastAsia="Calibri" w:hAnsi="Times New Roman" w:cs="Times New Roman"/>
          <w:b/>
          <w:bCs/>
          <w:color w:val="000000" w:themeColor="text1"/>
          <w:sz w:val="24"/>
          <w:szCs w:val="24"/>
        </w:rPr>
        <w:t xml:space="preserve">18 592,80 zł </w:t>
      </w:r>
      <w:r w:rsidRPr="00D15E51">
        <w:rPr>
          <w:rFonts w:ascii="Times New Roman" w:eastAsia="Calibri" w:hAnsi="Times New Roman" w:cs="Times New Roman"/>
          <w:color w:val="000000" w:themeColor="text1"/>
          <w:sz w:val="24"/>
          <w:szCs w:val="24"/>
        </w:rPr>
        <w:t xml:space="preserve">ze środków Funduszu Pracy. </w:t>
      </w:r>
    </w:p>
    <w:p w14:paraId="3BBE5BE4" w14:textId="77777777" w:rsidR="00D15E51" w:rsidRPr="00D15E51" w:rsidRDefault="00D15E51" w:rsidP="00D15E51">
      <w:pPr>
        <w:spacing w:after="0" w:line="360" w:lineRule="auto"/>
        <w:contextualSpacing/>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 xml:space="preserve">Organizatorami były następujące gminy: </w:t>
      </w:r>
    </w:p>
    <w:p w14:paraId="10D80F2D" w14:textId="77777777" w:rsidR="00D15E51" w:rsidRPr="00D15E51" w:rsidRDefault="00D15E51">
      <w:pPr>
        <w:numPr>
          <w:ilvl w:val="0"/>
          <w:numId w:val="51"/>
        </w:numPr>
        <w:spacing w:after="0" w:line="360" w:lineRule="auto"/>
        <w:contextualSpacing/>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b/>
          <w:bCs/>
          <w:color w:val="000000" w:themeColor="text1"/>
          <w:sz w:val="24"/>
          <w:szCs w:val="24"/>
        </w:rPr>
        <w:t xml:space="preserve">Joniec, </w:t>
      </w:r>
    </w:p>
    <w:p w14:paraId="4BCAE08D" w14:textId="77777777" w:rsidR="00D15E51" w:rsidRPr="00D15E51" w:rsidRDefault="00D15E51">
      <w:pPr>
        <w:numPr>
          <w:ilvl w:val="0"/>
          <w:numId w:val="51"/>
        </w:numPr>
        <w:spacing w:after="0" w:line="360" w:lineRule="auto"/>
        <w:contextualSpacing/>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b/>
          <w:bCs/>
          <w:color w:val="000000" w:themeColor="text1"/>
          <w:sz w:val="24"/>
          <w:szCs w:val="24"/>
        </w:rPr>
        <w:t>Baboszewo.</w:t>
      </w:r>
      <w:r w:rsidRPr="00D15E51">
        <w:rPr>
          <w:rFonts w:ascii="Times New Roman" w:eastAsia="Calibri" w:hAnsi="Times New Roman" w:cs="Times New Roman"/>
          <w:color w:val="000000" w:themeColor="text1"/>
          <w:sz w:val="24"/>
          <w:szCs w:val="24"/>
        </w:rPr>
        <w:t xml:space="preserve"> </w:t>
      </w:r>
    </w:p>
    <w:p w14:paraId="41156BB2" w14:textId="77777777" w:rsidR="00D15E51" w:rsidRPr="00D15E51" w:rsidRDefault="00D15E51" w:rsidP="00D15E51">
      <w:pPr>
        <w:spacing w:after="0" w:line="360" w:lineRule="auto"/>
        <w:contextualSpacing/>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Pozostałe gminy powiatu płońskiego nie zadeklarowały chęci organizowania prac społecznie użytecznych.</w:t>
      </w:r>
    </w:p>
    <w:p w14:paraId="6DD169C6" w14:textId="77777777" w:rsidR="00D15E51" w:rsidRPr="00D15E51" w:rsidRDefault="00D15E51" w:rsidP="00D15E51">
      <w:pPr>
        <w:spacing w:after="0" w:line="360" w:lineRule="auto"/>
        <w:contextualSpacing/>
        <w:jc w:val="both"/>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Ogółem w ww. gminach prace społecznie użyteczne podjęło</w:t>
      </w:r>
      <w:r w:rsidRPr="00D15E51">
        <w:rPr>
          <w:rFonts w:ascii="Times New Roman" w:eastAsia="Calibri" w:hAnsi="Times New Roman" w:cs="Times New Roman"/>
          <w:b/>
          <w:bCs/>
          <w:color w:val="000000" w:themeColor="text1"/>
          <w:sz w:val="24"/>
          <w:szCs w:val="24"/>
        </w:rPr>
        <w:t xml:space="preserve"> 7 osób</w:t>
      </w:r>
      <w:r w:rsidRPr="00D15E51">
        <w:rPr>
          <w:rFonts w:ascii="Times New Roman" w:eastAsia="Calibri" w:hAnsi="Times New Roman" w:cs="Times New Roman"/>
          <w:color w:val="000000" w:themeColor="text1"/>
          <w:sz w:val="24"/>
          <w:szCs w:val="24"/>
        </w:rPr>
        <w:t xml:space="preserve">, które otrzymały skierowania na okres od </w:t>
      </w:r>
      <w:r w:rsidRPr="00D15E51">
        <w:rPr>
          <w:rFonts w:ascii="Times New Roman" w:eastAsia="Calibri" w:hAnsi="Times New Roman" w:cs="Times New Roman"/>
          <w:b/>
          <w:bCs/>
          <w:color w:val="000000" w:themeColor="text1"/>
          <w:sz w:val="24"/>
          <w:szCs w:val="24"/>
        </w:rPr>
        <w:t>7 do 10 miesięcy.</w:t>
      </w:r>
      <w:r w:rsidRPr="00D15E51">
        <w:rPr>
          <w:rFonts w:ascii="Times New Roman" w:eastAsia="Calibri" w:hAnsi="Times New Roman" w:cs="Times New Roman"/>
          <w:color w:val="000000" w:themeColor="text1"/>
          <w:sz w:val="24"/>
          <w:szCs w:val="24"/>
        </w:rPr>
        <w:t xml:space="preserve"> </w:t>
      </w:r>
    </w:p>
    <w:p w14:paraId="6D40C167" w14:textId="77777777" w:rsidR="00815C8F" w:rsidRPr="009D3DD2" w:rsidRDefault="00815C8F" w:rsidP="00BE3F67">
      <w:pPr>
        <w:spacing w:after="0" w:line="360" w:lineRule="auto"/>
        <w:contextualSpacing/>
        <w:jc w:val="both"/>
        <w:rPr>
          <w:rFonts w:ascii="Times New Roman" w:hAnsi="Times New Roman" w:cs="Times New Roman"/>
          <w:color w:val="000000" w:themeColor="text1"/>
          <w:sz w:val="24"/>
          <w:szCs w:val="24"/>
        </w:rPr>
      </w:pPr>
    </w:p>
    <w:p w14:paraId="024004D6" w14:textId="73EB41E1" w:rsidR="0094647B" w:rsidRPr="009D3DD2" w:rsidRDefault="00080E28" w:rsidP="00374682">
      <w:pPr>
        <w:pStyle w:val="Nagwek4"/>
        <w:spacing w:after="120" w:line="360" w:lineRule="auto"/>
        <w:rPr>
          <w:rFonts w:eastAsia="Calibri"/>
          <w:color w:val="000000" w:themeColor="text1"/>
        </w:rPr>
      </w:pPr>
      <w:bookmarkStart w:id="62" w:name="_Toc226528744"/>
      <w:r w:rsidRPr="009D3DD2">
        <w:rPr>
          <w:rFonts w:eastAsia="Calibri"/>
          <w:color w:val="000000" w:themeColor="text1"/>
        </w:rPr>
        <w:t>3.</w:t>
      </w:r>
      <w:r w:rsidR="00021CDD" w:rsidRPr="009D3DD2">
        <w:rPr>
          <w:rFonts w:eastAsia="Calibri"/>
          <w:color w:val="000000" w:themeColor="text1"/>
        </w:rPr>
        <w:t>2</w:t>
      </w:r>
      <w:r w:rsidRPr="009D3DD2">
        <w:rPr>
          <w:rFonts w:eastAsia="Calibri"/>
          <w:color w:val="000000" w:themeColor="text1"/>
        </w:rPr>
        <w:t>.</w:t>
      </w:r>
      <w:r w:rsidR="005B0ECD" w:rsidRPr="009D3DD2">
        <w:rPr>
          <w:rFonts w:eastAsia="Calibri"/>
          <w:color w:val="000000" w:themeColor="text1"/>
        </w:rPr>
        <w:t>2</w:t>
      </w:r>
      <w:r w:rsidRPr="009D3DD2">
        <w:rPr>
          <w:rFonts w:eastAsia="Calibri"/>
          <w:color w:val="000000" w:themeColor="text1"/>
        </w:rPr>
        <w:t>.</w:t>
      </w:r>
      <w:r w:rsidR="005B0ECD" w:rsidRPr="009D3DD2">
        <w:rPr>
          <w:rFonts w:eastAsia="Calibri"/>
          <w:color w:val="000000" w:themeColor="text1"/>
        </w:rPr>
        <w:t>2</w:t>
      </w:r>
      <w:r w:rsidR="00495CA2" w:rsidRPr="009D3DD2">
        <w:rPr>
          <w:rFonts w:eastAsia="Calibri"/>
          <w:color w:val="000000" w:themeColor="text1"/>
        </w:rPr>
        <w:t>.</w:t>
      </w:r>
      <w:r w:rsidRPr="009D3DD2">
        <w:rPr>
          <w:rFonts w:eastAsia="Calibri"/>
          <w:color w:val="000000" w:themeColor="text1"/>
        </w:rPr>
        <w:t xml:space="preserve"> Dofinansowanie kosztów dojazdu do pracy</w:t>
      </w:r>
      <w:bookmarkEnd w:id="62"/>
      <w:r w:rsidRPr="009D3DD2">
        <w:rPr>
          <w:rFonts w:eastAsia="Calibri"/>
          <w:color w:val="000000" w:themeColor="text1"/>
        </w:rPr>
        <w:t xml:space="preserve"> </w:t>
      </w:r>
    </w:p>
    <w:p w14:paraId="1904D847" w14:textId="77777777" w:rsidR="00D15E51" w:rsidRP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bCs/>
          <w:color w:val="000000" w:themeColor="text1"/>
          <w:sz w:val="24"/>
          <w:szCs w:val="24"/>
        </w:rPr>
      </w:pPr>
      <w:r w:rsidRPr="00D15E51">
        <w:rPr>
          <w:rFonts w:ascii="Times New Roman" w:eastAsia="Calibri" w:hAnsi="Times New Roman" w:cs="Times New Roman"/>
          <w:color w:val="000000" w:themeColor="text1"/>
          <w:sz w:val="24"/>
          <w:szCs w:val="24"/>
        </w:rPr>
        <w:t xml:space="preserve">Zwrot kosztów przejazdu do pracy przyznawany był zgodnie z art. 45 ust. 1 ustawy </w:t>
      </w:r>
      <w:r w:rsidRPr="00D15E51">
        <w:rPr>
          <w:rFonts w:ascii="Times New Roman" w:eastAsia="Calibri" w:hAnsi="Times New Roman" w:cs="Times New Roman"/>
          <w:color w:val="000000" w:themeColor="text1"/>
          <w:sz w:val="24"/>
          <w:szCs w:val="24"/>
        </w:rPr>
        <w:br/>
        <w:t>o promocji zatrudnienia i instytucjach rynku pracy do dnia 31 maja 2025 r. Od dnia 1 czerwca 2025 r. refundacja przysługuje na podstawie art. 206 ustawy z dnia 20 marca 2025 r. o rynku pracy i służbach zatrudnienia oraz w oparciu o regulamin</w:t>
      </w:r>
      <w:r w:rsidRPr="00D15E51">
        <w:rPr>
          <w:rFonts w:ascii="Times New Roman" w:eastAsia="Calibri" w:hAnsi="Times New Roman" w:cs="Times New Roman"/>
          <w:color w:val="000000" w:themeColor="text1"/>
        </w:rPr>
        <w:t xml:space="preserve"> </w:t>
      </w:r>
      <w:r w:rsidRPr="00D15E51">
        <w:rPr>
          <w:rFonts w:ascii="Times New Roman" w:eastAsia="Calibri" w:hAnsi="Times New Roman" w:cs="Times New Roman"/>
          <w:bCs/>
          <w:color w:val="000000" w:themeColor="text1"/>
          <w:sz w:val="24"/>
          <w:szCs w:val="24"/>
        </w:rPr>
        <w:t xml:space="preserve">finansowania kosztów przejazdu </w:t>
      </w:r>
      <w:r w:rsidRPr="00D15E51">
        <w:rPr>
          <w:rFonts w:ascii="Times New Roman" w:eastAsia="Calibri" w:hAnsi="Times New Roman" w:cs="Times New Roman"/>
          <w:bCs/>
          <w:color w:val="000000" w:themeColor="text1"/>
          <w:sz w:val="24"/>
          <w:szCs w:val="24"/>
        </w:rPr>
        <w:br/>
        <w:t xml:space="preserve">z miejsca zamieszkania do miejsca zatrudnienia, innej pracy zarobkowej lub udziału w formie pomocy w związku ze skierowaniem osoby bezrobotnej przez Powiatowy Urząd Pracy </w:t>
      </w:r>
      <w:r w:rsidRPr="00D15E51">
        <w:rPr>
          <w:rFonts w:ascii="Times New Roman" w:eastAsia="Calibri" w:hAnsi="Times New Roman" w:cs="Times New Roman"/>
          <w:bCs/>
          <w:color w:val="000000" w:themeColor="text1"/>
          <w:sz w:val="24"/>
          <w:szCs w:val="24"/>
        </w:rPr>
        <w:br/>
        <w:t>w Płońsku.</w:t>
      </w:r>
    </w:p>
    <w:p w14:paraId="69E9D662" w14:textId="77777777" w:rsidR="00D15E51" w:rsidRP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 xml:space="preserve"> Powyższa forma pomocy przysługuje osobom, które na podstawie skierowania urzędu pracy podjęły zatrudnienie, inną pracę zarobkową lub staż poza miejscem zamieszkania (odległość do miejsca pracy wynosi minimum 5 km) i uzyskują wynagrodzenie w wysokości nie przekraczającej 200 % minimalnego wynagrodzenia. </w:t>
      </w:r>
    </w:p>
    <w:p w14:paraId="4AD26F74" w14:textId="77777777" w:rsidR="00D15E51" w:rsidRP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 xml:space="preserve">Wysokość zwrotu kosztów dojazdu do pracy 2025 roku wynosiła do </w:t>
      </w:r>
      <w:r w:rsidRPr="00D15E51">
        <w:rPr>
          <w:rFonts w:ascii="Times New Roman" w:eastAsia="Calibri" w:hAnsi="Times New Roman" w:cs="Times New Roman"/>
          <w:b/>
          <w:bCs/>
          <w:color w:val="000000" w:themeColor="text1"/>
          <w:sz w:val="24"/>
          <w:szCs w:val="24"/>
        </w:rPr>
        <w:t>400 zł miesięcznie</w:t>
      </w:r>
      <w:r w:rsidRPr="00D15E51">
        <w:rPr>
          <w:rFonts w:ascii="Times New Roman" w:eastAsia="Calibri" w:hAnsi="Times New Roman" w:cs="Times New Roman"/>
          <w:color w:val="000000" w:themeColor="text1"/>
          <w:sz w:val="24"/>
          <w:szCs w:val="24"/>
        </w:rPr>
        <w:t xml:space="preserve">. Finansowana była ze środków Funduszu Pracy. Urząd zabezpieczył na ten cel środki </w:t>
      </w:r>
      <w:r w:rsidRPr="00D15E51">
        <w:rPr>
          <w:rFonts w:ascii="Times New Roman" w:eastAsia="Calibri" w:hAnsi="Times New Roman" w:cs="Times New Roman"/>
          <w:color w:val="000000" w:themeColor="text1"/>
          <w:sz w:val="24"/>
          <w:szCs w:val="24"/>
        </w:rPr>
        <w:br/>
        <w:t xml:space="preserve">w wysokości </w:t>
      </w:r>
      <w:r w:rsidRPr="00D15E51">
        <w:rPr>
          <w:rFonts w:ascii="Times New Roman" w:eastAsia="Calibri" w:hAnsi="Times New Roman" w:cs="Times New Roman"/>
          <w:b/>
          <w:bCs/>
          <w:color w:val="000000" w:themeColor="text1"/>
          <w:sz w:val="24"/>
          <w:szCs w:val="24"/>
        </w:rPr>
        <w:t>410 000,00</w:t>
      </w:r>
      <w:r w:rsidRPr="00D15E51">
        <w:rPr>
          <w:rFonts w:ascii="Times New Roman" w:eastAsia="Calibri" w:hAnsi="Times New Roman" w:cs="Times New Roman"/>
          <w:color w:val="000000" w:themeColor="text1"/>
          <w:sz w:val="24"/>
          <w:szCs w:val="24"/>
        </w:rPr>
        <w:t xml:space="preserve"> zł w następujących limitach:</w:t>
      </w:r>
    </w:p>
    <w:p w14:paraId="060A86AB" w14:textId="7E775F38" w:rsidR="00D15E51" w:rsidRDefault="00D15E51">
      <w:pPr>
        <w:numPr>
          <w:ilvl w:val="0"/>
          <w:numId w:val="52"/>
        </w:numPr>
        <w:suppressAutoHyphens/>
        <w:autoSpaceDN w:val="0"/>
        <w:spacing w:after="0" w:line="360" w:lineRule="auto"/>
        <w:ind w:left="851" w:hanging="425"/>
        <w:contextualSpacing/>
        <w:jc w:val="both"/>
        <w:textAlignment w:val="baseline"/>
        <w:rPr>
          <w:rFonts w:ascii="Times New Roman" w:eastAsia="Calibri" w:hAnsi="Times New Roman" w:cs="Times New Roman"/>
          <w:color w:val="000000" w:themeColor="text1"/>
          <w:sz w:val="24"/>
          <w:szCs w:val="24"/>
          <w:lang w:eastAsia="pl-PL"/>
        </w:rPr>
      </w:pPr>
      <w:bookmarkStart w:id="63" w:name="_Hlk190949372"/>
      <w:r w:rsidRPr="00D15E51">
        <w:rPr>
          <w:rFonts w:ascii="Times New Roman" w:eastAsia="Calibri" w:hAnsi="Times New Roman" w:cs="Times New Roman"/>
          <w:color w:val="000000" w:themeColor="text1"/>
          <w:sz w:val="24"/>
          <w:szCs w:val="24"/>
          <w:lang w:eastAsia="pl-PL"/>
        </w:rPr>
        <w:t xml:space="preserve">zwrot kosztów dojazdu do pracy </w:t>
      </w:r>
      <w:bookmarkEnd w:id="63"/>
      <w:r w:rsidRPr="00D15E51">
        <w:rPr>
          <w:rFonts w:ascii="Times New Roman" w:eastAsia="Calibri" w:hAnsi="Times New Roman" w:cs="Times New Roman"/>
          <w:color w:val="000000" w:themeColor="text1"/>
          <w:sz w:val="24"/>
          <w:szCs w:val="24"/>
          <w:lang w:eastAsia="pl-PL"/>
        </w:rPr>
        <w:t>– 260 000,00 zł</w:t>
      </w:r>
      <w:r w:rsidR="0089497F">
        <w:rPr>
          <w:rFonts w:ascii="Times New Roman" w:eastAsia="Calibri" w:hAnsi="Times New Roman" w:cs="Times New Roman"/>
          <w:color w:val="000000" w:themeColor="text1"/>
          <w:sz w:val="24"/>
          <w:szCs w:val="24"/>
          <w:lang w:eastAsia="pl-PL"/>
        </w:rPr>
        <w:t>,</w:t>
      </w:r>
    </w:p>
    <w:p w14:paraId="5CDCF336" w14:textId="448CD543" w:rsidR="00D15E51" w:rsidRPr="00D15E51" w:rsidRDefault="00D15E51">
      <w:pPr>
        <w:numPr>
          <w:ilvl w:val="0"/>
          <w:numId w:val="52"/>
        </w:numPr>
        <w:suppressAutoHyphens/>
        <w:autoSpaceDN w:val="0"/>
        <w:spacing w:after="0" w:line="360" w:lineRule="auto"/>
        <w:ind w:left="851" w:hanging="425"/>
        <w:contextualSpacing/>
        <w:jc w:val="both"/>
        <w:textAlignment w:val="baseline"/>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zwrot kosztów dojazdu do miejsca odbywania stażu – 150 000,00 zł</w:t>
      </w:r>
      <w:r w:rsidR="0089497F">
        <w:rPr>
          <w:rFonts w:ascii="Times New Roman" w:eastAsia="Calibri" w:hAnsi="Times New Roman" w:cs="Times New Roman"/>
          <w:color w:val="000000" w:themeColor="text1"/>
          <w:sz w:val="24"/>
          <w:szCs w:val="24"/>
          <w:lang w:eastAsia="pl-PL"/>
        </w:rPr>
        <w:t>.</w:t>
      </w:r>
    </w:p>
    <w:p w14:paraId="236B3516" w14:textId="77777777" w:rsidR="00D15E51" w:rsidRP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D15E51">
        <w:rPr>
          <w:rFonts w:ascii="Times New Roman" w:eastAsia="Calibri" w:hAnsi="Times New Roman" w:cs="Times New Roman"/>
          <w:color w:val="000000" w:themeColor="text1"/>
          <w:sz w:val="24"/>
          <w:szCs w:val="24"/>
        </w:rPr>
        <w:t xml:space="preserve">Wydatkowano kwotę </w:t>
      </w:r>
      <w:r w:rsidRPr="00D15E51">
        <w:rPr>
          <w:rFonts w:ascii="Times New Roman" w:eastAsia="Calibri" w:hAnsi="Times New Roman" w:cs="Times New Roman"/>
          <w:b/>
          <w:bCs/>
          <w:color w:val="000000" w:themeColor="text1"/>
          <w:sz w:val="24"/>
          <w:szCs w:val="24"/>
        </w:rPr>
        <w:t>255 557,37 zł</w:t>
      </w:r>
      <w:r w:rsidRPr="00D15E51">
        <w:rPr>
          <w:rFonts w:ascii="Times New Roman" w:eastAsia="Calibri" w:hAnsi="Times New Roman" w:cs="Times New Roman"/>
          <w:color w:val="000000" w:themeColor="text1"/>
          <w:sz w:val="24"/>
          <w:szCs w:val="24"/>
        </w:rPr>
        <w:t xml:space="preserve"> dla </w:t>
      </w:r>
      <w:r w:rsidRPr="00D15E51">
        <w:rPr>
          <w:rFonts w:ascii="Times New Roman" w:eastAsia="Calibri" w:hAnsi="Times New Roman" w:cs="Times New Roman"/>
          <w:b/>
          <w:bCs/>
          <w:color w:val="000000" w:themeColor="text1"/>
          <w:sz w:val="24"/>
          <w:szCs w:val="24"/>
        </w:rPr>
        <w:t>135</w:t>
      </w:r>
      <w:r w:rsidRPr="00D15E51">
        <w:rPr>
          <w:rFonts w:ascii="Times New Roman" w:eastAsia="Calibri" w:hAnsi="Times New Roman" w:cs="Times New Roman"/>
          <w:color w:val="000000" w:themeColor="text1"/>
          <w:sz w:val="24"/>
          <w:szCs w:val="24"/>
        </w:rPr>
        <w:t xml:space="preserve"> osób, które podjęły zatrudnienie lub staż poza miejscem zamieszkania:</w:t>
      </w:r>
    </w:p>
    <w:p w14:paraId="62E057FE" w14:textId="5AB55874" w:rsidR="00D15E51" w:rsidRDefault="00D15E51">
      <w:pPr>
        <w:numPr>
          <w:ilvl w:val="0"/>
          <w:numId w:val="53"/>
        </w:numPr>
        <w:suppressAutoHyphens/>
        <w:autoSpaceDN w:val="0"/>
        <w:spacing w:after="0" w:line="360" w:lineRule="auto"/>
        <w:ind w:left="851" w:hanging="425"/>
        <w:contextualSpacing/>
        <w:jc w:val="both"/>
        <w:textAlignment w:val="baseline"/>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zwrot kosztów dojazdu do pracy – 170 769,15 zł dla 78 osób</w:t>
      </w:r>
      <w:r w:rsidR="0089497F">
        <w:rPr>
          <w:rFonts w:ascii="Times New Roman" w:eastAsia="Calibri" w:hAnsi="Times New Roman" w:cs="Times New Roman"/>
          <w:color w:val="000000" w:themeColor="text1"/>
          <w:sz w:val="24"/>
          <w:szCs w:val="24"/>
          <w:lang w:eastAsia="pl-PL"/>
        </w:rPr>
        <w:t>,</w:t>
      </w:r>
    </w:p>
    <w:p w14:paraId="539CA4A8" w14:textId="77777777" w:rsidR="00D15E51" w:rsidRPr="0089497F" w:rsidRDefault="00D15E51">
      <w:pPr>
        <w:numPr>
          <w:ilvl w:val="0"/>
          <w:numId w:val="53"/>
        </w:numPr>
        <w:suppressAutoHyphens/>
        <w:autoSpaceDN w:val="0"/>
        <w:spacing w:after="0" w:line="360" w:lineRule="auto"/>
        <w:ind w:left="851" w:hanging="425"/>
        <w:contextualSpacing/>
        <w:jc w:val="both"/>
        <w:textAlignment w:val="baseline"/>
        <w:rPr>
          <w:rFonts w:ascii="Times New Roman" w:eastAsia="Calibri" w:hAnsi="Times New Roman" w:cs="Times New Roman"/>
          <w:color w:val="000000" w:themeColor="text1"/>
          <w:sz w:val="24"/>
          <w:szCs w:val="24"/>
          <w:lang w:eastAsia="pl-PL"/>
        </w:rPr>
      </w:pPr>
      <w:r w:rsidRPr="00D15E51">
        <w:rPr>
          <w:rFonts w:ascii="Times New Roman" w:eastAsia="Calibri" w:hAnsi="Times New Roman" w:cs="Times New Roman"/>
          <w:color w:val="000000" w:themeColor="text1"/>
          <w:sz w:val="24"/>
          <w:szCs w:val="24"/>
          <w:lang w:eastAsia="pl-PL"/>
        </w:rPr>
        <w:t>zwrot kosztów dojazdu do miejsca odbywania stażu – 84 788,22 zł dla 57 stażystów.</w:t>
      </w:r>
    </w:p>
    <w:p w14:paraId="5ECBB10D" w14:textId="77777777" w:rsidR="00D15E51" w:rsidRPr="00D15E51" w:rsidRDefault="00D15E51" w:rsidP="00D15E51">
      <w:pPr>
        <w:suppressAutoHyphens/>
        <w:autoSpaceDN w:val="0"/>
        <w:spacing w:after="0" w:line="360" w:lineRule="auto"/>
        <w:ind w:left="1428"/>
        <w:contextualSpacing/>
        <w:jc w:val="both"/>
        <w:textAlignment w:val="baseline"/>
        <w:rPr>
          <w:rFonts w:ascii="Times New Roman" w:eastAsia="Calibri" w:hAnsi="Times New Roman" w:cs="Times New Roman"/>
          <w:color w:val="000000" w:themeColor="text1"/>
          <w:sz w:val="24"/>
          <w:szCs w:val="24"/>
          <w:lang w:eastAsia="pl-PL"/>
        </w:rPr>
      </w:pPr>
    </w:p>
    <w:p w14:paraId="7D28B9EF" w14:textId="234B4655" w:rsidR="00021CDD" w:rsidRPr="009D3DD2" w:rsidRDefault="00080E28" w:rsidP="00374682">
      <w:pPr>
        <w:pStyle w:val="Nagwek4"/>
        <w:spacing w:after="120" w:line="360" w:lineRule="auto"/>
        <w:rPr>
          <w:rFonts w:eastAsia="Calibri"/>
          <w:color w:val="000000" w:themeColor="text1"/>
        </w:rPr>
      </w:pPr>
      <w:bookmarkStart w:id="64" w:name="_Toc226528745"/>
      <w:r w:rsidRPr="009D3DD2">
        <w:rPr>
          <w:rFonts w:eastAsia="Calibri"/>
          <w:color w:val="000000" w:themeColor="text1"/>
        </w:rPr>
        <w:lastRenderedPageBreak/>
        <w:t>3.</w:t>
      </w:r>
      <w:r w:rsidR="00021CDD" w:rsidRPr="009D3DD2">
        <w:rPr>
          <w:rFonts w:eastAsia="Calibri"/>
          <w:color w:val="000000" w:themeColor="text1"/>
        </w:rPr>
        <w:t>2</w:t>
      </w:r>
      <w:r w:rsidRPr="009D3DD2">
        <w:rPr>
          <w:rFonts w:eastAsia="Calibri"/>
          <w:color w:val="000000" w:themeColor="text1"/>
        </w:rPr>
        <w:t>.</w:t>
      </w:r>
      <w:r w:rsidR="005B0ECD" w:rsidRPr="009D3DD2">
        <w:rPr>
          <w:rFonts w:eastAsia="Calibri"/>
          <w:color w:val="000000" w:themeColor="text1"/>
        </w:rPr>
        <w:t>2</w:t>
      </w:r>
      <w:r w:rsidRPr="009D3DD2">
        <w:rPr>
          <w:rFonts w:eastAsia="Calibri"/>
          <w:color w:val="000000" w:themeColor="text1"/>
        </w:rPr>
        <w:t>.</w:t>
      </w:r>
      <w:r w:rsidR="005B0ECD" w:rsidRPr="009D3DD2">
        <w:rPr>
          <w:rFonts w:eastAsia="Calibri"/>
          <w:color w:val="000000" w:themeColor="text1"/>
        </w:rPr>
        <w:t>3</w:t>
      </w:r>
      <w:r w:rsidR="00495CA2" w:rsidRPr="009D3DD2">
        <w:rPr>
          <w:rFonts w:eastAsia="Calibri"/>
          <w:color w:val="000000" w:themeColor="text1"/>
        </w:rPr>
        <w:t>.</w:t>
      </w:r>
      <w:r w:rsidRPr="009D3DD2">
        <w:rPr>
          <w:rFonts w:eastAsia="Calibri"/>
          <w:color w:val="000000" w:themeColor="text1"/>
        </w:rPr>
        <w:t xml:space="preserve"> Bon na zasiedlenie</w:t>
      </w:r>
      <w:bookmarkEnd w:id="64"/>
      <w:r w:rsidRPr="009D3DD2">
        <w:rPr>
          <w:rFonts w:eastAsia="Calibri"/>
          <w:color w:val="000000" w:themeColor="text1"/>
        </w:rPr>
        <w:t xml:space="preserve"> </w:t>
      </w:r>
    </w:p>
    <w:p w14:paraId="35A3681A" w14:textId="77777777" w:rsidR="00D15E51" w:rsidRDefault="00D15E51" w:rsidP="00D15E51">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bookmarkStart w:id="65" w:name="_Hlk127443369"/>
      <w:r>
        <w:rPr>
          <w:rFonts w:ascii="Times New Roman" w:eastAsia="Calibri" w:hAnsi="Times New Roman" w:cs="Times New Roman"/>
          <w:color w:val="000000" w:themeColor="text1"/>
          <w:sz w:val="24"/>
          <w:szCs w:val="24"/>
        </w:rPr>
        <w:t xml:space="preserve">Na podstawie art. 66n ustawy o promocji zatrudnienia i instytucjach rynku pracy osoba bezrobotna, która nie ukończyła 30 roku życia może otrzymać bon na zasiedlenie, w związku </w:t>
      </w:r>
      <w:r>
        <w:rPr>
          <w:rFonts w:ascii="Times New Roman" w:eastAsia="Calibri" w:hAnsi="Times New Roman" w:cs="Times New Roman"/>
          <w:color w:val="000000" w:themeColor="text1"/>
          <w:sz w:val="24"/>
          <w:szCs w:val="24"/>
        </w:rPr>
        <w:br/>
        <w:t>z zamiarem podjęcia zatrudnienie, innej pracy zarobkowej lub działalności gospodarczej poza miejscem dotychczasowego zamieszkania. Miejscowość, w której zamierza zamieszkać musi być oddalona od miejscowości dotychczasowego zamieszkania, co najmniej o 80 km lub czas dojazdu do tej miejscowości i powrotu do miejsca dotychczasowego zamieszkania środkami transportu zbiorowego przekracza łącznie, co najmniej 3 godziny dziennie. Bezrobotny otrzymujący bon jest zobowiązany do utrzymania zatrudnienia, innej pracy zarobkowej lub prowadzenia działalności gospodarczej przez okres co najmniej 6 miesięcy w okresie do 8 miesięcy od dnia otrzymania bonu. Wysokość bonu na zasiedlenie nie może przekroczyć 200% przeciętnego wynagrodzenia. Przepis ten obowiązywał do dnia 31 maja ubiegłego roku. Od dnia 1 czerwca 2025 r. o bon na zasiedlenie może ubiegać się każda osoba bezrobotna bez względu na wiek, jeśli tylko spełnione zostaną warunki wynikające z art. 208 ustawy o rynku pracy i służbach zatrudnienia.</w:t>
      </w:r>
    </w:p>
    <w:p w14:paraId="58DD869C" w14:textId="77777777" w:rsidR="00D15E51" w:rsidRDefault="00D15E51" w:rsidP="00D15E51">
      <w:pPr>
        <w:suppressAutoHyphens/>
        <w:autoSpaceDN w:val="0"/>
        <w:spacing w:after="0" w:line="360" w:lineRule="auto"/>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2025 roku w ramach bonu na zasiedlenie Powiatowy Urząd Pracy w Płońsku dysponował kwotą ogółem </w:t>
      </w:r>
      <w:r>
        <w:rPr>
          <w:rFonts w:ascii="Times New Roman" w:hAnsi="Times New Roman" w:cs="Times New Roman"/>
          <w:b/>
          <w:bCs/>
          <w:color w:val="000000" w:themeColor="text1"/>
          <w:sz w:val="24"/>
          <w:szCs w:val="24"/>
        </w:rPr>
        <w:t xml:space="preserve">357 000,00 zł </w:t>
      </w:r>
      <w:r>
        <w:rPr>
          <w:rFonts w:ascii="Times New Roman" w:hAnsi="Times New Roman" w:cs="Times New Roman"/>
          <w:color w:val="000000" w:themeColor="text1"/>
          <w:sz w:val="24"/>
          <w:szCs w:val="24"/>
        </w:rPr>
        <w:t>dla osób bezrobotnych. Forma finansowana była ze środków:</w:t>
      </w:r>
    </w:p>
    <w:p w14:paraId="4581EE5B" w14:textId="77777777" w:rsidR="00D15E51" w:rsidRDefault="00D15E51" w:rsidP="00D15E51">
      <w:pPr>
        <w:suppressAutoHyphens/>
        <w:autoSpaceDN w:val="0"/>
        <w:spacing w:after="0" w:line="360" w:lineRule="auto"/>
        <w:ind w:firstLine="708"/>
        <w:jc w:val="both"/>
        <w:textAlignment w:val="baseline"/>
        <w:rPr>
          <w:rFonts w:ascii="Times New Roman" w:hAnsi="Times New Roman" w:cs="Times New Roman"/>
          <w:color w:val="000000" w:themeColor="text1"/>
          <w:sz w:val="24"/>
          <w:szCs w:val="24"/>
        </w:rPr>
      </w:pPr>
      <w:bookmarkStart w:id="66" w:name="_Hlk160693766"/>
      <w:r>
        <w:rPr>
          <w:rFonts w:ascii="Times New Roman" w:hAnsi="Times New Roman" w:cs="Times New Roman"/>
          <w:color w:val="000000" w:themeColor="text1"/>
          <w:sz w:val="24"/>
          <w:szCs w:val="24"/>
        </w:rPr>
        <w:t>- Funduszu Pracy – 177 000,00 zł,</w:t>
      </w:r>
    </w:p>
    <w:p w14:paraId="24A1F12D" w14:textId="77777777" w:rsidR="00D15E51" w:rsidRDefault="00D15E51" w:rsidP="00D15E51">
      <w:pPr>
        <w:suppressAutoHyphens/>
        <w:autoSpaceDN w:val="0"/>
        <w:spacing w:after="0" w:line="360" w:lineRule="auto"/>
        <w:ind w:left="708"/>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Europejskiego Funduszu Społecznego + </w:t>
      </w:r>
      <w:r>
        <w:rPr>
          <w:rFonts w:ascii="Times New Roman" w:eastAsia="Calibri" w:hAnsi="Times New Roman" w:cs="Times New Roman"/>
          <w:color w:val="000000" w:themeColor="text1"/>
          <w:sz w:val="24"/>
          <w:szCs w:val="24"/>
        </w:rPr>
        <w:t>realizowanego pod nazwą „Aktywizacja osób bezrobotnych w powiecie płońskim (II)” – 180 000,00 zł.</w:t>
      </w:r>
    </w:p>
    <w:bookmarkEnd w:id="66"/>
    <w:p w14:paraId="73AE1633" w14:textId="4634FE4F" w:rsidR="00D15E51" w:rsidRDefault="00D15E51" w:rsidP="00D15E51">
      <w:pPr>
        <w:suppressAutoHyphens/>
        <w:autoSpaceDN w:val="0"/>
        <w:spacing w:after="0" w:line="36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Przyznano bony na zasiedlenie </w:t>
      </w:r>
      <w:r>
        <w:rPr>
          <w:rFonts w:ascii="Times New Roman" w:hAnsi="Times New Roman" w:cs="Times New Roman"/>
          <w:b/>
          <w:bCs/>
          <w:color w:val="000000" w:themeColor="text1"/>
          <w:sz w:val="24"/>
          <w:szCs w:val="24"/>
        </w:rPr>
        <w:t xml:space="preserve">24 </w:t>
      </w:r>
      <w:r>
        <w:rPr>
          <w:rFonts w:ascii="Times New Roman" w:hAnsi="Times New Roman" w:cs="Times New Roman"/>
          <w:color w:val="000000" w:themeColor="text1"/>
          <w:sz w:val="24"/>
          <w:szCs w:val="24"/>
        </w:rPr>
        <w:t xml:space="preserve">osobom </w:t>
      </w:r>
      <w:r w:rsidR="00D749FA">
        <w:rPr>
          <w:rFonts w:ascii="Times New Roman" w:hAnsi="Times New Roman" w:cs="Times New Roman"/>
          <w:color w:val="000000" w:themeColor="text1"/>
          <w:sz w:val="24"/>
          <w:szCs w:val="24"/>
        </w:rPr>
        <w:t>na kwotę</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342 000,00 zł</w:t>
      </w:r>
      <w:r>
        <w:rPr>
          <w:rFonts w:ascii="Times New Roman" w:hAnsi="Times New Roman" w:cs="Times New Roman"/>
          <w:color w:val="000000" w:themeColor="text1"/>
          <w:sz w:val="24"/>
          <w:szCs w:val="24"/>
        </w:rPr>
        <w:t>, w tym:</w:t>
      </w:r>
    </w:p>
    <w:p w14:paraId="78968DF9" w14:textId="77777777" w:rsidR="00D15E51" w:rsidRDefault="00D15E51" w:rsidP="00D15E51">
      <w:pPr>
        <w:suppressAutoHyphens/>
        <w:autoSpaceDN w:val="0"/>
        <w:spacing w:after="0" w:line="360" w:lineRule="auto"/>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Funduszu Pracy – 162 000,00 zł,</w:t>
      </w:r>
    </w:p>
    <w:p w14:paraId="41D4165E" w14:textId="539E6B63" w:rsidR="00FC2DEF" w:rsidRDefault="00D15E51" w:rsidP="00D15E51">
      <w:pPr>
        <w:suppressAutoHyphens/>
        <w:autoSpaceDN w:val="0"/>
        <w:spacing w:after="0" w:line="360" w:lineRule="auto"/>
        <w:ind w:left="708"/>
        <w:jc w:val="both"/>
        <w:textAlignment w:val="baseline"/>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 xml:space="preserve">- Europejskiego Funduszu Społecznego + </w:t>
      </w:r>
      <w:r>
        <w:rPr>
          <w:rFonts w:ascii="Times New Roman" w:eastAsia="Calibri" w:hAnsi="Times New Roman" w:cs="Times New Roman"/>
          <w:color w:val="000000" w:themeColor="text1"/>
          <w:sz w:val="24"/>
          <w:szCs w:val="24"/>
        </w:rPr>
        <w:t>realizowanego pod nazwą „Aktywizacja osób bezrobotnych w powiecie płońskim (I)” – 180 000,00 zł.</w:t>
      </w:r>
    </w:p>
    <w:p w14:paraId="42D1C36E" w14:textId="77777777" w:rsidR="0089497F" w:rsidRPr="00D15E51" w:rsidRDefault="0089497F" w:rsidP="00D15E51">
      <w:pPr>
        <w:suppressAutoHyphens/>
        <w:autoSpaceDN w:val="0"/>
        <w:spacing w:after="0" w:line="360" w:lineRule="auto"/>
        <w:ind w:left="708"/>
        <w:jc w:val="both"/>
        <w:textAlignment w:val="baseline"/>
        <w:rPr>
          <w:rFonts w:ascii="Times New Roman" w:eastAsia="Calibri" w:hAnsi="Times New Roman" w:cs="Times New Roman"/>
          <w:color w:val="000000" w:themeColor="text1"/>
          <w:sz w:val="24"/>
          <w:szCs w:val="24"/>
        </w:rPr>
      </w:pPr>
    </w:p>
    <w:p w14:paraId="73BF5649" w14:textId="19D5EC72" w:rsidR="00A5526D" w:rsidRPr="009D3DD2" w:rsidRDefault="00A5526D" w:rsidP="00374682">
      <w:pPr>
        <w:pStyle w:val="Nagwek4"/>
        <w:spacing w:after="120" w:line="360" w:lineRule="auto"/>
        <w:rPr>
          <w:color w:val="000000" w:themeColor="text1"/>
        </w:rPr>
      </w:pPr>
      <w:bookmarkStart w:id="67" w:name="_Toc226528746"/>
      <w:r w:rsidRPr="009D3DD2">
        <w:rPr>
          <w:rFonts w:eastAsia="Calibri"/>
          <w:color w:val="000000" w:themeColor="text1"/>
        </w:rPr>
        <w:t>3.2.2.4</w:t>
      </w:r>
      <w:r w:rsidR="00495CA2" w:rsidRPr="009D3DD2">
        <w:rPr>
          <w:rFonts w:eastAsia="Calibri"/>
          <w:color w:val="000000" w:themeColor="text1"/>
        </w:rPr>
        <w:t>.</w:t>
      </w:r>
      <w:r w:rsidRPr="009D3DD2">
        <w:rPr>
          <w:rFonts w:eastAsia="Calibri"/>
          <w:color w:val="000000" w:themeColor="text1"/>
        </w:rPr>
        <w:t xml:space="preserve"> </w:t>
      </w:r>
      <w:r w:rsidRPr="009D3DD2">
        <w:rPr>
          <w:color w:val="000000" w:themeColor="text1"/>
        </w:rPr>
        <w:t>Studia podyplomowe</w:t>
      </w:r>
      <w:bookmarkEnd w:id="67"/>
    </w:p>
    <w:p w14:paraId="5478B4B6" w14:textId="77777777" w:rsidR="00D15E51" w:rsidRPr="00D15E51" w:rsidRDefault="00D15E51" w:rsidP="00D15E51">
      <w:pPr>
        <w:spacing w:after="0" w:line="360" w:lineRule="auto"/>
        <w:ind w:firstLine="708"/>
        <w:jc w:val="both"/>
        <w:rPr>
          <w:rFonts w:ascii="Times New Roman" w:hAnsi="Times New Roman" w:cs="Times New Roman"/>
          <w:color w:val="000000" w:themeColor="text1"/>
          <w:sz w:val="24"/>
          <w:szCs w:val="24"/>
        </w:rPr>
      </w:pPr>
      <w:bookmarkStart w:id="68" w:name="_Hlk127444467"/>
      <w:bookmarkEnd w:id="65"/>
      <w:r w:rsidRPr="00D15E51">
        <w:rPr>
          <w:rFonts w:ascii="Times New Roman" w:hAnsi="Times New Roman" w:cs="Times New Roman"/>
          <w:color w:val="000000" w:themeColor="text1"/>
          <w:sz w:val="24"/>
          <w:szCs w:val="24"/>
        </w:rPr>
        <w:t xml:space="preserve">Na podstawie art. 42a ustawy z dnia 20 kwietnia 2004 r. o promocji zatrudnienia </w:t>
      </w:r>
      <w:r w:rsidRPr="00D15E51">
        <w:rPr>
          <w:rFonts w:ascii="Times New Roman" w:hAnsi="Times New Roman" w:cs="Times New Roman"/>
          <w:color w:val="000000" w:themeColor="text1"/>
          <w:sz w:val="24"/>
          <w:szCs w:val="24"/>
        </w:rPr>
        <w:br/>
        <w:t xml:space="preserve">i instytucjach rynku pracy Powiatowy Urząd Pracy na wniosek osoby bezrobotnej lub innej uprawnionej, mógł do dnia 31 maja 2025 r. sfinansować z Funduszu Pracy koszty studiów podyplomowych do wysokości 100%, jednak nie więcej niż 300% przeciętnego wynagrodzenia. </w:t>
      </w:r>
    </w:p>
    <w:p w14:paraId="35B99604" w14:textId="34F9F2EF" w:rsidR="00D15E51" w:rsidRPr="00D15E51" w:rsidRDefault="00D15E51" w:rsidP="00D15E51">
      <w:pPr>
        <w:spacing w:after="0" w:line="360" w:lineRule="auto"/>
        <w:ind w:firstLine="708"/>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lastRenderedPageBreak/>
        <w:t xml:space="preserve">W 2025 limit środków Funduszu Pracy na tą formę wsparcia </w:t>
      </w:r>
      <w:r w:rsidR="00D749FA" w:rsidRPr="00D15E51">
        <w:rPr>
          <w:rFonts w:ascii="Times New Roman" w:hAnsi="Times New Roman" w:cs="Times New Roman"/>
          <w:color w:val="000000" w:themeColor="text1"/>
          <w:sz w:val="24"/>
          <w:szCs w:val="24"/>
        </w:rPr>
        <w:t xml:space="preserve">wynosił </w:t>
      </w:r>
      <w:r w:rsidR="00D749FA" w:rsidRPr="00D749FA">
        <w:rPr>
          <w:rFonts w:ascii="Times New Roman" w:hAnsi="Times New Roman" w:cs="Times New Roman"/>
          <w:b/>
          <w:bCs/>
          <w:color w:val="000000" w:themeColor="text1"/>
          <w:sz w:val="24"/>
          <w:szCs w:val="24"/>
        </w:rPr>
        <w:t>30</w:t>
      </w:r>
      <w:r w:rsidRPr="00D15E51">
        <w:rPr>
          <w:rFonts w:ascii="Times New Roman" w:hAnsi="Times New Roman" w:cs="Times New Roman"/>
          <w:b/>
          <w:bCs/>
          <w:color w:val="000000" w:themeColor="text1"/>
          <w:sz w:val="24"/>
          <w:szCs w:val="24"/>
        </w:rPr>
        <w:t xml:space="preserve"> 000,00 zł</w:t>
      </w:r>
      <w:r w:rsidRPr="00D15E51">
        <w:rPr>
          <w:rFonts w:ascii="Times New Roman" w:hAnsi="Times New Roman" w:cs="Times New Roman"/>
          <w:color w:val="000000" w:themeColor="text1"/>
          <w:sz w:val="24"/>
          <w:szCs w:val="24"/>
        </w:rPr>
        <w:t xml:space="preserve">. Złożono dwa wnioski o sfinansowanie studiów podyplomowych. Sfinansowano koszty studiów </w:t>
      </w:r>
      <w:r w:rsidR="00D749FA" w:rsidRPr="00D15E51">
        <w:rPr>
          <w:rFonts w:ascii="Times New Roman" w:hAnsi="Times New Roman" w:cs="Times New Roman"/>
          <w:color w:val="000000" w:themeColor="text1"/>
          <w:sz w:val="24"/>
          <w:szCs w:val="24"/>
        </w:rPr>
        <w:t xml:space="preserve">podyplomowych </w:t>
      </w:r>
      <w:r w:rsidR="00D749FA" w:rsidRPr="00D749FA">
        <w:rPr>
          <w:rFonts w:ascii="Times New Roman" w:hAnsi="Times New Roman" w:cs="Times New Roman"/>
          <w:b/>
          <w:bCs/>
          <w:color w:val="000000" w:themeColor="text1"/>
          <w:sz w:val="24"/>
          <w:szCs w:val="24"/>
        </w:rPr>
        <w:t>2</w:t>
      </w:r>
      <w:r w:rsidRPr="00D15E51">
        <w:rPr>
          <w:rFonts w:ascii="Times New Roman" w:hAnsi="Times New Roman" w:cs="Times New Roman"/>
          <w:b/>
          <w:bCs/>
          <w:color w:val="000000" w:themeColor="text1"/>
          <w:sz w:val="24"/>
          <w:szCs w:val="24"/>
        </w:rPr>
        <w:t xml:space="preserve"> osobom</w:t>
      </w:r>
      <w:r w:rsidRPr="00D15E51">
        <w:rPr>
          <w:rFonts w:ascii="Times New Roman" w:hAnsi="Times New Roman" w:cs="Times New Roman"/>
          <w:color w:val="000000" w:themeColor="text1"/>
          <w:sz w:val="24"/>
          <w:szCs w:val="24"/>
        </w:rPr>
        <w:t xml:space="preserve"> bezrobotnym na kierunkach:</w:t>
      </w:r>
    </w:p>
    <w:p w14:paraId="2BBCE083" w14:textId="77777777" w:rsidR="00D15E51" w:rsidRPr="00D15E51" w:rsidRDefault="00D15E51" w:rsidP="00D15E51">
      <w:pPr>
        <w:spacing w:after="0" w:line="360" w:lineRule="auto"/>
        <w:ind w:firstLine="708"/>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 xml:space="preserve">- </w:t>
      </w:r>
      <w:r w:rsidRPr="00D15E51">
        <w:rPr>
          <w:rFonts w:ascii="Times New Roman" w:hAnsi="Times New Roman" w:cs="Times New Roman"/>
          <w:i/>
          <w:iCs/>
          <w:color w:val="000000" w:themeColor="text1"/>
          <w:sz w:val="24"/>
          <w:szCs w:val="24"/>
        </w:rPr>
        <w:t>Biznes.AI: Zarządzanie projektami sztucznej inteligencji</w:t>
      </w:r>
      <w:r w:rsidRPr="00D15E51">
        <w:rPr>
          <w:rFonts w:ascii="Times New Roman" w:hAnsi="Times New Roman" w:cs="Times New Roman"/>
          <w:color w:val="000000" w:themeColor="text1"/>
          <w:sz w:val="24"/>
          <w:szCs w:val="24"/>
        </w:rPr>
        <w:t xml:space="preserve"> – Akademia Leona Kuźmińskiego </w:t>
      </w:r>
      <w:r w:rsidRPr="00D15E51">
        <w:rPr>
          <w:rFonts w:ascii="Times New Roman" w:hAnsi="Times New Roman" w:cs="Times New Roman"/>
          <w:color w:val="000000" w:themeColor="text1"/>
          <w:sz w:val="24"/>
          <w:szCs w:val="24"/>
        </w:rPr>
        <w:br/>
        <w:t>w Warszawie</w:t>
      </w:r>
    </w:p>
    <w:p w14:paraId="07FDB8E4" w14:textId="77777777" w:rsidR="00D15E51" w:rsidRPr="00D15E51" w:rsidRDefault="00D15E51" w:rsidP="00D15E51">
      <w:pPr>
        <w:spacing w:after="0" w:line="360" w:lineRule="auto"/>
        <w:ind w:firstLine="708"/>
        <w:jc w:val="both"/>
        <w:rPr>
          <w:rFonts w:ascii="Times New Roman" w:hAnsi="Times New Roman" w:cs="Times New Roman"/>
          <w:color w:val="000000" w:themeColor="text1"/>
          <w:sz w:val="24"/>
          <w:szCs w:val="24"/>
        </w:rPr>
      </w:pPr>
      <w:r w:rsidRPr="00D15E51">
        <w:rPr>
          <w:rFonts w:ascii="Times New Roman" w:hAnsi="Times New Roman" w:cs="Times New Roman"/>
          <w:color w:val="000000" w:themeColor="text1"/>
          <w:sz w:val="24"/>
          <w:szCs w:val="24"/>
        </w:rPr>
        <w:t xml:space="preserve">- </w:t>
      </w:r>
      <w:r w:rsidRPr="00D15E51">
        <w:rPr>
          <w:rFonts w:ascii="Times New Roman" w:hAnsi="Times New Roman" w:cs="Times New Roman"/>
          <w:i/>
          <w:iCs/>
          <w:color w:val="000000" w:themeColor="text1"/>
          <w:sz w:val="24"/>
          <w:szCs w:val="24"/>
        </w:rPr>
        <w:t>Kwalifikacje nauczycielskie. Przygotowanie pedagogiczne</w:t>
      </w:r>
      <w:r w:rsidRPr="00D15E51">
        <w:rPr>
          <w:rFonts w:ascii="Times New Roman" w:hAnsi="Times New Roman" w:cs="Times New Roman"/>
          <w:color w:val="000000" w:themeColor="text1"/>
          <w:sz w:val="24"/>
          <w:szCs w:val="24"/>
        </w:rPr>
        <w:t xml:space="preserve"> – Akademia Nauk Stosowanych Wincentego Pola w Lublinie. </w:t>
      </w:r>
    </w:p>
    <w:p w14:paraId="2BAAB841" w14:textId="77777777" w:rsidR="00D15E51" w:rsidRPr="00D15E51" w:rsidRDefault="00D15E51" w:rsidP="00D15E51">
      <w:pPr>
        <w:spacing w:after="0" w:line="360" w:lineRule="auto"/>
        <w:ind w:firstLine="708"/>
        <w:jc w:val="both"/>
        <w:rPr>
          <w:rFonts w:ascii="Times New Roman" w:hAnsi="Times New Roman" w:cs="Times New Roman"/>
          <w:b/>
          <w:bCs/>
          <w:color w:val="000000" w:themeColor="text1"/>
          <w:sz w:val="24"/>
          <w:szCs w:val="24"/>
        </w:rPr>
      </w:pPr>
      <w:r w:rsidRPr="00D15E51">
        <w:rPr>
          <w:rFonts w:ascii="Times New Roman" w:hAnsi="Times New Roman" w:cs="Times New Roman"/>
          <w:color w:val="000000" w:themeColor="text1"/>
          <w:sz w:val="24"/>
          <w:szCs w:val="24"/>
        </w:rPr>
        <w:t xml:space="preserve">Koszt studiów podyplomowych stanowi opłata za studia oraz stypendium za okres odbywania studiów osób rozpoczynających studia w danym roku oraz osób kontynuujących studia </w:t>
      </w:r>
      <w:r w:rsidRPr="00D15E51">
        <w:rPr>
          <w:rFonts w:ascii="Times New Roman" w:hAnsi="Times New Roman" w:cs="Times New Roman"/>
          <w:color w:val="000000" w:themeColor="text1"/>
          <w:sz w:val="24"/>
          <w:szCs w:val="24"/>
        </w:rPr>
        <w:br/>
        <w:t xml:space="preserve">z poprzedniego roku. W 2025 roku Urząd wydatkował kwotę w wysokości </w:t>
      </w:r>
      <w:r w:rsidRPr="00D15E51">
        <w:rPr>
          <w:rFonts w:ascii="Times New Roman" w:hAnsi="Times New Roman" w:cs="Times New Roman"/>
          <w:b/>
          <w:bCs/>
          <w:color w:val="000000" w:themeColor="text1"/>
          <w:sz w:val="24"/>
          <w:szCs w:val="24"/>
        </w:rPr>
        <w:t>27 782,56 zł.</w:t>
      </w:r>
    </w:p>
    <w:p w14:paraId="5E125689" w14:textId="77777777" w:rsidR="00551B81" w:rsidRPr="009D3DD2" w:rsidRDefault="00551B81" w:rsidP="00551B81">
      <w:pPr>
        <w:spacing w:after="0" w:line="360" w:lineRule="auto"/>
        <w:ind w:firstLine="708"/>
        <w:jc w:val="both"/>
        <w:rPr>
          <w:rFonts w:ascii="Times New Roman" w:hAnsi="Times New Roman" w:cs="Times New Roman"/>
          <w:color w:val="000000" w:themeColor="text1"/>
          <w:sz w:val="24"/>
          <w:szCs w:val="24"/>
        </w:rPr>
      </w:pPr>
    </w:p>
    <w:p w14:paraId="6345174F" w14:textId="04FC76A2" w:rsidR="00A5526D" w:rsidRPr="009D3DD2" w:rsidRDefault="00F62CD3" w:rsidP="00374682">
      <w:pPr>
        <w:pStyle w:val="Nagwek4"/>
        <w:spacing w:after="120" w:line="360" w:lineRule="auto"/>
        <w:rPr>
          <w:rFonts w:eastAsia="Calibri"/>
          <w:color w:val="000000" w:themeColor="text1"/>
        </w:rPr>
      </w:pPr>
      <w:bookmarkStart w:id="69" w:name="_Toc226528747"/>
      <w:r w:rsidRPr="009D3DD2">
        <w:rPr>
          <w:rFonts w:eastAsia="Calibri"/>
          <w:color w:val="000000" w:themeColor="text1"/>
        </w:rPr>
        <w:t xml:space="preserve">3.2.2.5. </w:t>
      </w:r>
      <w:r w:rsidR="00A5526D" w:rsidRPr="009D3DD2">
        <w:rPr>
          <w:rFonts w:eastAsia="Calibri"/>
          <w:color w:val="000000" w:themeColor="text1"/>
        </w:rPr>
        <w:t>Refundacja kosztów opieki nad dzieckiem do lat 7 lub osobą zależną</w:t>
      </w:r>
      <w:bookmarkEnd w:id="69"/>
    </w:p>
    <w:bookmarkEnd w:id="68"/>
    <w:p w14:paraId="6B67BB89" w14:textId="5FFF51B3" w:rsidR="00D15E51" w:rsidRPr="00D15E51" w:rsidRDefault="00A5526D" w:rsidP="00D15E51">
      <w:pPr>
        <w:spacing w:after="0" w:line="360" w:lineRule="auto"/>
        <w:jc w:val="both"/>
        <w:rPr>
          <w:rFonts w:ascii="Times New Roman" w:eastAsia="Times New Roman" w:hAnsi="Times New Roman" w:cs="Times New Roman"/>
          <w:color w:val="000000" w:themeColor="text1"/>
          <w:sz w:val="24"/>
          <w:szCs w:val="24"/>
          <w:lang w:eastAsia="pl-PL"/>
        </w:rPr>
      </w:pPr>
      <w:r w:rsidRPr="009D3DD2">
        <w:rPr>
          <w:rFonts w:ascii="Times New Roman" w:eastAsia="Calibri" w:hAnsi="Times New Roman" w:cs="Times New Roman"/>
          <w:b/>
          <w:bCs/>
          <w:color w:val="000000" w:themeColor="text1"/>
          <w:sz w:val="24"/>
          <w:szCs w:val="24"/>
        </w:rPr>
        <w:tab/>
      </w:r>
      <w:r w:rsidR="00D15E51" w:rsidRPr="00D15E51">
        <w:rPr>
          <w:rFonts w:ascii="Times New Roman" w:eastAsia="Times New Roman" w:hAnsi="Times New Roman" w:cs="Times New Roman"/>
          <w:color w:val="000000" w:themeColor="text1"/>
          <w:sz w:val="24"/>
          <w:szCs w:val="24"/>
          <w:lang w:eastAsia="pl-PL"/>
        </w:rPr>
        <w:t xml:space="preserve">Zwrot kosztów opieki nad dzieckiem to możliwość zrefundowania osobom bezrobotnym posiadającym co najmniej jedno dziecko do 7 roku życia lub co najmniej jedno dziecko niepełnosprawne do 18 roku </w:t>
      </w:r>
      <w:r w:rsidR="00D749FA" w:rsidRPr="00D15E51">
        <w:rPr>
          <w:rFonts w:ascii="Times New Roman" w:eastAsia="Times New Roman" w:hAnsi="Times New Roman" w:cs="Times New Roman"/>
          <w:color w:val="000000" w:themeColor="text1"/>
          <w:sz w:val="24"/>
          <w:szCs w:val="24"/>
          <w:lang w:eastAsia="pl-PL"/>
        </w:rPr>
        <w:t>życia –</w:t>
      </w:r>
      <w:r w:rsidR="00D15E51" w:rsidRPr="00D15E51">
        <w:rPr>
          <w:rFonts w:ascii="Times New Roman" w:eastAsia="Times New Roman" w:hAnsi="Times New Roman" w:cs="Times New Roman"/>
          <w:color w:val="000000" w:themeColor="text1"/>
          <w:sz w:val="24"/>
          <w:szCs w:val="24"/>
          <w:lang w:eastAsia="pl-PL"/>
        </w:rPr>
        <w:t xml:space="preserve"> po wcześniejszym udokumentowaniu – części kosztów poniesionych w związku z opieką nad: </w:t>
      </w:r>
    </w:p>
    <w:p w14:paraId="05925602" w14:textId="77777777" w:rsidR="00D15E51" w:rsidRDefault="00D15E51">
      <w:pPr>
        <w:numPr>
          <w:ilvl w:val="0"/>
          <w:numId w:val="54"/>
        </w:numPr>
        <w:spacing w:after="0" w:line="360" w:lineRule="auto"/>
        <w:ind w:left="709" w:hanging="425"/>
        <w:jc w:val="both"/>
        <w:rPr>
          <w:rFonts w:ascii="Times New Roman" w:eastAsia="Times New Roman" w:hAnsi="Times New Roman" w:cs="Times New Roman"/>
          <w:color w:val="000000" w:themeColor="text1"/>
          <w:sz w:val="24"/>
          <w:szCs w:val="24"/>
          <w:lang w:eastAsia="pl-PL"/>
        </w:rPr>
      </w:pPr>
      <w:r w:rsidRPr="00D15E51">
        <w:rPr>
          <w:rFonts w:ascii="Times New Roman" w:eastAsia="Times New Roman" w:hAnsi="Times New Roman" w:cs="Times New Roman"/>
          <w:color w:val="000000" w:themeColor="text1"/>
          <w:sz w:val="24"/>
          <w:szCs w:val="24"/>
          <w:lang w:eastAsia="pl-PL"/>
        </w:rPr>
        <w:t xml:space="preserve">dzieckiem lub dziećmi do lat siedmiu albo </w:t>
      </w:r>
    </w:p>
    <w:p w14:paraId="59FA391B" w14:textId="77777777" w:rsidR="00D15E51" w:rsidRPr="00D15E51" w:rsidRDefault="00D15E51">
      <w:pPr>
        <w:numPr>
          <w:ilvl w:val="0"/>
          <w:numId w:val="54"/>
        </w:numPr>
        <w:spacing w:after="0" w:line="360" w:lineRule="auto"/>
        <w:ind w:left="709" w:hanging="425"/>
        <w:jc w:val="both"/>
        <w:rPr>
          <w:rFonts w:ascii="Times New Roman" w:eastAsia="Times New Roman" w:hAnsi="Times New Roman" w:cs="Times New Roman"/>
          <w:color w:val="000000" w:themeColor="text1"/>
          <w:sz w:val="24"/>
          <w:szCs w:val="24"/>
          <w:lang w:eastAsia="pl-PL"/>
        </w:rPr>
      </w:pPr>
      <w:r w:rsidRPr="00D15E51">
        <w:rPr>
          <w:rFonts w:ascii="Times New Roman" w:eastAsia="Times New Roman" w:hAnsi="Times New Roman" w:cs="Times New Roman"/>
          <w:color w:val="000000" w:themeColor="text1"/>
          <w:sz w:val="24"/>
          <w:szCs w:val="24"/>
          <w:lang w:eastAsia="pl-PL"/>
        </w:rPr>
        <w:t xml:space="preserve">osobą zależną, czyli taką, która ze względu na stan zdrowia lub wiek wymaga stałej opieki i jest połączona więzami rodzinnymi, powinowactwem lub zamieszkuje we wspólnym gospodarstwie domowym z osobą bezrobotną. </w:t>
      </w:r>
    </w:p>
    <w:p w14:paraId="6F6DAB5B" w14:textId="77777777" w:rsidR="00D15E51" w:rsidRPr="00D15E51" w:rsidRDefault="00D15E51" w:rsidP="00D15E51">
      <w:pPr>
        <w:spacing w:after="0" w:line="360" w:lineRule="auto"/>
        <w:jc w:val="both"/>
        <w:rPr>
          <w:rFonts w:ascii="Times New Roman" w:eastAsia="Times New Roman" w:hAnsi="Times New Roman" w:cs="Times New Roman"/>
          <w:color w:val="000000" w:themeColor="text1"/>
          <w:sz w:val="24"/>
          <w:szCs w:val="24"/>
          <w:lang w:eastAsia="pl-PL"/>
        </w:rPr>
      </w:pPr>
      <w:r w:rsidRPr="00D15E51">
        <w:rPr>
          <w:rFonts w:ascii="Times New Roman" w:eastAsia="Times New Roman" w:hAnsi="Times New Roman" w:cs="Times New Roman"/>
          <w:color w:val="000000" w:themeColor="text1"/>
          <w:sz w:val="24"/>
          <w:szCs w:val="24"/>
          <w:lang w:eastAsia="pl-PL"/>
        </w:rPr>
        <w:t xml:space="preserve">Warunkiem przyznania omawianej refundacji jest: </w:t>
      </w:r>
    </w:p>
    <w:p w14:paraId="5D53A723" w14:textId="77777777" w:rsidR="00D15E51" w:rsidRDefault="00D15E51">
      <w:pPr>
        <w:pStyle w:val="Akapitzlist"/>
        <w:numPr>
          <w:ilvl w:val="0"/>
          <w:numId w:val="63"/>
        </w:numPr>
        <w:spacing w:line="360" w:lineRule="auto"/>
        <w:jc w:val="both"/>
        <w:rPr>
          <w:color w:val="000000" w:themeColor="text1"/>
        </w:rPr>
      </w:pPr>
      <w:r w:rsidRPr="0089497F">
        <w:rPr>
          <w:color w:val="000000" w:themeColor="text1"/>
        </w:rPr>
        <w:t>podjęcie zatrudnienia lub innej pracy zarobkowej; </w:t>
      </w:r>
    </w:p>
    <w:p w14:paraId="6D3FC4E6" w14:textId="77777777" w:rsidR="00D15E51" w:rsidRPr="0089497F" w:rsidRDefault="00D15E51">
      <w:pPr>
        <w:pStyle w:val="Akapitzlist"/>
        <w:numPr>
          <w:ilvl w:val="0"/>
          <w:numId w:val="63"/>
        </w:numPr>
        <w:spacing w:line="360" w:lineRule="auto"/>
        <w:jc w:val="both"/>
        <w:rPr>
          <w:color w:val="000000" w:themeColor="text1"/>
        </w:rPr>
      </w:pPr>
      <w:r w:rsidRPr="0089497F">
        <w:rPr>
          <w:color w:val="000000" w:themeColor="text1"/>
        </w:rPr>
        <w:t xml:space="preserve">skierowanie na staż, przygotowanie zawodowe dorosłych lub szkolenie  </w:t>
      </w:r>
    </w:p>
    <w:p w14:paraId="4271ADEE" w14:textId="77777777" w:rsidR="00D15E51" w:rsidRPr="00D15E51" w:rsidRDefault="00D15E51" w:rsidP="00D15E51">
      <w:pPr>
        <w:spacing w:after="0" w:line="360" w:lineRule="auto"/>
        <w:jc w:val="both"/>
        <w:rPr>
          <w:rFonts w:ascii="Times New Roman" w:eastAsia="Times New Roman" w:hAnsi="Times New Roman" w:cs="Times New Roman"/>
          <w:color w:val="000000" w:themeColor="text1"/>
          <w:sz w:val="24"/>
          <w:szCs w:val="24"/>
          <w:lang w:eastAsia="pl-PL"/>
        </w:rPr>
      </w:pPr>
      <w:r w:rsidRPr="00D15E51">
        <w:rPr>
          <w:rFonts w:ascii="Times New Roman" w:eastAsia="Times New Roman" w:hAnsi="Times New Roman" w:cs="Times New Roman"/>
          <w:color w:val="000000" w:themeColor="text1"/>
          <w:sz w:val="24"/>
          <w:szCs w:val="24"/>
          <w:lang w:eastAsia="pl-PL"/>
        </w:rPr>
        <w:t>oraz osiąganie z tego tytułu miesięcznie przychodów nieprzekraczających minimalnego wynagrodzenia za pracę. </w:t>
      </w:r>
    </w:p>
    <w:p w14:paraId="1E2A5F66" w14:textId="77777777" w:rsidR="00D15E51" w:rsidRPr="00D15E51" w:rsidRDefault="00D15E51" w:rsidP="00D15E51">
      <w:pPr>
        <w:spacing w:after="0" w:line="360" w:lineRule="auto"/>
        <w:jc w:val="both"/>
        <w:rPr>
          <w:rFonts w:ascii="Times New Roman" w:eastAsia="Times New Roman" w:hAnsi="Times New Roman" w:cs="Times New Roman"/>
          <w:color w:val="000000" w:themeColor="text1"/>
          <w:sz w:val="24"/>
          <w:szCs w:val="24"/>
          <w:lang w:eastAsia="pl-PL"/>
        </w:rPr>
      </w:pPr>
      <w:r w:rsidRPr="00D15E51">
        <w:rPr>
          <w:rFonts w:ascii="Times New Roman" w:eastAsia="Times New Roman" w:hAnsi="Times New Roman" w:cs="Times New Roman"/>
          <w:color w:val="000000" w:themeColor="text1"/>
          <w:sz w:val="24"/>
          <w:szCs w:val="24"/>
          <w:lang w:eastAsia="pl-PL"/>
        </w:rPr>
        <w:t>O zwrot kosztów opieki nad dzieckiem można się ubiegać do wysokości 50 % zasiłku podstawowego, który wynosił:</w:t>
      </w:r>
    </w:p>
    <w:p w14:paraId="5A9AA106" w14:textId="77777777" w:rsidR="00D15E51" w:rsidRPr="00D15E51" w:rsidRDefault="00D15E51" w:rsidP="00D15E51">
      <w:pPr>
        <w:spacing w:after="0" w:line="360" w:lineRule="auto"/>
        <w:jc w:val="both"/>
        <w:rPr>
          <w:rFonts w:ascii="Times New Roman" w:eastAsia="Times New Roman" w:hAnsi="Times New Roman" w:cs="Times New Roman"/>
          <w:color w:val="000000" w:themeColor="text1"/>
          <w:sz w:val="24"/>
          <w:szCs w:val="24"/>
          <w:lang w:eastAsia="pl-PL"/>
        </w:rPr>
      </w:pPr>
      <w:r w:rsidRPr="00D15E51">
        <w:rPr>
          <w:rFonts w:ascii="Times New Roman" w:eastAsia="Times New Roman" w:hAnsi="Times New Roman" w:cs="Times New Roman"/>
          <w:color w:val="000000" w:themeColor="text1"/>
          <w:sz w:val="24"/>
          <w:szCs w:val="24"/>
          <w:lang w:eastAsia="pl-PL"/>
        </w:rPr>
        <w:t xml:space="preserve">- do 31 maja 2025 r.– maksymalna kwota refundacji na miesiąc </w:t>
      </w:r>
      <w:r w:rsidRPr="00D15E51">
        <w:rPr>
          <w:rFonts w:ascii="Times New Roman" w:eastAsia="Times New Roman" w:hAnsi="Times New Roman" w:cs="Times New Roman"/>
          <w:b/>
          <w:bCs/>
          <w:color w:val="000000" w:themeColor="text1"/>
          <w:sz w:val="24"/>
          <w:szCs w:val="24"/>
          <w:lang w:eastAsia="pl-PL"/>
        </w:rPr>
        <w:t>831 zł</w:t>
      </w:r>
      <w:r w:rsidRPr="00D15E51">
        <w:rPr>
          <w:rFonts w:ascii="Times New Roman" w:eastAsia="Times New Roman" w:hAnsi="Times New Roman" w:cs="Times New Roman"/>
          <w:color w:val="000000" w:themeColor="text1"/>
          <w:sz w:val="24"/>
          <w:szCs w:val="24"/>
          <w:lang w:eastAsia="pl-PL"/>
        </w:rPr>
        <w:t xml:space="preserve"> </w:t>
      </w:r>
    </w:p>
    <w:p w14:paraId="79203C44" w14:textId="77777777" w:rsidR="00D15E51" w:rsidRPr="00D15E51" w:rsidRDefault="00D15E51" w:rsidP="00D15E51">
      <w:pPr>
        <w:spacing w:after="0" w:line="360" w:lineRule="auto"/>
        <w:jc w:val="both"/>
        <w:rPr>
          <w:rFonts w:ascii="Times New Roman" w:eastAsia="Times New Roman" w:hAnsi="Times New Roman" w:cs="Times New Roman"/>
          <w:b/>
          <w:bCs/>
          <w:color w:val="000000" w:themeColor="text1"/>
          <w:sz w:val="24"/>
          <w:szCs w:val="24"/>
          <w:lang w:eastAsia="pl-PL"/>
        </w:rPr>
      </w:pPr>
      <w:r w:rsidRPr="00D15E51">
        <w:rPr>
          <w:rFonts w:ascii="Times New Roman" w:eastAsia="Times New Roman" w:hAnsi="Times New Roman" w:cs="Times New Roman"/>
          <w:color w:val="000000" w:themeColor="text1"/>
          <w:sz w:val="24"/>
          <w:szCs w:val="24"/>
          <w:lang w:eastAsia="pl-PL"/>
        </w:rPr>
        <w:t xml:space="preserve">- od 01 czerwca 2025 r.– maksymalna kwota refundacji na miesiąc </w:t>
      </w:r>
      <w:bookmarkStart w:id="70" w:name="_Hlk160713937"/>
      <w:r w:rsidRPr="00D15E51">
        <w:rPr>
          <w:rFonts w:ascii="Times New Roman" w:eastAsia="Times New Roman" w:hAnsi="Times New Roman" w:cs="Times New Roman"/>
          <w:b/>
          <w:bCs/>
          <w:color w:val="000000" w:themeColor="text1"/>
          <w:sz w:val="24"/>
          <w:szCs w:val="24"/>
          <w:lang w:eastAsia="pl-PL"/>
        </w:rPr>
        <w:t xml:space="preserve">861 </w:t>
      </w:r>
      <w:bookmarkEnd w:id="70"/>
      <w:r w:rsidRPr="00D15E51">
        <w:rPr>
          <w:rFonts w:ascii="Times New Roman" w:eastAsia="Times New Roman" w:hAnsi="Times New Roman" w:cs="Times New Roman"/>
          <w:b/>
          <w:bCs/>
          <w:color w:val="000000" w:themeColor="text1"/>
          <w:sz w:val="24"/>
          <w:szCs w:val="24"/>
          <w:lang w:eastAsia="pl-PL"/>
        </w:rPr>
        <w:t>zł</w:t>
      </w:r>
    </w:p>
    <w:p w14:paraId="64B4FBC8" w14:textId="77777777" w:rsidR="00D15E51" w:rsidRPr="00D15E51" w:rsidRDefault="00D15E51" w:rsidP="00D15E51">
      <w:pPr>
        <w:spacing w:after="0" w:line="360" w:lineRule="auto"/>
        <w:jc w:val="both"/>
        <w:rPr>
          <w:rFonts w:ascii="Times New Roman" w:eastAsia="Times New Roman" w:hAnsi="Times New Roman" w:cs="Times New Roman"/>
          <w:color w:val="000000" w:themeColor="text1"/>
          <w:sz w:val="24"/>
          <w:szCs w:val="24"/>
          <w:lang w:eastAsia="pl-PL"/>
        </w:rPr>
      </w:pPr>
      <w:r w:rsidRPr="00D15E51">
        <w:rPr>
          <w:rFonts w:ascii="Times New Roman" w:eastAsia="Times New Roman" w:hAnsi="Times New Roman" w:cs="Times New Roman"/>
          <w:color w:val="000000" w:themeColor="text1"/>
          <w:sz w:val="24"/>
          <w:szCs w:val="24"/>
          <w:lang w:eastAsia="pl-PL"/>
        </w:rPr>
        <w:t>Maksymalny okres refundacji to 6 miesięcy.</w:t>
      </w:r>
    </w:p>
    <w:p w14:paraId="0E2C03E5" w14:textId="2C03CD0F" w:rsidR="00D15E51" w:rsidRPr="00D15E51" w:rsidRDefault="00D15E51" w:rsidP="00D15E51">
      <w:pPr>
        <w:spacing w:after="0" w:line="360" w:lineRule="auto"/>
        <w:jc w:val="both"/>
        <w:rPr>
          <w:rFonts w:ascii="Times New Roman" w:eastAsia="Times New Roman" w:hAnsi="Times New Roman" w:cs="Times New Roman"/>
          <w:color w:val="000000" w:themeColor="text1"/>
          <w:sz w:val="24"/>
          <w:szCs w:val="24"/>
          <w:lang w:eastAsia="pl-PL"/>
        </w:rPr>
      </w:pPr>
      <w:r w:rsidRPr="00D15E51">
        <w:rPr>
          <w:rFonts w:ascii="Times New Roman" w:eastAsia="Times New Roman" w:hAnsi="Times New Roman" w:cs="Times New Roman"/>
          <w:color w:val="000000" w:themeColor="text1"/>
          <w:sz w:val="24"/>
          <w:szCs w:val="24"/>
          <w:lang w:eastAsia="pl-PL"/>
        </w:rPr>
        <w:lastRenderedPageBreak/>
        <w:t xml:space="preserve">Na zwrot kosztów opieki nad dzieckiem lub osobą </w:t>
      </w:r>
      <w:r w:rsidR="00D749FA" w:rsidRPr="00D15E51">
        <w:rPr>
          <w:rFonts w:ascii="Times New Roman" w:eastAsia="Times New Roman" w:hAnsi="Times New Roman" w:cs="Times New Roman"/>
          <w:color w:val="000000" w:themeColor="text1"/>
          <w:sz w:val="24"/>
          <w:szCs w:val="24"/>
          <w:lang w:eastAsia="pl-PL"/>
        </w:rPr>
        <w:t>zależną w</w:t>
      </w:r>
      <w:r w:rsidRPr="00D15E51">
        <w:rPr>
          <w:rFonts w:ascii="Times New Roman" w:eastAsia="Times New Roman" w:hAnsi="Times New Roman" w:cs="Times New Roman"/>
          <w:color w:val="000000" w:themeColor="text1"/>
          <w:sz w:val="24"/>
          <w:szCs w:val="24"/>
          <w:lang w:eastAsia="pl-PL"/>
        </w:rPr>
        <w:t xml:space="preserve"> 2025 r. Urząd dysponował kwotą</w:t>
      </w:r>
      <w:r w:rsidRPr="00D15E51">
        <w:rPr>
          <w:rFonts w:ascii="Times New Roman" w:eastAsia="Times New Roman" w:hAnsi="Times New Roman" w:cs="Times New Roman"/>
          <w:b/>
          <w:bCs/>
          <w:color w:val="000000" w:themeColor="text1"/>
          <w:sz w:val="24"/>
          <w:szCs w:val="24"/>
          <w:lang w:eastAsia="pl-PL"/>
        </w:rPr>
        <w:t xml:space="preserve"> 50 000,00 zł.</w:t>
      </w:r>
      <w:r w:rsidRPr="00D15E51">
        <w:rPr>
          <w:rFonts w:ascii="Times New Roman" w:eastAsia="Times New Roman" w:hAnsi="Times New Roman" w:cs="Times New Roman"/>
          <w:color w:val="000000" w:themeColor="text1"/>
          <w:sz w:val="24"/>
          <w:szCs w:val="24"/>
          <w:lang w:eastAsia="pl-PL"/>
        </w:rPr>
        <w:t xml:space="preserve"> Z tej formy wsparcia skorzystały </w:t>
      </w:r>
      <w:r w:rsidRPr="00D15E51">
        <w:rPr>
          <w:rFonts w:ascii="Times New Roman" w:eastAsia="Times New Roman" w:hAnsi="Times New Roman" w:cs="Times New Roman"/>
          <w:b/>
          <w:bCs/>
          <w:color w:val="000000" w:themeColor="text1"/>
          <w:sz w:val="24"/>
          <w:szCs w:val="24"/>
          <w:lang w:eastAsia="pl-PL"/>
        </w:rPr>
        <w:t xml:space="preserve">3 osoby, </w:t>
      </w:r>
      <w:r w:rsidRPr="00D15E51">
        <w:rPr>
          <w:rFonts w:ascii="Times New Roman" w:eastAsia="Times New Roman" w:hAnsi="Times New Roman" w:cs="Times New Roman"/>
          <w:color w:val="000000" w:themeColor="text1"/>
          <w:sz w:val="24"/>
          <w:szCs w:val="24"/>
          <w:lang w:eastAsia="pl-PL"/>
        </w:rPr>
        <w:t xml:space="preserve">kobiety powracające na rynek pracy, wydatkowano kwotę w wysokości </w:t>
      </w:r>
      <w:r w:rsidRPr="00D15E51">
        <w:rPr>
          <w:rFonts w:ascii="Times New Roman" w:eastAsia="Times New Roman" w:hAnsi="Times New Roman" w:cs="Times New Roman"/>
          <w:b/>
          <w:bCs/>
          <w:color w:val="000000" w:themeColor="text1"/>
          <w:sz w:val="24"/>
          <w:szCs w:val="24"/>
          <w:lang w:eastAsia="pl-PL"/>
        </w:rPr>
        <w:t>17 948,07 zł</w:t>
      </w:r>
      <w:r w:rsidRPr="00D15E51">
        <w:rPr>
          <w:rFonts w:ascii="Times New Roman" w:eastAsia="Times New Roman" w:hAnsi="Times New Roman" w:cs="Times New Roman"/>
          <w:color w:val="000000" w:themeColor="text1"/>
          <w:sz w:val="24"/>
          <w:szCs w:val="24"/>
          <w:lang w:eastAsia="pl-PL"/>
        </w:rPr>
        <w:t>.</w:t>
      </w:r>
    </w:p>
    <w:p w14:paraId="1D841E1E" w14:textId="499E32AB" w:rsidR="00815C8F" w:rsidRPr="009D3DD2" w:rsidRDefault="00815C8F" w:rsidP="00D15E51">
      <w:pPr>
        <w:spacing w:after="0" w:line="360" w:lineRule="auto"/>
        <w:jc w:val="both"/>
        <w:rPr>
          <w:rFonts w:ascii="Times New Roman" w:eastAsia="Times New Roman" w:hAnsi="Times New Roman" w:cs="Times New Roman"/>
          <w:color w:val="000000" w:themeColor="text1"/>
          <w:sz w:val="24"/>
          <w:szCs w:val="24"/>
          <w:lang w:eastAsia="pl-PL"/>
        </w:rPr>
      </w:pPr>
    </w:p>
    <w:p w14:paraId="24516FDB" w14:textId="0FE0392A" w:rsidR="00021CDD" w:rsidRPr="009D3DD2" w:rsidRDefault="00021CDD" w:rsidP="00374682">
      <w:pPr>
        <w:pStyle w:val="Nagwek3"/>
        <w:spacing w:after="120" w:line="360" w:lineRule="auto"/>
        <w:jc w:val="left"/>
        <w:rPr>
          <w:rFonts w:eastAsia="Calibri"/>
          <w:color w:val="000000" w:themeColor="text1"/>
          <w:sz w:val="24"/>
          <w:szCs w:val="24"/>
        </w:rPr>
      </w:pPr>
      <w:bookmarkStart w:id="71" w:name="_Toc226528748"/>
      <w:r w:rsidRPr="009D3DD2">
        <w:rPr>
          <w:rFonts w:eastAsia="Calibri"/>
          <w:color w:val="000000" w:themeColor="text1"/>
          <w:sz w:val="24"/>
          <w:szCs w:val="24"/>
        </w:rPr>
        <w:t>3.2</w:t>
      </w:r>
      <w:r w:rsidR="00495CA2" w:rsidRPr="009D3DD2">
        <w:rPr>
          <w:rFonts w:eastAsia="Calibri"/>
          <w:color w:val="000000" w:themeColor="text1"/>
          <w:sz w:val="24"/>
          <w:szCs w:val="24"/>
        </w:rPr>
        <w:t>.3</w:t>
      </w:r>
      <w:r w:rsidRPr="009D3DD2">
        <w:rPr>
          <w:rFonts w:eastAsia="Calibri"/>
          <w:color w:val="000000" w:themeColor="text1"/>
          <w:sz w:val="24"/>
          <w:szCs w:val="24"/>
        </w:rPr>
        <w:t xml:space="preserve">. </w:t>
      </w:r>
      <w:r w:rsidR="00A66D91" w:rsidRPr="00A66D91">
        <w:rPr>
          <w:rFonts w:eastAsia="Calibri"/>
          <w:color w:val="000000" w:themeColor="text1"/>
          <w:sz w:val="24"/>
          <w:szCs w:val="24"/>
        </w:rPr>
        <w:t>Analiza osób zaktywizowanych w latach: 2023-2025 – efektywność zatrudnieniowa i kosztowa</w:t>
      </w:r>
      <w:bookmarkEnd w:id="71"/>
    </w:p>
    <w:p w14:paraId="5C96D75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W 2025 r. Powiatowy Urząd Pracy w Płońsku w ramach środków Funduszu Pracy oraz pozyskanych środków z EFS+ zastosował formy pomocy wobec </w:t>
      </w:r>
      <w:r w:rsidRPr="00F0201A">
        <w:rPr>
          <w:rFonts w:ascii="Times New Roman" w:eastAsia="Calibri" w:hAnsi="Times New Roman" w:cs="Times New Roman"/>
          <w:b/>
          <w:color w:val="000000" w:themeColor="text1"/>
          <w:sz w:val="24"/>
          <w:szCs w:val="24"/>
        </w:rPr>
        <w:t xml:space="preserve">832 </w:t>
      </w:r>
      <w:r w:rsidRPr="00F0201A">
        <w:rPr>
          <w:rFonts w:ascii="Times New Roman" w:eastAsia="Calibri" w:hAnsi="Times New Roman" w:cs="Times New Roman"/>
          <w:color w:val="000000" w:themeColor="text1"/>
          <w:sz w:val="24"/>
          <w:szCs w:val="24"/>
        </w:rPr>
        <w:t xml:space="preserve">osób. </w:t>
      </w:r>
    </w:p>
    <w:p w14:paraId="21D060F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p>
    <w:p w14:paraId="52252306"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i/>
          <w:color w:val="000000" w:themeColor="text1"/>
          <w:sz w:val="24"/>
          <w:szCs w:val="24"/>
        </w:rPr>
      </w:pPr>
      <w:r w:rsidRPr="00F0201A">
        <w:rPr>
          <w:rFonts w:ascii="Times New Roman" w:eastAsia="Calibri" w:hAnsi="Times New Roman" w:cs="Times New Roman"/>
          <w:b/>
          <w:i/>
          <w:color w:val="000000" w:themeColor="text1"/>
          <w:sz w:val="24"/>
          <w:szCs w:val="24"/>
        </w:rPr>
        <w:t>Liczba osób zaktywizowanych w latach 2023-2025 w poszczególnych programach rynku pracy:</w:t>
      </w:r>
    </w:p>
    <w:tbl>
      <w:tblPr>
        <w:tblW w:w="9322" w:type="dxa"/>
        <w:tblCellMar>
          <w:left w:w="10" w:type="dxa"/>
          <w:right w:w="10" w:type="dxa"/>
        </w:tblCellMar>
        <w:tblLook w:val="04A0" w:firstRow="1" w:lastRow="0" w:firstColumn="1" w:lastColumn="0" w:noHBand="0" w:noVBand="1"/>
      </w:tblPr>
      <w:tblGrid>
        <w:gridCol w:w="3267"/>
        <w:gridCol w:w="2086"/>
        <w:gridCol w:w="1985"/>
        <w:gridCol w:w="1984"/>
      </w:tblGrid>
      <w:tr w:rsidR="00F0201A" w:rsidRPr="00F0201A" w14:paraId="2AF9D641" w14:textId="77777777">
        <w:trPr>
          <w:trHeight w:val="288"/>
        </w:trPr>
        <w:tc>
          <w:tcPr>
            <w:tcW w:w="3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BD6C9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r w:rsidRPr="00F0201A">
              <w:rPr>
                <w:rFonts w:ascii="Times New Roman" w:eastAsia="Calibri" w:hAnsi="Times New Roman" w:cs="Times New Roman"/>
                <w:b/>
                <w:color w:val="000000" w:themeColor="text1"/>
              </w:rPr>
              <w:t>Programy rynku pracy</w:t>
            </w:r>
          </w:p>
        </w:tc>
        <w:tc>
          <w:tcPr>
            <w:tcW w:w="20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EFC3E76"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r w:rsidRPr="00F0201A">
              <w:rPr>
                <w:rFonts w:ascii="Times New Roman" w:eastAsia="Calibri" w:hAnsi="Times New Roman" w:cs="Times New Roman"/>
                <w:b/>
                <w:color w:val="000000" w:themeColor="text1"/>
              </w:rPr>
              <w:t>2023 rok</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DF5321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r w:rsidRPr="00F0201A">
              <w:rPr>
                <w:rFonts w:ascii="Times New Roman" w:eastAsia="Calibri" w:hAnsi="Times New Roman" w:cs="Times New Roman"/>
                <w:b/>
                <w:color w:val="000000" w:themeColor="text1"/>
              </w:rPr>
              <w:t>2024 rok</w:t>
            </w: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14:paraId="328ECA76"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r w:rsidRPr="00F0201A">
              <w:rPr>
                <w:rFonts w:ascii="Times New Roman" w:eastAsia="Calibri" w:hAnsi="Times New Roman" w:cs="Times New Roman"/>
                <w:b/>
                <w:color w:val="000000" w:themeColor="text1"/>
              </w:rPr>
              <w:t>2025 rok</w:t>
            </w:r>
          </w:p>
        </w:tc>
      </w:tr>
      <w:tr w:rsidR="00F0201A" w:rsidRPr="00F0201A" w14:paraId="760FD11C" w14:textId="77777777">
        <w:trPr>
          <w:trHeight w:val="257"/>
        </w:trPr>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D36BB"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Prace interwencyjne</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989D7"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51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9B1C7"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58</w:t>
            </w:r>
          </w:p>
        </w:tc>
        <w:tc>
          <w:tcPr>
            <w:tcW w:w="1984" w:type="dxa"/>
            <w:tcBorders>
              <w:top w:val="single" w:sz="4" w:space="0" w:color="000000"/>
              <w:left w:val="single" w:sz="4" w:space="0" w:color="000000"/>
              <w:bottom w:val="single" w:sz="4" w:space="0" w:color="000000"/>
              <w:right w:val="single" w:sz="4" w:space="0" w:color="000000"/>
            </w:tcBorders>
            <w:hideMark/>
          </w:tcPr>
          <w:p w14:paraId="5B6613BB"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65</w:t>
            </w:r>
          </w:p>
        </w:tc>
      </w:tr>
      <w:tr w:rsidR="00F0201A" w:rsidRPr="00F0201A" w14:paraId="27A47366" w14:textId="77777777">
        <w:trPr>
          <w:trHeight w:val="293"/>
        </w:trPr>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619C1"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Roboty publiczne</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6E13F"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246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C097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215</w:t>
            </w:r>
          </w:p>
        </w:tc>
        <w:tc>
          <w:tcPr>
            <w:tcW w:w="1984" w:type="dxa"/>
            <w:tcBorders>
              <w:top w:val="single" w:sz="4" w:space="0" w:color="000000"/>
              <w:left w:val="single" w:sz="4" w:space="0" w:color="000000"/>
              <w:bottom w:val="single" w:sz="4" w:space="0" w:color="000000"/>
              <w:right w:val="single" w:sz="4" w:space="0" w:color="000000"/>
            </w:tcBorders>
            <w:hideMark/>
          </w:tcPr>
          <w:p w14:paraId="3AA35945"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220</w:t>
            </w:r>
          </w:p>
        </w:tc>
      </w:tr>
      <w:tr w:rsidR="00F0201A" w:rsidRPr="00F0201A" w14:paraId="5097728C" w14:textId="77777777">
        <w:trPr>
          <w:trHeight w:val="251"/>
        </w:trPr>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BE6E5"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Staże</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5CD0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212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7B73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199</w:t>
            </w:r>
          </w:p>
        </w:tc>
        <w:tc>
          <w:tcPr>
            <w:tcW w:w="1984" w:type="dxa"/>
            <w:tcBorders>
              <w:top w:val="single" w:sz="4" w:space="0" w:color="000000"/>
              <w:left w:val="single" w:sz="4" w:space="0" w:color="000000"/>
              <w:bottom w:val="single" w:sz="4" w:space="0" w:color="000000"/>
              <w:right w:val="single" w:sz="4" w:space="0" w:color="000000"/>
            </w:tcBorders>
            <w:hideMark/>
          </w:tcPr>
          <w:p w14:paraId="3B5BECC7"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185</w:t>
            </w:r>
          </w:p>
        </w:tc>
      </w:tr>
      <w:tr w:rsidR="00F0201A" w:rsidRPr="00F0201A" w14:paraId="62A2A87A" w14:textId="77777777">
        <w:trPr>
          <w:trHeight w:val="255"/>
        </w:trPr>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12400C"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Szkolenia</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FE860"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63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26072"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70</w:t>
            </w:r>
          </w:p>
        </w:tc>
        <w:tc>
          <w:tcPr>
            <w:tcW w:w="1984" w:type="dxa"/>
            <w:tcBorders>
              <w:top w:val="single" w:sz="4" w:space="0" w:color="000000"/>
              <w:left w:val="single" w:sz="4" w:space="0" w:color="000000"/>
              <w:bottom w:val="single" w:sz="4" w:space="0" w:color="000000"/>
              <w:right w:val="single" w:sz="4" w:space="0" w:color="000000"/>
            </w:tcBorders>
            <w:hideMark/>
          </w:tcPr>
          <w:p w14:paraId="356AF0BF"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33</w:t>
            </w:r>
          </w:p>
        </w:tc>
      </w:tr>
      <w:tr w:rsidR="00F0201A" w:rsidRPr="00F0201A" w14:paraId="0DAC5A61" w14:textId="77777777">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6290A"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Studia podyplomowe</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11A81"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2B7B4"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w:t>
            </w:r>
          </w:p>
        </w:tc>
        <w:tc>
          <w:tcPr>
            <w:tcW w:w="1984" w:type="dxa"/>
            <w:tcBorders>
              <w:top w:val="single" w:sz="4" w:space="0" w:color="000000"/>
              <w:left w:val="single" w:sz="4" w:space="0" w:color="000000"/>
              <w:bottom w:val="single" w:sz="4" w:space="0" w:color="000000"/>
              <w:right w:val="single" w:sz="4" w:space="0" w:color="000000"/>
            </w:tcBorders>
            <w:hideMark/>
          </w:tcPr>
          <w:p w14:paraId="0B2E638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2</w:t>
            </w:r>
          </w:p>
        </w:tc>
      </w:tr>
      <w:tr w:rsidR="00F0201A" w:rsidRPr="00F0201A" w14:paraId="1694C7E0" w14:textId="77777777">
        <w:trPr>
          <w:trHeight w:val="342"/>
        </w:trPr>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40126"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Prace społecznie użyteczne</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CD457"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AD6A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9</w:t>
            </w:r>
          </w:p>
        </w:tc>
        <w:tc>
          <w:tcPr>
            <w:tcW w:w="1984" w:type="dxa"/>
            <w:tcBorders>
              <w:top w:val="single" w:sz="4" w:space="0" w:color="000000"/>
              <w:left w:val="single" w:sz="4" w:space="0" w:color="000000"/>
              <w:bottom w:val="single" w:sz="4" w:space="0" w:color="000000"/>
              <w:right w:val="single" w:sz="4" w:space="0" w:color="000000"/>
            </w:tcBorders>
            <w:hideMark/>
          </w:tcPr>
          <w:p w14:paraId="3139EF0E"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7</w:t>
            </w:r>
          </w:p>
        </w:tc>
      </w:tr>
      <w:tr w:rsidR="00F0201A" w:rsidRPr="00F0201A" w14:paraId="246F8D5F" w14:textId="77777777">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4A368" w14:textId="77777777" w:rsidR="00F0201A" w:rsidRPr="00F0201A" w:rsidRDefault="00F0201A" w:rsidP="0089497F">
            <w:pPr>
              <w:suppressAutoHyphens/>
              <w:autoSpaceDN w:val="0"/>
              <w:spacing w:after="0" w:line="276" w:lineRule="auto"/>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Jednorazowe środki na rozpoczęcie działalności gospodarczej</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DAE1C"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15CD6681"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93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21FC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14EA08FC"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77</w:t>
            </w:r>
          </w:p>
        </w:tc>
        <w:tc>
          <w:tcPr>
            <w:tcW w:w="1984" w:type="dxa"/>
            <w:tcBorders>
              <w:top w:val="single" w:sz="4" w:space="0" w:color="000000"/>
              <w:left w:val="single" w:sz="4" w:space="0" w:color="000000"/>
              <w:bottom w:val="single" w:sz="4" w:space="0" w:color="000000"/>
              <w:right w:val="single" w:sz="4" w:space="0" w:color="000000"/>
            </w:tcBorders>
          </w:tcPr>
          <w:p w14:paraId="71677067"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28501CD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92</w:t>
            </w:r>
          </w:p>
        </w:tc>
      </w:tr>
      <w:tr w:rsidR="00F0201A" w:rsidRPr="00F0201A" w14:paraId="75E01141" w14:textId="77777777" w:rsidTr="0089497F">
        <w:trPr>
          <w:trHeight w:val="825"/>
        </w:trPr>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F3580" w14:textId="77777777" w:rsidR="00F0201A" w:rsidRPr="00F0201A" w:rsidRDefault="00F0201A" w:rsidP="0089497F">
            <w:pPr>
              <w:suppressAutoHyphens/>
              <w:autoSpaceDN w:val="0"/>
              <w:spacing w:after="0" w:line="276" w:lineRule="auto"/>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Refundacja kosztów wyposażenia i doposażenia stanowisk pracy</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4DFD" w14:textId="77777777" w:rsidR="00F0201A" w:rsidRPr="00F0201A" w:rsidRDefault="00F0201A" w:rsidP="0089497F">
            <w:pPr>
              <w:suppressAutoHyphens/>
              <w:autoSpaceDN w:val="0"/>
              <w:spacing w:after="0" w:line="276" w:lineRule="auto"/>
              <w:ind w:firstLine="708"/>
              <w:jc w:val="both"/>
              <w:textAlignment w:val="baseline"/>
              <w:rPr>
                <w:rFonts w:ascii="Times New Roman" w:eastAsia="Calibri" w:hAnsi="Times New Roman" w:cs="Times New Roman"/>
                <w:color w:val="000000" w:themeColor="text1"/>
              </w:rPr>
            </w:pPr>
          </w:p>
          <w:p w14:paraId="03309843" w14:textId="77777777" w:rsidR="00F0201A" w:rsidRPr="00F0201A" w:rsidRDefault="00F0201A" w:rsidP="0089497F">
            <w:pPr>
              <w:suppressAutoHyphens/>
              <w:autoSpaceDN w:val="0"/>
              <w:spacing w:after="0" w:line="276"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116</w:t>
            </w:r>
          </w:p>
          <w:p w14:paraId="7A4E0266" w14:textId="77777777" w:rsidR="00F0201A" w:rsidRPr="00F0201A" w:rsidRDefault="00F0201A" w:rsidP="0089497F">
            <w:pPr>
              <w:suppressAutoHyphens/>
              <w:autoSpaceDN w:val="0"/>
              <w:spacing w:after="0" w:line="276" w:lineRule="auto"/>
              <w:ind w:firstLine="708"/>
              <w:jc w:val="both"/>
              <w:textAlignment w:val="baseline"/>
              <w:rPr>
                <w:rFonts w:ascii="Times New Roman" w:eastAsia="Calibri" w:hAnsi="Times New Roman" w:cs="Times New Roman"/>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F0EE0"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45AA6FAE"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101</w:t>
            </w:r>
          </w:p>
          <w:p w14:paraId="368B4AE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18C5D1A5"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78086A3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66</w:t>
            </w:r>
          </w:p>
        </w:tc>
      </w:tr>
      <w:tr w:rsidR="00F0201A" w:rsidRPr="00F0201A" w14:paraId="1D554884" w14:textId="77777777">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2D0E4" w14:textId="77777777" w:rsidR="00F0201A" w:rsidRPr="00F0201A" w:rsidRDefault="00F0201A" w:rsidP="0089497F">
            <w:pPr>
              <w:suppressAutoHyphens/>
              <w:autoSpaceDN w:val="0"/>
              <w:spacing w:after="0" w:line="276" w:lineRule="auto"/>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Dofinansowanie kosztów dojazdu do pracy / na staż</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4926B"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6B41F9AC"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66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41D6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67B954EE"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140</w:t>
            </w:r>
          </w:p>
        </w:tc>
        <w:tc>
          <w:tcPr>
            <w:tcW w:w="1984" w:type="dxa"/>
            <w:tcBorders>
              <w:top w:val="single" w:sz="4" w:space="0" w:color="000000"/>
              <w:left w:val="single" w:sz="4" w:space="0" w:color="000000"/>
              <w:bottom w:val="single" w:sz="4" w:space="0" w:color="000000"/>
              <w:right w:val="single" w:sz="4" w:space="0" w:color="000000"/>
            </w:tcBorders>
          </w:tcPr>
          <w:p w14:paraId="4BFC1E1B"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221BBE0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135</w:t>
            </w:r>
          </w:p>
        </w:tc>
      </w:tr>
      <w:tr w:rsidR="00F0201A" w:rsidRPr="00F0201A" w14:paraId="070B0E98" w14:textId="77777777">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CBB81B" w14:textId="77777777" w:rsidR="00F0201A" w:rsidRPr="00F0201A" w:rsidRDefault="00F0201A" w:rsidP="0089497F">
            <w:pPr>
              <w:suppressAutoHyphens/>
              <w:autoSpaceDN w:val="0"/>
              <w:spacing w:after="0" w:line="360" w:lineRule="auto"/>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Bony na zasiedlenie</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E0F1"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C3E37"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17</w:t>
            </w:r>
          </w:p>
        </w:tc>
        <w:tc>
          <w:tcPr>
            <w:tcW w:w="1984" w:type="dxa"/>
            <w:tcBorders>
              <w:top w:val="single" w:sz="4" w:space="0" w:color="000000"/>
              <w:left w:val="single" w:sz="4" w:space="0" w:color="000000"/>
              <w:bottom w:val="single" w:sz="4" w:space="0" w:color="000000"/>
              <w:right w:val="single" w:sz="4" w:space="0" w:color="000000"/>
            </w:tcBorders>
            <w:hideMark/>
          </w:tcPr>
          <w:p w14:paraId="72CB9474"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24</w:t>
            </w:r>
          </w:p>
        </w:tc>
      </w:tr>
      <w:tr w:rsidR="00F0201A" w:rsidRPr="00F0201A" w14:paraId="6147E9DE" w14:textId="77777777">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B98C9"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Opieka nad dzieckiem</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1405E"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F3ED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19</w:t>
            </w:r>
          </w:p>
        </w:tc>
        <w:tc>
          <w:tcPr>
            <w:tcW w:w="1984" w:type="dxa"/>
            <w:tcBorders>
              <w:top w:val="single" w:sz="4" w:space="0" w:color="000000"/>
              <w:left w:val="single" w:sz="4" w:space="0" w:color="000000"/>
              <w:bottom w:val="single" w:sz="4" w:space="0" w:color="000000"/>
              <w:right w:val="single" w:sz="4" w:space="0" w:color="000000"/>
            </w:tcBorders>
            <w:hideMark/>
          </w:tcPr>
          <w:p w14:paraId="6549F4F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3</w:t>
            </w:r>
          </w:p>
        </w:tc>
      </w:tr>
      <w:tr w:rsidR="00F0201A" w:rsidRPr="00F0201A" w14:paraId="3EFDEEEF" w14:textId="77777777">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3DBB1"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b/>
                <w:color w:val="000000" w:themeColor="text1"/>
              </w:rPr>
            </w:pPr>
            <w:r w:rsidRPr="00F0201A">
              <w:rPr>
                <w:rFonts w:ascii="Times New Roman" w:eastAsia="Calibri" w:hAnsi="Times New Roman" w:cs="Times New Roman"/>
                <w:b/>
                <w:color w:val="000000" w:themeColor="text1"/>
              </w:rPr>
              <w:t>Ogółem:</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FDA50"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bCs/>
                <w:color w:val="000000" w:themeColor="text1"/>
              </w:rPr>
            </w:pPr>
            <w:r w:rsidRPr="00F0201A">
              <w:rPr>
                <w:rFonts w:ascii="Times New Roman" w:eastAsia="Calibri" w:hAnsi="Times New Roman" w:cs="Times New Roman"/>
                <w:b/>
                <w:bCs/>
                <w:color w:val="000000" w:themeColor="text1"/>
              </w:rPr>
              <w:t>883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6EDB4"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bCs/>
                <w:color w:val="000000" w:themeColor="text1"/>
              </w:rPr>
            </w:pPr>
            <w:r w:rsidRPr="00F0201A">
              <w:rPr>
                <w:rFonts w:ascii="Times New Roman" w:eastAsia="Calibri" w:hAnsi="Times New Roman" w:cs="Times New Roman"/>
                <w:b/>
                <w:bCs/>
                <w:color w:val="000000" w:themeColor="text1"/>
              </w:rPr>
              <w:t>906</w:t>
            </w:r>
          </w:p>
        </w:tc>
        <w:tc>
          <w:tcPr>
            <w:tcW w:w="1984" w:type="dxa"/>
            <w:tcBorders>
              <w:top w:val="single" w:sz="4" w:space="0" w:color="000000"/>
              <w:left w:val="single" w:sz="4" w:space="0" w:color="000000"/>
              <w:bottom w:val="single" w:sz="4" w:space="0" w:color="000000"/>
              <w:right w:val="single" w:sz="4" w:space="0" w:color="000000"/>
            </w:tcBorders>
            <w:hideMark/>
          </w:tcPr>
          <w:p w14:paraId="06A9E68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bCs/>
                <w:color w:val="000000" w:themeColor="text1"/>
              </w:rPr>
            </w:pPr>
            <w:r w:rsidRPr="00F0201A">
              <w:rPr>
                <w:rFonts w:ascii="Times New Roman" w:eastAsia="Calibri" w:hAnsi="Times New Roman" w:cs="Times New Roman"/>
                <w:b/>
                <w:bCs/>
                <w:color w:val="000000" w:themeColor="text1"/>
              </w:rPr>
              <w:t>832</w:t>
            </w:r>
          </w:p>
        </w:tc>
      </w:tr>
    </w:tbl>
    <w:p w14:paraId="2EC42682"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i/>
          <w:iCs/>
          <w:color w:val="000000" w:themeColor="text1"/>
          <w:sz w:val="20"/>
          <w:szCs w:val="20"/>
        </w:rPr>
      </w:pPr>
      <w:r w:rsidRPr="00F0201A">
        <w:rPr>
          <w:rFonts w:ascii="Times New Roman" w:eastAsia="Calibri" w:hAnsi="Times New Roman" w:cs="Times New Roman"/>
          <w:i/>
          <w:iCs/>
          <w:color w:val="000000" w:themeColor="text1"/>
          <w:sz w:val="20"/>
          <w:szCs w:val="20"/>
        </w:rPr>
        <w:t xml:space="preserve">Źródło: Opracowanie na podstawie danych PUP w Płońsku z lat 2023-2025 </w:t>
      </w:r>
    </w:p>
    <w:p w14:paraId="36062158"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p>
    <w:p w14:paraId="2439F7D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Z przedstawionych danych wynika, że największym zainteresowaniem bezrobotnych cieszą się: staże i dotacje na otworzenie własnej działalności gospodarczej, a wśród pracodawców: roboty publiczne i refundacja kosztów wyposażenia lub doposażenia stanowiska pracy. Wzrostowa tendencja liczby osób zaktywizowanych zawodowo wynika wprost </w:t>
      </w:r>
      <w:r w:rsidRPr="00F0201A">
        <w:rPr>
          <w:rFonts w:ascii="Times New Roman" w:eastAsia="Calibri" w:hAnsi="Times New Roman" w:cs="Times New Roman"/>
          <w:color w:val="000000" w:themeColor="text1"/>
          <w:sz w:val="24"/>
          <w:szCs w:val="24"/>
        </w:rPr>
        <w:br/>
      </w:r>
      <w:r w:rsidRPr="00F0201A">
        <w:rPr>
          <w:rFonts w:ascii="Times New Roman" w:eastAsia="Calibri" w:hAnsi="Times New Roman" w:cs="Times New Roman"/>
          <w:color w:val="000000" w:themeColor="text1"/>
          <w:sz w:val="24"/>
          <w:szCs w:val="24"/>
        </w:rPr>
        <w:lastRenderedPageBreak/>
        <w:t>z większych limitów środków przyznawanych w poszczególnych latach przez ministra ds. pracy.</w:t>
      </w:r>
    </w:p>
    <w:p w14:paraId="5EE51EBC" w14:textId="77777777" w:rsid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Zgodnie z przepisami ustawy o promocji zatrudnienia i instytucjach rynku pracy efektywność poszczególnych aktywnych form przeciwdziałania bezrobociu można oceniać </w:t>
      </w:r>
      <w:r w:rsidRPr="00F0201A">
        <w:rPr>
          <w:rFonts w:ascii="Times New Roman" w:eastAsia="Calibri" w:hAnsi="Times New Roman" w:cs="Times New Roman"/>
          <w:color w:val="000000" w:themeColor="text1"/>
          <w:sz w:val="24"/>
          <w:szCs w:val="24"/>
        </w:rPr>
        <w:br/>
        <w:t>z dwóch perspektyw:</w:t>
      </w:r>
    </w:p>
    <w:p w14:paraId="16D8FE45" w14:textId="14FE3DD8" w:rsidR="00F0201A" w:rsidRPr="0089497F" w:rsidRDefault="00F0201A">
      <w:pPr>
        <w:pStyle w:val="Akapitzlist"/>
        <w:numPr>
          <w:ilvl w:val="0"/>
          <w:numId w:val="64"/>
        </w:numPr>
        <w:suppressAutoHyphens/>
        <w:autoSpaceDN w:val="0"/>
        <w:spacing w:line="360" w:lineRule="auto"/>
        <w:jc w:val="both"/>
        <w:textAlignment w:val="baseline"/>
        <w:rPr>
          <w:rFonts w:eastAsia="Calibri"/>
          <w:color w:val="000000" w:themeColor="text1"/>
        </w:rPr>
      </w:pPr>
      <w:r w:rsidRPr="0089497F">
        <w:rPr>
          <w:rFonts w:eastAsia="Calibri"/>
          <w:b/>
          <w:bCs/>
          <w:color w:val="000000" w:themeColor="text1"/>
        </w:rPr>
        <w:t>efektywność zatrudnieniowa</w:t>
      </w:r>
      <w:r w:rsidRPr="0089497F">
        <w:rPr>
          <w:rFonts w:eastAsia="Calibri"/>
          <w:color w:val="000000" w:themeColor="text1"/>
        </w:rPr>
        <w:t xml:space="preserve"> – średnia wyliczona ze stosunku ilości osób, które </w:t>
      </w:r>
    </w:p>
    <w:p w14:paraId="1D9F6D18" w14:textId="77777777" w:rsid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w wyniku aktywizacji podjęły zatrudnienie do wszystkich uczestników danej formy,</w:t>
      </w:r>
    </w:p>
    <w:p w14:paraId="0828E4E6" w14:textId="072AA64E" w:rsidR="00F0201A" w:rsidRPr="0089497F" w:rsidRDefault="00F0201A">
      <w:pPr>
        <w:pStyle w:val="Akapitzlist"/>
        <w:numPr>
          <w:ilvl w:val="0"/>
          <w:numId w:val="64"/>
        </w:numPr>
        <w:suppressAutoHyphens/>
        <w:autoSpaceDN w:val="0"/>
        <w:spacing w:line="360" w:lineRule="auto"/>
        <w:jc w:val="both"/>
        <w:textAlignment w:val="baseline"/>
        <w:rPr>
          <w:rFonts w:eastAsia="Calibri"/>
          <w:color w:val="000000" w:themeColor="text1"/>
        </w:rPr>
      </w:pPr>
      <w:r w:rsidRPr="0089497F">
        <w:rPr>
          <w:rFonts w:eastAsia="Calibri"/>
          <w:b/>
          <w:bCs/>
          <w:color w:val="000000" w:themeColor="text1"/>
        </w:rPr>
        <w:t>efektywność kosztowa</w:t>
      </w:r>
      <w:r w:rsidRPr="0089497F">
        <w:rPr>
          <w:rFonts w:eastAsia="Calibri"/>
          <w:color w:val="000000" w:themeColor="text1"/>
        </w:rPr>
        <w:t xml:space="preserve"> – średnia wyliczona na podstawie środków wydatkowanych na uzyskanie miejsca pracy dla jednego bezrobotnego.</w:t>
      </w:r>
    </w:p>
    <w:p w14:paraId="23E2015B"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Powyższe wskaźniki wyliczane są na podstawie danych statystycznych przesyłanych </w:t>
      </w:r>
      <w:r w:rsidRPr="00F0201A">
        <w:rPr>
          <w:rFonts w:ascii="Times New Roman" w:eastAsia="Calibri" w:hAnsi="Times New Roman" w:cs="Times New Roman"/>
          <w:color w:val="000000" w:themeColor="text1"/>
          <w:sz w:val="24"/>
          <w:szCs w:val="24"/>
        </w:rPr>
        <w:br/>
        <w:t xml:space="preserve">w sprawozdawczości przez powiatowe urzędy pracy do Ministerstwa Rodziny, Pracy i Polityki Społecznej. Zgodnie z art. 28 pkt 2 ustawy z dnia 20 marca 2025 r. o rynku pracy i służbach zatrudnienia minister właściwy do spraw pracy publikuje corocznie na stronie internetowej urzędu obsługującego ministra informację o wydatkach Funduszu Pracy na finansowanie podstawowych form aktywizacji zawodowej oraz osiągniętych wskaźnikach efektywności zatrudnieniowej i kosztowej.  I tak, w dniu 10.02.2026 roku została opublikowana informacja o wskaźnikach uzyskanych w roku 2024.  W skali ogólnokrajowej średnia wartość tych wskaźników przedstawiała się następująco: </w:t>
      </w:r>
    </w:p>
    <w:p w14:paraId="305AC392" w14:textId="77777777" w:rsidR="00F0201A" w:rsidRPr="00F0201A" w:rsidRDefault="00F0201A">
      <w:pPr>
        <w:numPr>
          <w:ilvl w:val="0"/>
          <w:numId w:val="55"/>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bookmarkStart w:id="72" w:name="_Hlk191032645"/>
      <w:r w:rsidRPr="00F0201A">
        <w:rPr>
          <w:rFonts w:ascii="Times New Roman" w:eastAsia="Calibri" w:hAnsi="Times New Roman" w:cs="Times New Roman"/>
          <w:color w:val="000000" w:themeColor="text1"/>
          <w:sz w:val="24"/>
          <w:szCs w:val="24"/>
        </w:rPr>
        <w:t>ogólnokrajowy</w:t>
      </w:r>
      <w:bookmarkEnd w:id="72"/>
      <w:r w:rsidRPr="00F0201A">
        <w:rPr>
          <w:rFonts w:ascii="Times New Roman" w:eastAsia="Calibri" w:hAnsi="Times New Roman" w:cs="Times New Roman"/>
          <w:color w:val="000000" w:themeColor="text1"/>
          <w:sz w:val="24"/>
          <w:szCs w:val="24"/>
        </w:rPr>
        <w:t xml:space="preserve"> wskaźnik </w:t>
      </w:r>
      <w:r w:rsidRPr="00F0201A">
        <w:rPr>
          <w:rFonts w:ascii="Times New Roman" w:eastAsia="Calibri" w:hAnsi="Times New Roman" w:cs="Times New Roman"/>
          <w:b/>
          <w:bCs/>
          <w:color w:val="000000" w:themeColor="text1"/>
          <w:sz w:val="24"/>
          <w:szCs w:val="24"/>
        </w:rPr>
        <w:t>efektywności zatrudnieniowej</w:t>
      </w:r>
      <w:r w:rsidRPr="00F0201A">
        <w:rPr>
          <w:rFonts w:ascii="Times New Roman" w:eastAsia="Calibri" w:hAnsi="Times New Roman" w:cs="Times New Roman"/>
          <w:color w:val="000000" w:themeColor="text1"/>
          <w:sz w:val="24"/>
          <w:szCs w:val="24"/>
        </w:rPr>
        <w:t xml:space="preserve"> uzyskany </w:t>
      </w:r>
      <w:bookmarkStart w:id="73" w:name="_Hlk191032659"/>
      <w:r w:rsidRPr="00F0201A">
        <w:rPr>
          <w:rFonts w:ascii="Times New Roman" w:eastAsia="Calibri" w:hAnsi="Times New Roman" w:cs="Times New Roman"/>
          <w:color w:val="000000" w:themeColor="text1"/>
          <w:sz w:val="24"/>
          <w:szCs w:val="24"/>
        </w:rPr>
        <w:t xml:space="preserve">na podstawie danych statystycznych ze </w:t>
      </w:r>
      <w:bookmarkEnd w:id="73"/>
      <w:r w:rsidRPr="00F0201A">
        <w:rPr>
          <w:rFonts w:ascii="Times New Roman" w:eastAsia="Calibri" w:hAnsi="Times New Roman" w:cs="Times New Roman"/>
          <w:color w:val="000000" w:themeColor="text1"/>
          <w:sz w:val="24"/>
          <w:szCs w:val="24"/>
        </w:rPr>
        <w:t xml:space="preserve">wszystkich powiatowych urzędach pracy, wyniósł </w:t>
      </w:r>
      <w:r w:rsidRPr="00F0201A">
        <w:rPr>
          <w:rFonts w:ascii="Times New Roman" w:eastAsia="Calibri" w:hAnsi="Times New Roman" w:cs="Times New Roman"/>
          <w:b/>
          <w:bCs/>
          <w:color w:val="000000" w:themeColor="text1"/>
          <w:sz w:val="24"/>
          <w:szCs w:val="24"/>
        </w:rPr>
        <w:t>83,04%.</w:t>
      </w:r>
      <w:r w:rsidRPr="00F0201A">
        <w:rPr>
          <w:rFonts w:ascii="Times New Roman" w:eastAsia="Calibri" w:hAnsi="Times New Roman" w:cs="Times New Roman"/>
          <w:color w:val="000000" w:themeColor="text1"/>
          <w:sz w:val="24"/>
          <w:szCs w:val="24"/>
        </w:rPr>
        <w:t xml:space="preserve"> </w:t>
      </w:r>
    </w:p>
    <w:p w14:paraId="250D84C5" w14:textId="77777777" w:rsidR="00F0201A" w:rsidRPr="00F0201A" w:rsidRDefault="00F0201A">
      <w:pPr>
        <w:numPr>
          <w:ilvl w:val="0"/>
          <w:numId w:val="55"/>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bookmarkStart w:id="74" w:name="_Hlk160784005"/>
      <w:r w:rsidRPr="00F0201A">
        <w:rPr>
          <w:rFonts w:ascii="Times New Roman" w:eastAsia="Calibri" w:hAnsi="Times New Roman" w:cs="Times New Roman"/>
          <w:color w:val="000000" w:themeColor="text1"/>
          <w:sz w:val="24"/>
          <w:szCs w:val="24"/>
        </w:rPr>
        <w:t xml:space="preserve">ogólnokrajowy wskaźnik </w:t>
      </w:r>
      <w:r w:rsidRPr="00F0201A">
        <w:rPr>
          <w:rFonts w:ascii="Times New Roman" w:eastAsia="Calibri" w:hAnsi="Times New Roman" w:cs="Times New Roman"/>
          <w:b/>
          <w:bCs/>
          <w:color w:val="000000" w:themeColor="text1"/>
          <w:sz w:val="24"/>
          <w:szCs w:val="24"/>
        </w:rPr>
        <w:t>efektywności kosztowej</w:t>
      </w:r>
      <w:r w:rsidRPr="00F0201A">
        <w:rPr>
          <w:rFonts w:ascii="Times New Roman" w:eastAsia="Calibri" w:hAnsi="Times New Roman" w:cs="Times New Roman"/>
          <w:color w:val="000000" w:themeColor="text1"/>
          <w:sz w:val="24"/>
          <w:szCs w:val="24"/>
        </w:rPr>
        <w:t xml:space="preserve"> </w:t>
      </w:r>
      <w:bookmarkEnd w:id="74"/>
      <w:r w:rsidRPr="00F0201A">
        <w:rPr>
          <w:rFonts w:ascii="Times New Roman" w:eastAsia="Calibri" w:hAnsi="Times New Roman" w:cs="Times New Roman"/>
          <w:color w:val="000000" w:themeColor="text1"/>
          <w:sz w:val="24"/>
          <w:szCs w:val="24"/>
        </w:rPr>
        <w:t xml:space="preserve">uzyskany na podstawie danych statystycznych ze wszystkich powiatowych urzędach pracy, wyniósł </w:t>
      </w:r>
      <w:r w:rsidRPr="00F0201A">
        <w:rPr>
          <w:rFonts w:ascii="Times New Roman" w:eastAsia="Calibri" w:hAnsi="Times New Roman" w:cs="Times New Roman"/>
          <w:b/>
          <w:bCs/>
          <w:color w:val="000000" w:themeColor="text1"/>
          <w:sz w:val="24"/>
          <w:szCs w:val="24"/>
        </w:rPr>
        <w:t>19 811,70 zł.</w:t>
      </w:r>
      <w:r w:rsidRPr="00F0201A">
        <w:rPr>
          <w:rFonts w:ascii="Times New Roman" w:eastAsia="Calibri" w:hAnsi="Times New Roman" w:cs="Times New Roman"/>
          <w:color w:val="000000" w:themeColor="text1"/>
          <w:sz w:val="24"/>
          <w:szCs w:val="24"/>
        </w:rPr>
        <w:t xml:space="preserve"> </w:t>
      </w:r>
    </w:p>
    <w:p w14:paraId="12AB2D0C"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Urzędy pracy podejmują działania aktywizacyjne w taki sposób, aby osiągnąć jak najwyższą efektywność zatrudnieniową przy jak najniższych kosztach. Dzięki temu większa liczba osób bezrobotnych może zostać zaktywizowana zawodowo. </w:t>
      </w:r>
    </w:p>
    <w:p w14:paraId="4BEBD0AB"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Wskaźniki, które wypracował Powiatowy Urząd Pracy w Płońsku za 2024 rok kształtowały się następująco:</w:t>
      </w:r>
    </w:p>
    <w:p w14:paraId="30B10983" w14:textId="39CE68FA" w:rsidR="00F0201A" w:rsidRPr="00F0201A" w:rsidRDefault="00F0201A">
      <w:pPr>
        <w:numPr>
          <w:ilvl w:val="0"/>
          <w:numId w:val="56"/>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wskaźnik </w:t>
      </w:r>
      <w:r w:rsidRPr="00F0201A">
        <w:rPr>
          <w:rFonts w:ascii="Times New Roman" w:eastAsia="Calibri" w:hAnsi="Times New Roman" w:cs="Times New Roman"/>
          <w:b/>
          <w:bCs/>
          <w:color w:val="000000" w:themeColor="text1"/>
          <w:sz w:val="24"/>
          <w:szCs w:val="24"/>
        </w:rPr>
        <w:t xml:space="preserve">efektywności zatrudnieniowej </w:t>
      </w:r>
      <w:r w:rsidRPr="00F0201A">
        <w:rPr>
          <w:rFonts w:ascii="Times New Roman" w:eastAsia="Calibri" w:hAnsi="Times New Roman" w:cs="Times New Roman"/>
          <w:color w:val="000000" w:themeColor="text1"/>
          <w:sz w:val="24"/>
          <w:szCs w:val="24"/>
        </w:rPr>
        <w:t>wyniósł</w:t>
      </w:r>
      <w:r w:rsidRPr="00F0201A">
        <w:rPr>
          <w:rFonts w:ascii="Times New Roman" w:eastAsia="Calibri" w:hAnsi="Times New Roman" w:cs="Times New Roman"/>
          <w:b/>
          <w:bCs/>
          <w:color w:val="000000" w:themeColor="text1"/>
          <w:sz w:val="24"/>
          <w:szCs w:val="24"/>
        </w:rPr>
        <w:t xml:space="preserve"> 86,11%</w:t>
      </w:r>
      <w:r w:rsidR="0089497F">
        <w:rPr>
          <w:rFonts w:ascii="Times New Roman" w:eastAsia="Calibri" w:hAnsi="Times New Roman" w:cs="Times New Roman"/>
          <w:b/>
          <w:bCs/>
          <w:color w:val="000000" w:themeColor="text1"/>
          <w:sz w:val="24"/>
          <w:szCs w:val="24"/>
        </w:rPr>
        <w:t>,</w:t>
      </w:r>
    </w:p>
    <w:p w14:paraId="6C1381AD" w14:textId="39F4E9C7" w:rsidR="00374682" w:rsidRDefault="00F0201A">
      <w:pPr>
        <w:numPr>
          <w:ilvl w:val="0"/>
          <w:numId w:val="56"/>
        </w:num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rPr>
      </w:pPr>
      <w:r w:rsidRPr="00F0201A">
        <w:rPr>
          <w:rFonts w:ascii="Times New Roman" w:eastAsia="Calibri" w:hAnsi="Times New Roman" w:cs="Times New Roman"/>
          <w:color w:val="000000" w:themeColor="text1"/>
          <w:sz w:val="24"/>
          <w:szCs w:val="24"/>
        </w:rPr>
        <w:t xml:space="preserve">wskaźnik </w:t>
      </w:r>
      <w:r w:rsidRPr="00F0201A">
        <w:rPr>
          <w:rFonts w:ascii="Times New Roman" w:eastAsia="Calibri" w:hAnsi="Times New Roman" w:cs="Times New Roman"/>
          <w:b/>
          <w:bCs/>
          <w:color w:val="000000" w:themeColor="text1"/>
          <w:sz w:val="24"/>
          <w:szCs w:val="24"/>
        </w:rPr>
        <w:t xml:space="preserve">efektywności kosztowej </w:t>
      </w:r>
      <w:r w:rsidRPr="00F0201A">
        <w:rPr>
          <w:rFonts w:ascii="Times New Roman" w:eastAsia="Calibri" w:hAnsi="Times New Roman" w:cs="Times New Roman"/>
          <w:color w:val="000000" w:themeColor="text1"/>
          <w:sz w:val="24"/>
          <w:szCs w:val="24"/>
        </w:rPr>
        <w:t xml:space="preserve">wyniósł </w:t>
      </w:r>
      <w:r w:rsidRPr="00F0201A">
        <w:rPr>
          <w:rFonts w:ascii="Times New Roman" w:eastAsia="Calibri" w:hAnsi="Times New Roman" w:cs="Times New Roman"/>
          <w:b/>
          <w:bCs/>
          <w:color w:val="000000" w:themeColor="text1"/>
          <w:sz w:val="24"/>
          <w:szCs w:val="24"/>
        </w:rPr>
        <w:t>23 399,21 zł</w:t>
      </w:r>
      <w:r w:rsidR="0089497F">
        <w:rPr>
          <w:rFonts w:ascii="Times New Roman" w:eastAsia="Calibri" w:hAnsi="Times New Roman" w:cs="Times New Roman"/>
          <w:b/>
          <w:bCs/>
          <w:color w:val="000000" w:themeColor="text1"/>
          <w:sz w:val="24"/>
          <w:szCs w:val="24"/>
        </w:rPr>
        <w:t>.</w:t>
      </w:r>
    </w:p>
    <w:p w14:paraId="2DAF524C" w14:textId="76988076" w:rsidR="00F0201A" w:rsidRPr="00374682" w:rsidRDefault="00374682" w:rsidP="00374682">
      <w:pP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br w:type="page"/>
      </w:r>
    </w:p>
    <w:p w14:paraId="4362BC30"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i/>
          <w:color w:val="000000" w:themeColor="text1"/>
          <w:sz w:val="24"/>
          <w:szCs w:val="24"/>
        </w:rPr>
      </w:pPr>
      <w:r w:rsidRPr="00F0201A">
        <w:rPr>
          <w:rFonts w:ascii="Times New Roman" w:eastAsia="Calibri" w:hAnsi="Times New Roman" w:cs="Times New Roman"/>
          <w:b/>
          <w:i/>
          <w:color w:val="000000" w:themeColor="text1"/>
          <w:sz w:val="24"/>
          <w:szCs w:val="24"/>
        </w:rPr>
        <w:lastRenderedPageBreak/>
        <w:t xml:space="preserve">Efektywność zatrudnieniowa z lat 2023-2025 </w:t>
      </w:r>
      <w:bookmarkStart w:id="75" w:name="_Hlk127446948"/>
      <w:r w:rsidRPr="00F0201A">
        <w:rPr>
          <w:rFonts w:ascii="Times New Roman" w:eastAsia="Calibri" w:hAnsi="Times New Roman" w:cs="Times New Roman"/>
          <w:b/>
          <w:i/>
          <w:color w:val="000000" w:themeColor="text1"/>
          <w:sz w:val="24"/>
          <w:szCs w:val="24"/>
        </w:rPr>
        <w:t xml:space="preserve">w podstawowym katalogu form wsparcia </w:t>
      </w:r>
      <w:bookmarkEnd w:id="75"/>
      <w:r w:rsidRPr="00F0201A">
        <w:rPr>
          <w:rFonts w:ascii="Times New Roman" w:eastAsia="Calibri" w:hAnsi="Times New Roman" w:cs="Times New Roman"/>
          <w:b/>
          <w:i/>
          <w:color w:val="000000" w:themeColor="text1"/>
          <w:sz w:val="24"/>
          <w:szCs w:val="24"/>
        </w:rPr>
        <w:t>określona w %:</w:t>
      </w:r>
    </w:p>
    <w:tbl>
      <w:tblPr>
        <w:tblW w:w="9356" w:type="dxa"/>
        <w:tblInd w:w="-34" w:type="dxa"/>
        <w:tblCellMar>
          <w:left w:w="10" w:type="dxa"/>
          <w:right w:w="10" w:type="dxa"/>
        </w:tblCellMar>
        <w:tblLook w:val="04A0" w:firstRow="1" w:lastRow="0" w:firstColumn="1" w:lastColumn="0" w:noHBand="0" w:noVBand="1"/>
      </w:tblPr>
      <w:tblGrid>
        <w:gridCol w:w="3573"/>
        <w:gridCol w:w="1985"/>
        <w:gridCol w:w="1842"/>
        <w:gridCol w:w="1956"/>
      </w:tblGrid>
      <w:tr w:rsidR="00F0201A" w:rsidRPr="00F0201A" w14:paraId="00163F6D" w14:textId="77777777">
        <w:trPr>
          <w:trHeight w:val="753"/>
        </w:trPr>
        <w:tc>
          <w:tcPr>
            <w:tcW w:w="35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3DDA5E78"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b/>
                <w:color w:val="000000" w:themeColor="text1"/>
              </w:rPr>
              <w:t>Programy rynku pracy</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D67040C"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p>
          <w:p w14:paraId="7413341F"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b/>
                <w:color w:val="000000" w:themeColor="text1"/>
              </w:rPr>
              <w:t>2023 rok</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FC37B88"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p>
          <w:p w14:paraId="2966C40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b/>
                <w:color w:val="000000" w:themeColor="text1"/>
              </w:rPr>
              <w:t>2024 rok</w:t>
            </w:r>
          </w:p>
        </w:tc>
        <w:tc>
          <w:tcPr>
            <w:tcW w:w="19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7B468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p>
          <w:p w14:paraId="224D071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b/>
                <w:color w:val="000000" w:themeColor="text1"/>
              </w:rPr>
              <w:t>2025 rok</w:t>
            </w:r>
          </w:p>
        </w:tc>
      </w:tr>
      <w:tr w:rsidR="00F0201A" w:rsidRPr="00F0201A" w14:paraId="17DA8D0A" w14:textId="77777777">
        <w:trPr>
          <w:trHeight w:val="753"/>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BD6F1" w14:textId="77777777" w:rsidR="00F0201A" w:rsidRPr="00F0201A" w:rsidRDefault="00F0201A" w:rsidP="0089497F">
            <w:pPr>
              <w:suppressAutoHyphens/>
              <w:autoSpaceDN w:val="0"/>
              <w:spacing w:after="0" w:line="276"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Prace interwencyjne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1CB0C"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80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97576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84</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31013EFF"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89</w:t>
            </w:r>
          </w:p>
        </w:tc>
      </w:tr>
      <w:tr w:rsidR="00F0201A" w:rsidRPr="00F0201A" w14:paraId="17D1EDBE" w14:textId="77777777">
        <w:trPr>
          <w:trHeight w:val="753"/>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1684A" w14:textId="77777777" w:rsidR="00F0201A" w:rsidRPr="00F0201A" w:rsidRDefault="00F0201A" w:rsidP="0089497F">
            <w:pPr>
              <w:suppressAutoHyphens/>
              <w:autoSpaceDN w:val="0"/>
              <w:spacing w:after="0" w:line="276"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Roboty publiczne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AA670"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74</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00270"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75</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456A3DCE"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76</w:t>
            </w:r>
          </w:p>
        </w:tc>
      </w:tr>
      <w:tr w:rsidR="00F0201A" w:rsidRPr="00F0201A" w14:paraId="41D7D608" w14:textId="77777777">
        <w:trPr>
          <w:trHeight w:val="753"/>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9A46B2" w14:textId="77777777" w:rsidR="00F0201A" w:rsidRPr="00F0201A" w:rsidRDefault="00F0201A" w:rsidP="0089497F">
            <w:pPr>
              <w:suppressAutoHyphens/>
              <w:autoSpaceDN w:val="0"/>
              <w:spacing w:after="0" w:line="276"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Staże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70F1B"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72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B3CC5"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73</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73C75A15"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75</w:t>
            </w:r>
          </w:p>
        </w:tc>
      </w:tr>
      <w:tr w:rsidR="00F0201A" w:rsidRPr="00F0201A" w14:paraId="597FC2CF" w14:textId="77777777">
        <w:trPr>
          <w:trHeight w:val="753"/>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ADB3C" w14:textId="7CC47C61" w:rsidR="00F0201A" w:rsidRPr="00F0201A" w:rsidRDefault="00D749FA" w:rsidP="0089497F">
            <w:pPr>
              <w:suppressAutoHyphens/>
              <w:autoSpaceDN w:val="0"/>
              <w:spacing w:after="0" w:line="276"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Jednorazowe środki</w:t>
            </w:r>
            <w:r w:rsidR="00F0201A" w:rsidRPr="00F0201A">
              <w:rPr>
                <w:rFonts w:ascii="Times New Roman" w:eastAsia="Calibri" w:hAnsi="Times New Roman" w:cs="Times New Roman"/>
                <w:color w:val="000000" w:themeColor="text1"/>
              </w:rPr>
              <w:t xml:space="preserve"> na rozpoczęcie działalności gospodarczej</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F9369B"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B0BFC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100</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7ABA55F0"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100</w:t>
            </w:r>
          </w:p>
        </w:tc>
      </w:tr>
      <w:tr w:rsidR="00F0201A" w:rsidRPr="00F0201A" w14:paraId="272E4BE6" w14:textId="77777777">
        <w:trPr>
          <w:trHeight w:val="753"/>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16B53" w14:textId="77777777" w:rsidR="00F0201A" w:rsidRPr="00F0201A" w:rsidRDefault="00F0201A" w:rsidP="0089497F">
            <w:pPr>
              <w:suppressAutoHyphens/>
              <w:autoSpaceDN w:val="0"/>
              <w:spacing w:after="0" w:line="276"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 xml:space="preserve">Refundacja kosztów wyposażenia </w:t>
            </w:r>
            <w:r w:rsidRPr="00F0201A">
              <w:rPr>
                <w:rFonts w:ascii="Times New Roman" w:eastAsia="Calibri" w:hAnsi="Times New Roman" w:cs="Times New Roman"/>
                <w:color w:val="000000" w:themeColor="text1"/>
              </w:rPr>
              <w:br/>
              <w:t>i doposażenia stanowisk pracy</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F06C0"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2C50C"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100</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4E9E3A45"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100</w:t>
            </w:r>
          </w:p>
        </w:tc>
      </w:tr>
      <w:tr w:rsidR="00F0201A" w:rsidRPr="00F0201A" w14:paraId="6DF1A28E" w14:textId="77777777">
        <w:trPr>
          <w:trHeight w:val="753"/>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2806F" w14:textId="77777777" w:rsidR="00F0201A" w:rsidRPr="00F0201A" w:rsidRDefault="00F0201A" w:rsidP="0089497F">
            <w:pPr>
              <w:suppressAutoHyphens/>
              <w:autoSpaceDN w:val="0"/>
              <w:spacing w:after="0" w:line="276" w:lineRule="auto"/>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Szkolenia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5FFE8"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48</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576276"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40</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66693A62"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24</w:t>
            </w:r>
          </w:p>
        </w:tc>
      </w:tr>
    </w:tbl>
    <w:p w14:paraId="69F6236F" w14:textId="77777777" w:rsidR="00F0201A" w:rsidRPr="00F0201A" w:rsidRDefault="00F0201A" w:rsidP="0089497F">
      <w:pPr>
        <w:suppressAutoHyphens/>
        <w:autoSpaceDN w:val="0"/>
        <w:spacing w:after="0" w:line="360" w:lineRule="auto"/>
        <w:jc w:val="both"/>
        <w:textAlignment w:val="baseline"/>
        <w:rPr>
          <w:rFonts w:ascii="Times New Roman" w:eastAsia="Calibri" w:hAnsi="Times New Roman" w:cs="Times New Roman"/>
          <w:i/>
          <w:iCs/>
          <w:color w:val="000000" w:themeColor="text1"/>
          <w:sz w:val="20"/>
          <w:szCs w:val="20"/>
        </w:rPr>
      </w:pPr>
      <w:r w:rsidRPr="00F0201A">
        <w:rPr>
          <w:rFonts w:ascii="Times New Roman" w:eastAsia="Calibri" w:hAnsi="Times New Roman" w:cs="Times New Roman"/>
          <w:i/>
          <w:iCs/>
          <w:color w:val="000000" w:themeColor="text1"/>
          <w:sz w:val="20"/>
          <w:szCs w:val="20"/>
        </w:rPr>
        <w:t xml:space="preserve">Źródło: Opracowanie na podstawie danych PUP w Płońsku z lat 2023-2025 </w:t>
      </w:r>
    </w:p>
    <w:p w14:paraId="22BA514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p>
    <w:p w14:paraId="60CD2FF0" w14:textId="152617B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Przedstawione w tabeli dane wskazują, </w:t>
      </w:r>
      <w:r w:rsidR="00D749FA" w:rsidRPr="00F0201A">
        <w:rPr>
          <w:rFonts w:ascii="Times New Roman" w:eastAsia="Calibri" w:hAnsi="Times New Roman" w:cs="Times New Roman"/>
          <w:color w:val="000000" w:themeColor="text1"/>
          <w:sz w:val="24"/>
          <w:szCs w:val="24"/>
        </w:rPr>
        <w:t>iż najwyższą</w:t>
      </w:r>
      <w:r w:rsidRPr="00F0201A">
        <w:rPr>
          <w:rFonts w:ascii="Times New Roman" w:eastAsia="Calibri" w:hAnsi="Times New Roman" w:cs="Times New Roman"/>
          <w:color w:val="000000" w:themeColor="text1"/>
          <w:sz w:val="24"/>
          <w:szCs w:val="24"/>
        </w:rPr>
        <w:t xml:space="preserve"> efektywnością tworzonych miejsc pracy charakteryzują się następujące formy aktywizacji zawodowej: </w:t>
      </w:r>
    </w:p>
    <w:p w14:paraId="3AB502E6" w14:textId="77777777" w:rsidR="00F0201A" w:rsidRPr="00F0201A" w:rsidRDefault="00F0201A">
      <w:pPr>
        <w:numPr>
          <w:ilvl w:val="0"/>
          <w:numId w:val="57"/>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udzielanie jednorazowych środków na rozpoczęcie działalności gospodarczej,</w:t>
      </w:r>
    </w:p>
    <w:p w14:paraId="4D3CFCEF" w14:textId="77777777" w:rsidR="00F0201A" w:rsidRPr="00F0201A" w:rsidRDefault="00F0201A">
      <w:pPr>
        <w:numPr>
          <w:ilvl w:val="0"/>
          <w:numId w:val="57"/>
        </w:numPr>
        <w:suppressAutoHyphens/>
        <w:autoSpaceDN w:val="0"/>
        <w:spacing w:after="0" w:line="360" w:lineRule="auto"/>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refundacja kosztów wyposażenia i doposażenia stanowisk pracy. </w:t>
      </w:r>
    </w:p>
    <w:p w14:paraId="37C02C5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Wysoką efektywnością charakteryzują się także prace interwencyjne. Najniższą efektywność odnotowano w robotach publicznych, co związane jest z brakiem możliwości dalszego zatrudnienia po zakończonej refundacji na przykład przez takie organizacje jak stowarzyszenia, fundacje, JST. </w:t>
      </w:r>
    </w:p>
    <w:p w14:paraId="62713B46"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p>
    <w:p w14:paraId="2CFBE571"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i/>
          <w:color w:val="000000" w:themeColor="text1"/>
          <w:sz w:val="24"/>
          <w:szCs w:val="24"/>
        </w:rPr>
      </w:pPr>
      <w:r w:rsidRPr="00F0201A">
        <w:rPr>
          <w:rFonts w:ascii="Times New Roman" w:eastAsia="Calibri" w:hAnsi="Times New Roman" w:cs="Times New Roman"/>
          <w:b/>
          <w:i/>
          <w:color w:val="000000" w:themeColor="text1"/>
          <w:sz w:val="24"/>
          <w:szCs w:val="24"/>
        </w:rPr>
        <w:t>Efektywność kosztowa z lat 2023-2025 w podstawowym katalogu form wsparcia w zł/ osobę:</w:t>
      </w:r>
    </w:p>
    <w:tbl>
      <w:tblPr>
        <w:tblW w:w="9453" w:type="dxa"/>
        <w:tblInd w:w="-34" w:type="dxa"/>
        <w:tblCellMar>
          <w:left w:w="10" w:type="dxa"/>
          <w:right w:w="10" w:type="dxa"/>
        </w:tblCellMar>
        <w:tblLook w:val="04A0" w:firstRow="1" w:lastRow="0" w:firstColumn="1" w:lastColumn="0" w:noHBand="0" w:noVBand="1"/>
      </w:tblPr>
      <w:tblGrid>
        <w:gridCol w:w="3857"/>
        <w:gridCol w:w="1984"/>
        <w:gridCol w:w="1843"/>
        <w:gridCol w:w="1769"/>
      </w:tblGrid>
      <w:tr w:rsidR="00F0201A" w:rsidRPr="00F0201A" w14:paraId="561FFEF7" w14:textId="77777777">
        <w:trPr>
          <w:trHeight w:val="673"/>
        </w:trPr>
        <w:tc>
          <w:tcPr>
            <w:tcW w:w="38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9DE0F0"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r w:rsidRPr="00F0201A">
              <w:rPr>
                <w:rFonts w:ascii="Times New Roman" w:eastAsia="Calibri" w:hAnsi="Times New Roman" w:cs="Times New Roman"/>
                <w:b/>
                <w:color w:val="000000" w:themeColor="text1"/>
              </w:rPr>
              <w:t>Programy rynku pracy</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1CB3C92"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r w:rsidRPr="00F0201A">
              <w:rPr>
                <w:rFonts w:ascii="Times New Roman" w:eastAsia="Calibri" w:hAnsi="Times New Roman" w:cs="Times New Roman"/>
                <w:b/>
                <w:color w:val="000000" w:themeColor="text1"/>
              </w:rPr>
              <w:t>Rok 2023</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CDF574C"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r w:rsidRPr="00F0201A">
              <w:rPr>
                <w:rFonts w:ascii="Times New Roman" w:eastAsia="Calibri" w:hAnsi="Times New Roman" w:cs="Times New Roman"/>
                <w:b/>
                <w:color w:val="000000" w:themeColor="text1"/>
              </w:rPr>
              <w:t>Rok 2024</w:t>
            </w:r>
          </w:p>
        </w:tc>
        <w:tc>
          <w:tcPr>
            <w:tcW w:w="17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24E98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b/>
                <w:color w:val="000000" w:themeColor="text1"/>
              </w:rPr>
            </w:pPr>
            <w:r w:rsidRPr="00F0201A">
              <w:rPr>
                <w:rFonts w:ascii="Times New Roman" w:eastAsia="Calibri" w:hAnsi="Times New Roman" w:cs="Times New Roman"/>
                <w:b/>
                <w:color w:val="000000" w:themeColor="text1"/>
              </w:rPr>
              <w:t>Rok 2025</w:t>
            </w:r>
          </w:p>
        </w:tc>
      </w:tr>
      <w:tr w:rsidR="00F0201A" w:rsidRPr="00F0201A" w14:paraId="5F25FB0B" w14:textId="77777777">
        <w:trPr>
          <w:trHeight w:val="412"/>
        </w:trPr>
        <w:tc>
          <w:tcPr>
            <w:tcW w:w="3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52D89" w14:textId="77777777" w:rsidR="00F0201A" w:rsidRPr="00F0201A" w:rsidRDefault="00F0201A" w:rsidP="0089497F">
            <w:pPr>
              <w:suppressAutoHyphens/>
              <w:autoSpaceDN w:val="0"/>
              <w:spacing w:after="0" w:line="360" w:lineRule="auto"/>
              <w:textAlignment w:val="baseline"/>
              <w:rPr>
                <w:rFonts w:ascii="Times New Roman" w:eastAsia="Calibri" w:hAnsi="Times New Roman" w:cs="Times New Roman"/>
                <w:color w:val="000000" w:themeColor="text1"/>
              </w:rPr>
            </w:pPr>
            <w:bookmarkStart w:id="76" w:name="_Toc129260525"/>
            <w:bookmarkStart w:id="77" w:name="_Toc129260336"/>
            <w:bookmarkStart w:id="78" w:name="_Toc129249504"/>
            <w:r w:rsidRPr="00F0201A">
              <w:rPr>
                <w:rFonts w:ascii="Times New Roman" w:eastAsia="Calibri" w:hAnsi="Times New Roman" w:cs="Times New Roman"/>
                <w:color w:val="000000" w:themeColor="text1"/>
              </w:rPr>
              <w:t>Prace interwencyjne</w:t>
            </w:r>
            <w:bookmarkEnd w:id="76"/>
            <w:bookmarkEnd w:id="77"/>
            <w:bookmarkEnd w:id="78"/>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0B88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6 669,78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347F6"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7 280,80</w:t>
            </w:r>
          </w:p>
        </w:tc>
        <w:tc>
          <w:tcPr>
            <w:tcW w:w="1769" w:type="dxa"/>
            <w:tcBorders>
              <w:top w:val="single" w:sz="4" w:space="0" w:color="000000"/>
              <w:left w:val="single" w:sz="4" w:space="0" w:color="000000"/>
              <w:bottom w:val="single" w:sz="4" w:space="0" w:color="000000"/>
              <w:right w:val="single" w:sz="4" w:space="0" w:color="000000"/>
            </w:tcBorders>
            <w:vAlign w:val="center"/>
            <w:hideMark/>
          </w:tcPr>
          <w:p w14:paraId="708CA86B"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6 807,48</w:t>
            </w:r>
          </w:p>
        </w:tc>
      </w:tr>
      <w:tr w:rsidR="00F0201A" w:rsidRPr="00F0201A" w14:paraId="373DB879" w14:textId="77777777">
        <w:trPr>
          <w:trHeight w:val="412"/>
        </w:trPr>
        <w:tc>
          <w:tcPr>
            <w:tcW w:w="3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CBDAC" w14:textId="77777777" w:rsidR="00F0201A" w:rsidRPr="00F0201A" w:rsidRDefault="00F0201A" w:rsidP="0089497F">
            <w:pPr>
              <w:suppressAutoHyphens/>
              <w:autoSpaceDN w:val="0"/>
              <w:spacing w:after="0" w:line="360" w:lineRule="auto"/>
              <w:textAlignment w:val="baseline"/>
              <w:rPr>
                <w:rFonts w:ascii="Times New Roman" w:eastAsia="Calibri" w:hAnsi="Times New Roman" w:cs="Times New Roman"/>
                <w:color w:val="000000" w:themeColor="text1"/>
              </w:rPr>
            </w:pPr>
            <w:bookmarkStart w:id="79" w:name="_Toc129260526"/>
            <w:bookmarkStart w:id="80" w:name="_Toc129260337"/>
            <w:bookmarkStart w:id="81" w:name="_Toc129249505"/>
            <w:r w:rsidRPr="00F0201A">
              <w:rPr>
                <w:rFonts w:ascii="Times New Roman" w:eastAsia="Calibri" w:hAnsi="Times New Roman" w:cs="Times New Roman"/>
                <w:color w:val="000000" w:themeColor="text1"/>
              </w:rPr>
              <w:t>Roboty publiczne</w:t>
            </w:r>
            <w:bookmarkEnd w:id="79"/>
            <w:bookmarkEnd w:id="80"/>
            <w:bookmarkEnd w:id="81"/>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A53FCF"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17 287,38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DB741"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17 605,67</w:t>
            </w:r>
          </w:p>
        </w:tc>
        <w:tc>
          <w:tcPr>
            <w:tcW w:w="1769" w:type="dxa"/>
            <w:tcBorders>
              <w:top w:val="single" w:sz="4" w:space="0" w:color="000000"/>
              <w:left w:val="single" w:sz="4" w:space="0" w:color="000000"/>
              <w:bottom w:val="single" w:sz="4" w:space="0" w:color="000000"/>
              <w:right w:val="single" w:sz="4" w:space="0" w:color="000000"/>
            </w:tcBorders>
            <w:vAlign w:val="center"/>
            <w:hideMark/>
          </w:tcPr>
          <w:p w14:paraId="79BBDDED"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17 993,84</w:t>
            </w:r>
          </w:p>
        </w:tc>
      </w:tr>
      <w:tr w:rsidR="00F0201A" w:rsidRPr="00F0201A" w14:paraId="6341C0AB" w14:textId="77777777">
        <w:trPr>
          <w:trHeight w:val="412"/>
        </w:trPr>
        <w:tc>
          <w:tcPr>
            <w:tcW w:w="3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AB8AC" w14:textId="77777777" w:rsidR="00F0201A" w:rsidRPr="00F0201A" w:rsidRDefault="00F0201A" w:rsidP="0089497F">
            <w:pPr>
              <w:suppressAutoHyphens/>
              <w:autoSpaceDN w:val="0"/>
              <w:spacing w:after="0" w:line="360" w:lineRule="auto"/>
              <w:textAlignment w:val="baseline"/>
              <w:rPr>
                <w:rFonts w:ascii="Times New Roman" w:eastAsia="Calibri" w:hAnsi="Times New Roman" w:cs="Times New Roman"/>
                <w:color w:val="000000" w:themeColor="text1"/>
              </w:rPr>
            </w:pPr>
            <w:bookmarkStart w:id="82" w:name="_Toc129260527"/>
            <w:bookmarkStart w:id="83" w:name="_Toc129260338"/>
            <w:bookmarkStart w:id="84" w:name="_Toc129249506"/>
            <w:r w:rsidRPr="00F0201A">
              <w:rPr>
                <w:rFonts w:ascii="Times New Roman" w:eastAsia="Calibri" w:hAnsi="Times New Roman" w:cs="Times New Roman"/>
                <w:color w:val="000000" w:themeColor="text1"/>
              </w:rPr>
              <w:t>Staże</w:t>
            </w:r>
            <w:bookmarkEnd w:id="82"/>
            <w:bookmarkEnd w:id="83"/>
            <w:bookmarkEnd w:id="84"/>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B799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11 445,50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4B7A0"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13 750,34</w:t>
            </w:r>
          </w:p>
        </w:tc>
        <w:tc>
          <w:tcPr>
            <w:tcW w:w="1769" w:type="dxa"/>
            <w:tcBorders>
              <w:top w:val="single" w:sz="4" w:space="0" w:color="000000"/>
              <w:left w:val="single" w:sz="4" w:space="0" w:color="000000"/>
              <w:bottom w:val="single" w:sz="4" w:space="0" w:color="000000"/>
              <w:right w:val="single" w:sz="4" w:space="0" w:color="000000"/>
            </w:tcBorders>
            <w:vAlign w:val="center"/>
            <w:hideMark/>
          </w:tcPr>
          <w:p w14:paraId="7025552E"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13 878,46</w:t>
            </w:r>
          </w:p>
        </w:tc>
      </w:tr>
      <w:tr w:rsidR="00F0201A" w:rsidRPr="00F0201A" w14:paraId="01060BE1" w14:textId="77777777">
        <w:trPr>
          <w:trHeight w:val="1041"/>
        </w:trPr>
        <w:tc>
          <w:tcPr>
            <w:tcW w:w="3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93CCE" w14:textId="77777777" w:rsidR="00F0201A" w:rsidRPr="00F0201A" w:rsidRDefault="00F0201A" w:rsidP="0089497F">
            <w:pPr>
              <w:suppressAutoHyphens/>
              <w:autoSpaceDN w:val="0"/>
              <w:spacing w:after="0" w:line="360" w:lineRule="auto"/>
              <w:textAlignment w:val="baseline"/>
              <w:rPr>
                <w:rFonts w:ascii="Times New Roman" w:eastAsia="Calibri" w:hAnsi="Times New Roman" w:cs="Times New Roman"/>
                <w:color w:val="000000" w:themeColor="text1"/>
              </w:rPr>
            </w:pPr>
            <w:bookmarkStart w:id="85" w:name="_Toc129260528"/>
            <w:bookmarkStart w:id="86" w:name="_Toc129260339"/>
            <w:bookmarkStart w:id="87" w:name="_Toc129249507"/>
            <w:r w:rsidRPr="00F0201A">
              <w:rPr>
                <w:rFonts w:ascii="Times New Roman" w:eastAsia="Calibri" w:hAnsi="Times New Roman" w:cs="Times New Roman"/>
                <w:color w:val="000000" w:themeColor="text1"/>
              </w:rPr>
              <w:lastRenderedPageBreak/>
              <w:t xml:space="preserve">Jednorazowe środki </w:t>
            </w:r>
            <w:r w:rsidRPr="00F0201A">
              <w:rPr>
                <w:rFonts w:ascii="Times New Roman" w:eastAsia="Calibri" w:hAnsi="Times New Roman" w:cs="Times New Roman"/>
                <w:color w:val="000000" w:themeColor="text1"/>
              </w:rPr>
              <w:br/>
              <w:t>na rozpoczęcie działalności gospodarczej</w:t>
            </w:r>
            <w:bookmarkEnd w:id="85"/>
            <w:bookmarkEnd w:id="86"/>
            <w:bookmarkEnd w:id="87"/>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E9F1F"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485B64DE"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39 404,80</w:t>
            </w:r>
          </w:p>
          <w:p w14:paraId="7539751B"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E928E"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39593444"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39 566,13</w:t>
            </w:r>
          </w:p>
          <w:p w14:paraId="2E36F703"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0DAEED8F"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p w14:paraId="0ADC34A9"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33 905,01</w:t>
            </w:r>
          </w:p>
          <w:p w14:paraId="3CDCE33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p>
        </w:tc>
      </w:tr>
      <w:tr w:rsidR="00F0201A" w:rsidRPr="00F0201A" w14:paraId="3B674B91" w14:textId="77777777">
        <w:trPr>
          <w:trHeight w:val="731"/>
        </w:trPr>
        <w:tc>
          <w:tcPr>
            <w:tcW w:w="3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2681D" w14:textId="77777777" w:rsidR="00F0201A" w:rsidRPr="00F0201A" w:rsidRDefault="00F0201A" w:rsidP="0089497F">
            <w:pPr>
              <w:suppressAutoHyphens/>
              <w:autoSpaceDN w:val="0"/>
              <w:spacing w:after="0" w:line="360" w:lineRule="auto"/>
              <w:textAlignment w:val="baseline"/>
              <w:rPr>
                <w:rFonts w:ascii="Times New Roman" w:eastAsia="Calibri" w:hAnsi="Times New Roman" w:cs="Times New Roman"/>
                <w:color w:val="000000" w:themeColor="text1"/>
              </w:rPr>
            </w:pPr>
            <w:bookmarkStart w:id="88" w:name="_Toc129260529"/>
            <w:bookmarkStart w:id="89" w:name="_Toc129260340"/>
            <w:bookmarkStart w:id="90" w:name="_Toc129249508"/>
            <w:r w:rsidRPr="00F0201A">
              <w:rPr>
                <w:rFonts w:ascii="Times New Roman" w:eastAsia="Calibri" w:hAnsi="Times New Roman" w:cs="Times New Roman"/>
                <w:color w:val="000000" w:themeColor="text1"/>
              </w:rPr>
              <w:t>Refundacja kosztów wyposażenia</w:t>
            </w:r>
            <w:bookmarkEnd w:id="88"/>
            <w:bookmarkEnd w:id="89"/>
            <w:bookmarkEnd w:id="90"/>
            <w:r w:rsidRPr="00F0201A">
              <w:rPr>
                <w:rFonts w:ascii="Times New Roman" w:eastAsia="Calibri" w:hAnsi="Times New Roman" w:cs="Times New Roman"/>
                <w:color w:val="000000" w:themeColor="text1"/>
              </w:rPr>
              <w:t xml:space="preserve"> </w:t>
            </w:r>
          </w:p>
          <w:p w14:paraId="57611546" w14:textId="77777777" w:rsidR="00F0201A" w:rsidRPr="00F0201A" w:rsidRDefault="00F0201A" w:rsidP="0089497F">
            <w:pPr>
              <w:suppressAutoHyphens/>
              <w:autoSpaceDN w:val="0"/>
              <w:spacing w:after="0" w:line="360" w:lineRule="auto"/>
              <w:textAlignment w:val="baseline"/>
              <w:rPr>
                <w:rFonts w:ascii="Times New Roman" w:eastAsia="Calibri" w:hAnsi="Times New Roman" w:cs="Times New Roman"/>
                <w:color w:val="000000" w:themeColor="text1"/>
              </w:rPr>
            </w:pPr>
            <w:bookmarkStart w:id="91" w:name="_Toc129260530"/>
            <w:bookmarkStart w:id="92" w:name="_Toc129260341"/>
            <w:bookmarkStart w:id="93" w:name="_Toc129249509"/>
            <w:r w:rsidRPr="00F0201A">
              <w:rPr>
                <w:rFonts w:ascii="Times New Roman" w:eastAsia="Calibri" w:hAnsi="Times New Roman" w:cs="Times New Roman"/>
                <w:color w:val="000000" w:themeColor="text1"/>
              </w:rPr>
              <w:t>i doposażenia stanowisk pracy</w:t>
            </w:r>
            <w:bookmarkEnd w:id="91"/>
            <w:bookmarkEnd w:id="92"/>
            <w:bookmarkEnd w:id="93"/>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7A0395"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39 644,60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84D35"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39 566,13</w:t>
            </w:r>
          </w:p>
        </w:tc>
        <w:tc>
          <w:tcPr>
            <w:tcW w:w="1769" w:type="dxa"/>
            <w:tcBorders>
              <w:top w:val="single" w:sz="4" w:space="0" w:color="000000"/>
              <w:left w:val="single" w:sz="4" w:space="0" w:color="000000"/>
              <w:bottom w:val="single" w:sz="4" w:space="0" w:color="000000"/>
              <w:right w:val="single" w:sz="4" w:space="0" w:color="000000"/>
            </w:tcBorders>
            <w:vAlign w:val="center"/>
            <w:hideMark/>
          </w:tcPr>
          <w:p w14:paraId="33E6E18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33 568,64</w:t>
            </w:r>
          </w:p>
        </w:tc>
      </w:tr>
      <w:tr w:rsidR="00F0201A" w:rsidRPr="00F0201A" w14:paraId="3002AB4B" w14:textId="77777777">
        <w:trPr>
          <w:trHeight w:val="499"/>
        </w:trPr>
        <w:tc>
          <w:tcPr>
            <w:tcW w:w="3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ACAC1" w14:textId="77777777" w:rsidR="00F0201A" w:rsidRPr="00F0201A" w:rsidRDefault="00F0201A" w:rsidP="0089497F">
            <w:pPr>
              <w:suppressAutoHyphens/>
              <w:autoSpaceDN w:val="0"/>
              <w:spacing w:after="0" w:line="360" w:lineRule="auto"/>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Szkolenia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0EFC1"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4 246,94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AAE4E"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4 415,78</w:t>
            </w:r>
          </w:p>
        </w:tc>
        <w:tc>
          <w:tcPr>
            <w:tcW w:w="1769" w:type="dxa"/>
            <w:tcBorders>
              <w:top w:val="single" w:sz="4" w:space="0" w:color="000000"/>
              <w:left w:val="single" w:sz="4" w:space="0" w:color="000000"/>
              <w:bottom w:val="single" w:sz="4" w:space="0" w:color="000000"/>
              <w:right w:val="single" w:sz="4" w:space="0" w:color="000000"/>
            </w:tcBorders>
            <w:vAlign w:val="center"/>
            <w:hideMark/>
          </w:tcPr>
          <w:p w14:paraId="674DD574"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rPr>
            </w:pPr>
            <w:r w:rsidRPr="00F0201A">
              <w:rPr>
                <w:rFonts w:ascii="Times New Roman" w:eastAsia="Calibri" w:hAnsi="Times New Roman" w:cs="Times New Roman"/>
                <w:color w:val="000000" w:themeColor="text1"/>
              </w:rPr>
              <w:t>4 791,83</w:t>
            </w:r>
          </w:p>
        </w:tc>
      </w:tr>
    </w:tbl>
    <w:p w14:paraId="71722227" w14:textId="77777777" w:rsidR="00F0201A" w:rsidRPr="00F0201A" w:rsidRDefault="00F0201A" w:rsidP="0089546C">
      <w:pPr>
        <w:suppressAutoHyphens/>
        <w:autoSpaceDN w:val="0"/>
        <w:spacing w:after="0" w:line="360" w:lineRule="auto"/>
        <w:jc w:val="both"/>
        <w:textAlignment w:val="baseline"/>
        <w:rPr>
          <w:rFonts w:ascii="Times New Roman" w:eastAsia="Calibri" w:hAnsi="Times New Roman" w:cs="Times New Roman"/>
          <w:i/>
          <w:iCs/>
          <w:color w:val="000000" w:themeColor="text1"/>
          <w:sz w:val="20"/>
          <w:szCs w:val="20"/>
        </w:rPr>
      </w:pPr>
      <w:r w:rsidRPr="00F0201A">
        <w:rPr>
          <w:rFonts w:ascii="Times New Roman" w:eastAsia="Calibri" w:hAnsi="Times New Roman" w:cs="Times New Roman"/>
          <w:i/>
          <w:iCs/>
          <w:color w:val="000000" w:themeColor="text1"/>
          <w:sz w:val="20"/>
          <w:szCs w:val="20"/>
        </w:rPr>
        <w:t xml:space="preserve">Źródło: Opracowanie na podstawie danych PUP w Płońsku z lat 2023-2025  </w:t>
      </w:r>
    </w:p>
    <w:p w14:paraId="42951E11"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p>
    <w:p w14:paraId="6DAF3B3A" w14:textId="77777777"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W obszarze efektywności kosztowej najtańszą formą wsparcia są szkolenia i prace interwencyjne. Większą efektywność kosztową generują roboty publiczne i staże, jednak ich organizacja uwarunkowana jest nie tylko czynnikami ekonomicznymi, zależna jest także od zapotrzebowania lokalnego rynku pracy na określone formy przeciwdziałania bezrobociu oraz możliwości ich organizacji. Wysoką efektywnością kosztową charakteryzuje się przydzielanie środków na rozpoczęcie działalności gospodarczej i refundację kosztów wyposażenia lub doposażenia stanowiska pracy. </w:t>
      </w:r>
    </w:p>
    <w:p w14:paraId="76802417" w14:textId="4F0E4883" w:rsidR="00F0201A" w:rsidRPr="00F0201A" w:rsidRDefault="00F0201A" w:rsidP="00F0201A">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Do 2020 roku powiatowe urzędy pracy same wyliczały powyższe wskaźniki, które wykorzystywane </w:t>
      </w:r>
      <w:r w:rsidR="00D749FA" w:rsidRPr="00F0201A">
        <w:rPr>
          <w:rFonts w:ascii="Times New Roman" w:eastAsia="Calibri" w:hAnsi="Times New Roman" w:cs="Times New Roman"/>
          <w:color w:val="000000" w:themeColor="text1"/>
          <w:sz w:val="24"/>
          <w:szCs w:val="24"/>
        </w:rPr>
        <w:t>były do</w:t>
      </w:r>
      <w:r w:rsidRPr="00F0201A">
        <w:rPr>
          <w:rFonts w:ascii="Times New Roman" w:eastAsia="Calibri" w:hAnsi="Times New Roman" w:cs="Times New Roman"/>
          <w:color w:val="000000" w:themeColor="text1"/>
          <w:sz w:val="24"/>
          <w:szCs w:val="24"/>
        </w:rPr>
        <w:t xml:space="preserve"> oceny rankingowej powiatowych urzędów pracy i nagradzania za osiągane efekty. W roku 2021 minister właściwy do spraw pracy wdrożył nowy model badania długoterminowej skuteczności i efektywności działań powiatowych urzędów pracy. Model ten powstał jako dodatkowe narzędzie dla urzędów pracy, które ma pomóc w doborze najefektywniejszych form wsparcia i kształtowaniu polityki rynku pracy w zależności od lokalnych warunków. Nowe badanie trwałości efektów obejmuje okresy 6,12 i 24 miesięcy od dnia zakończenia działań aktywizacyjnych. Pozwala na porównanie efektywności i trwałości działań poszczególnych powiatowych urzędów pracy i poszczególnych form aktywizacji. Model badania długoterminowej efektywności działań aktywizacyjnych realizowany był również w roku 2025. Jego wyniki poznamy na początku roku 2027.</w:t>
      </w:r>
    </w:p>
    <w:p w14:paraId="64B5CAA1" w14:textId="77777777" w:rsidR="00815C8F" w:rsidRPr="009D3DD2" w:rsidRDefault="00815C8F" w:rsidP="00BE3F67">
      <w:pPr>
        <w:suppressAutoHyphens/>
        <w:autoSpaceDN w:val="0"/>
        <w:spacing w:after="0" w:line="360" w:lineRule="auto"/>
        <w:ind w:firstLine="708"/>
        <w:jc w:val="both"/>
        <w:textAlignment w:val="baseline"/>
        <w:rPr>
          <w:rFonts w:ascii="Times New Roman" w:eastAsia="Calibri" w:hAnsi="Times New Roman" w:cs="Times New Roman"/>
          <w:color w:val="000000" w:themeColor="text1"/>
          <w:sz w:val="24"/>
          <w:szCs w:val="24"/>
        </w:rPr>
      </w:pPr>
    </w:p>
    <w:p w14:paraId="4E489CCC" w14:textId="165E2189" w:rsidR="00080E28" w:rsidRPr="009D3DD2" w:rsidRDefault="00080E28" w:rsidP="00BE3F67">
      <w:pPr>
        <w:pStyle w:val="Nagwek1"/>
        <w:spacing w:line="360" w:lineRule="auto"/>
        <w:rPr>
          <w:rFonts w:eastAsia="Calibri"/>
          <w:i w:val="0"/>
          <w:iCs/>
          <w:color w:val="000000" w:themeColor="text1"/>
          <w:sz w:val="28"/>
          <w:szCs w:val="28"/>
        </w:rPr>
      </w:pPr>
      <w:bookmarkStart w:id="94" w:name="_Toc226528749"/>
      <w:r w:rsidRPr="009D3DD2">
        <w:rPr>
          <w:rFonts w:eastAsia="Calibri"/>
          <w:i w:val="0"/>
          <w:iCs/>
          <w:color w:val="000000" w:themeColor="text1"/>
          <w:sz w:val="28"/>
          <w:szCs w:val="28"/>
        </w:rPr>
        <w:t xml:space="preserve">4. Struktura wydatków Funduszu Pracy i EFS w </w:t>
      </w:r>
      <w:r w:rsidR="007B5438" w:rsidRPr="009D3DD2">
        <w:rPr>
          <w:rFonts w:eastAsia="Calibri"/>
          <w:i w:val="0"/>
          <w:iCs/>
          <w:color w:val="000000" w:themeColor="text1"/>
          <w:sz w:val="28"/>
          <w:szCs w:val="28"/>
        </w:rPr>
        <w:t>202</w:t>
      </w:r>
      <w:r w:rsidR="00F0201A">
        <w:rPr>
          <w:rFonts w:eastAsia="Calibri"/>
          <w:i w:val="0"/>
          <w:iCs/>
          <w:color w:val="000000" w:themeColor="text1"/>
          <w:sz w:val="28"/>
          <w:szCs w:val="28"/>
        </w:rPr>
        <w:t>5</w:t>
      </w:r>
      <w:r w:rsidRPr="009D3DD2">
        <w:rPr>
          <w:rFonts w:eastAsia="Calibri"/>
          <w:i w:val="0"/>
          <w:iCs/>
          <w:color w:val="000000" w:themeColor="text1"/>
          <w:sz w:val="28"/>
          <w:szCs w:val="28"/>
        </w:rPr>
        <w:t xml:space="preserve"> r. na </w:t>
      </w:r>
      <w:r w:rsidR="00F6111B" w:rsidRPr="009D3DD2">
        <w:rPr>
          <w:rFonts w:eastAsia="Calibri"/>
          <w:i w:val="0"/>
          <w:iCs/>
          <w:color w:val="000000" w:themeColor="text1"/>
          <w:sz w:val="28"/>
          <w:szCs w:val="28"/>
        </w:rPr>
        <w:t>finansowanie subsydiowanych</w:t>
      </w:r>
      <w:r w:rsidRPr="009D3DD2">
        <w:rPr>
          <w:rFonts w:eastAsia="Calibri"/>
          <w:i w:val="0"/>
          <w:iCs/>
          <w:color w:val="000000" w:themeColor="text1"/>
          <w:sz w:val="28"/>
          <w:szCs w:val="28"/>
        </w:rPr>
        <w:t xml:space="preserve"> </w:t>
      </w:r>
      <w:r w:rsidR="00F6111B" w:rsidRPr="009D3DD2">
        <w:rPr>
          <w:rFonts w:eastAsia="Calibri"/>
          <w:i w:val="0"/>
          <w:iCs/>
          <w:color w:val="000000" w:themeColor="text1"/>
          <w:sz w:val="28"/>
          <w:szCs w:val="28"/>
        </w:rPr>
        <w:t>form</w:t>
      </w:r>
      <w:r w:rsidR="004E0A34" w:rsidRPr="009D3DD2">
        <w:rPr>
          <w:rFonts w:eastAsia="Calibri"/>
          <w:i w:val="0"/>
          <w:iCs/>
          <w:color w:val="000000" w:themeColor="text1"/>
          <w:sz w:val="28"/>
          <w:szCs w:val="28"/>
        </w:rPr>
        <w:t xml:space="preserve"> aktywizacji zawodowej</w:t>
      </w:r>
      <w:bookmarkEnd w:id="94"/>
    </w:p>
    <w:p w14:paraId="34F27AF1" w14:textId="77777777" w:rsidR="00F0201A" w:rsidRPr="00F0201A" w:rsidRDefault="00F0201A" w:rsidP="0089497F">
      <w:pPr>
        <w:spacing w:before="240" w:line="360" w:lineRule="auto"/>
        <w:jc w:val="both"/>
        <w:rPr>
          <w:rFonts w:ascii="Times New Roman" w:eastAsia="Calibri" w:hAnsi="Times New Roman" w:cs="Times New Roman"/>
          <w:bCs/>
          <w:color w:val="000000" w:themeColor="text1"/>
          <w:sz w:val="24"/>
          <w:szCs w:val="24"/>
        </w:rPr>
      </w:pPr>
      <w:r w:rsidRPr="00F0201A">
        <w:rPr>
          <w:rFonts w:ascii="Times New Roman" w:eastAsia="Calibri" w:hAnsi="Times New Roman" w:cs="Times New Roman"/>
          <w:color w:val="000000" w:themeColor="text1"/>
          <w:sz w:val="24"/>
          <w:szCs w:val="24"/>
        </w:rPr>
        <w:t xml:space="preserve">Łączna kwota środków Funduszu Pracy i EFS+ w 2025 r. na realizację zadań na rzecz przeciwdziałania bezrobociu wynosiła </w:t>
      </w:r>
      <w:r w:rsidRPr="00F0201A">
        <w:rPr>
          <w:rFonts w:ascii="Times New Roman" w:eastAsia="Calibri" w:hAnsi="Times New Roman" w:cs="Times New Roman"/>
          <w:b/>
          <w:color w:val="000000" w:themeColor="text1"/>
          <w:sz w:val="24"/>
          <w:szCs w:val="24"/>
        </w:rPr>
        <w:t xml:space="preserve">12 477 447,37 zł, </w:t>
      </w:r>
      <w:r w:rsidRPr="00F0201A">
        <w:rPr>
          <w:rFonts w:ascii="Times New Roman" w:eastAsia="Calibri" w:hAnsi="Times New Roman" w:cs="Times New Roman"/>
          <w:bCs/>
          <w:color w:val="000000" w:themeColor="text1"/>
          <w:sz w:val="24"/>
          <w:szCs w:val="24"/>
        </w:rPr>
        <w:t>w tym:</w:t>
      </w:r>
    </w:p>
    <w:p w14:paraId="556345B8" w14:textId="77777777" w:rsidR="00F0201A" w:rsidRPr="00F0201A" w:rsidRDefault="00F0201A">
      <w:pPr>
        <w:numPr>
          <w:ilvl w:val="0"/>
          <w:numId w:val="58"/>
        </w:numPr>
        <w:spacing w:before="240" w:line="360" w:lineRule="auto"/>
        <w:jc w:val="both"/>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lastRenderedPageBreak/>
        <w:t xml:space="preserve">z </w:t>
      </w:r>
      <w:r w:rsidRPr="00F0201A">
        <w:rPr>
          <w:rFonts w:ascii="Times New Roman" w:eastAsia="Calibri" w:hAnsi="Times New Roman" w:cs="Times New Roman"/>
          <w:b/>
          <w:bCs/>
          <w:color w:val="000000" w:themeColor="text1"/>
          <w:sz w:val="24"/>
          <w:szCs w:val="24"/>
        </w:rPr>
        <w:t>Funduszu Pracy</w:t>
      </w:r>
      <w:r w:rsidRPr="00F0201A">
        <w:rPr>
          <w:rFonts w:ascii="Times New Roman" w:eastAsia="Calibri" w:hAnsi="Times New Roman" w:cs="Times New Roman"/>
          <w:color w:val="000000" w:themeColor="text1"/>
          <w:sz w:val="24"/>
          <w:szCs w:val="24"/>
        </w:rPr>
        <w:t xml:space="preserve"> w wysokości </w:t>
      </w:r>
      <w:r w:rsidRPr="00F0201A">
        <w:rPr>
          <w:rFonts w:ascii="Times New Roman" w:eastAsia="Calibri" w:hAnsi="Times New Roman" w:cs="Times New Roman"/>
          <w:b/>
          <w:bCs/>
          <w:color w:val="000000" w:themeColor="text1"/>
          <w:sz w:val="24"/>
          <w:szCs w:val="24"/>
          <w:u w:val="single"/>
        </w:rPr>
        <w:t>8 994 745,32 zł</w:t>
      </w:r>
      <w:r w:rsidRPr="00F0201A">
        <w:rPr>
          <w:rFonts w:ascii="Times New Roman" w:eastAsia="Calibri" w:hAnsi="Times New Roman" w:cs="Times New Roman"/>
          <w:b/>
          <w:bCs/>
          <w:color w:val="000000" w:themeColor="text1"/>
          <w:sz w:val="24"/>
          <w:szCs w:val="24"/>
        </w:rPr>
        <w:t>.</w:t>
      </w:r>
      <w:r w:rsidRPr="00F0201A">
        <w:rPr>
          <w:rFonts w:ascii="Times New Roman" w:eastAsia="Calibri" w:hAnsi="Times New Roman" w:cs="Times New Roman"/>
          <w:color w:val="000000" w:themeColor="text1"/>
          <w:sz w:val="24"/>
          <w:szCs w:val="24"/>
        </w:rPr>
        <w:t xml:space="preserve"> W ramach tych środków aktywizowano osoby bezrobotne poprzez formy wsparcia takie jak: roboty publiczne, prace społecznie użyteczne, prace interwencyjne, szkolenia, staże, bony na zasiedlenie, dojazdy do pracy i na staż, jednorazowe środki na podjęcie działalności gospodarczej, wyposażenie lub doposażenie stanowiska pracy, refundacja kosztów opieki nad dzieckiem, studia podyplomowe oraz badania lekarskie. </w:t>
      </w:r>
    </w:p>
    <w:p w14:paraId="5C767956" w14:textId="77777777" w:rsidR="00F0201A" w:rsidRPr="00F0201A" w:rsidRDefault="00F0201A">
      <w:pPr>
        <w:numPr>
          <w:ilvl w:val="0"/>
          <w:numId w:val="58"/>
        </w:numPr>
        <w:spacing w:before="240" w:line="360" w:lineRule="auto"/>
        <w:jc w:val="both"/>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środki przeznaczone na realizację projektu pn. </w:t>
      </w:r>
      <w:r w:rsidRPr="00F0201A">
        <w:rPr>
          <w:rFonts w:ascii="Times New Roman" w:eastAsia="Calibri" w:hAnsi="Times New Roman" w:cs="Times New Roman"/>
          <w:b/>
          <w:bCs/>
          <w:color w:val="000000" w:themeColor="text1"/>
          <w:sz w:val="24"/>
          <w:szCs w:val="24"/>
        </w:rPr>
        <w:t xml:space="preserve">Aktywizacja osób bezrobotnych </w:t>
      </w:r>
      <w:r w:rsidRPr="00F0201A">
        <w:rPr>
          <w:rFonts w:ascii="Times New Roman" w:eastAsia="Calibri" w:hAnsi="Times New Roman" w:cs="Times New Roman"/>
          <w:b/>
          <w:bCs/>
          <w:color w:val="000000" w:themeColor="text1"/>
          <w:sz w:val="24"/>
          <w:szCs w:val="24"/>
        </w:rPr>
        <w:br/>
        <w:t>w powiecie płońskim (II)</w:t>
      </w:r>
      <w:r w:rsidRPr="00F0201A">
        <w:rPr>
          <w:rFonts w:ascii="Times New Roman" w:eastAsia="Calibri" w:hAnsi="Times New Roman" w:cs="Times New Roman"/>
          <w:color w:val="000000" w:themeColor="text1"/>
          <w:sz w:val="24"/>
          <w:szCs w:val="24"/>
        </w:rPr>
        <w:t xml:space="preserve"> współfinansowanego przez Unię Europejską ze środków </w:t>
      </w:r>
      <w:r w:rsidRPr="00F0201A">
        <w:rPr>
          <w:rFonts w:ascii="Times New Roman" w:eastAsia="Calibri" w:hAnsi="Times New Roman" w:cs="Times New Roman"/>
          <w:b/>
          <w:bCs/>
          <w:color w:val="000000" w:themeColor="text1"/>
          <w:sz w:val="24"/>
          <w:szCs w:val="24"/>
        </w:rPr>
        <w:t>Europejskiego Funduszu Społecznego +</w:t>
      </w:r>
      <w:r w:rsidRPr="00F0201A">
        <w:rPr>
          <w:rFonts w:ascii="Times New Roman" w:eastAsia="Calibri" w:hAnsi="Times New Roman" w:cs="Times New Roman"/>
          <w:color w:val="000000" w:themeColor="text1"/>
          <w:sz w:val="24"/>
          <w:szCs w:val="24"/>
        </w:rPr>
        <w:t xml:space="preserve">, w ramach Funduszy Europejskich dla Mazowsza 2021-2027, Oś priorytetowa VI Fundusze Europejskie dla aktywnego zawodowo Mazowsza, Działanie 6.1 – Aktywizacja zawodowa osób bezrobotnych, na rok 2024 wynosiła </w:t>
      </w:r>
      <w:r w:rsidRPr="00F0201A">
        <w:rPr>
          <w:rFonts w:ascii="Times New Roman" w:eastAsia="Calibri" w:hAnsi="Times New Roman" w:cs="Times New Roman"/>
          <w:b/>
          <w:bCs/>
          <w:color w:val="000000" w:themeColor="text1"/>
          <w:sz w:val="24"/>
          <w:szCs w:val="24"/>
          <w:u w:val="single"/>
        </w:rPr>
        <w:t>3 482 702,05 zł</w:t>
      </w:r>
      <w:r w:rsidRPr="00F0201A">
        <w:rPr>
          <w:rFonts w:ascii="Times New Roman" w:eastAsia="Calibri" w:hAnsi="Times New Roman" w:cs="Times New Roman"/>
          <w:color w:val="000000" w:themeColor="text1"/>
          <w:sz w:val="24"/>
          <w:szCs w:val="24"/>
        </w:rPr>
        <w:t xml:space="preserve">. Realizowane w ramach projektu formy wsparcia to: bony na zasiedlenie, jednorazowe środki na podjęcie działalności gospodarczej, refundacja kosztów wyposażenie lub doposażenie stanowiska pracy, szkolenia, staże, prace interwencyjne. </w:t>
      </w:r>
    </w:p>
    <w:p w14:paraId="4819BBBF" w14:textId="4C790289" w:rsidR="00F0201A" w:rsidRPr="00F0201A" w:rsidRDefault="00F0201A" w:rsidP="0089497F">
      <w:pPr>
        <w:spacing w:after="0" w:line="360" w:lineRule="auto"/>
        <w:jc w:val="both"/>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 xml:space="preserve">W 2025 r. Powiatowy Urząd Pracy w Płońsku dwukrotnie wnioskował o przyznanie środków na realizację programów na rzecz promocji zatrudnienia, łagodzenia skutków bezrobocia </w:t>
      </w:r>
      <w:r w:rsidR="00584AA1">
        <w:rPr>
          <w:rFonts w:ascii="Times New Roman" w:eastAsia="Calibri" w:hAnsi="Times New Roman" w:cs="Times New Roman"/>
          <w:color w:val="000000" w:themeColor="text1"/>
          <w:sz w:val="24"/>
          <w:szCs w:val="24"/>
        </w:rPr>
        <w:br/>
      </w:r>
      <w:r w:rsidRPr="00F0201A">
        <w:rPr>
          <w:rFonts w:ascii="Times New Roman" w:eastAsia="Calibri" w:hAnsi="Times New Roman" w:cs="Times New Roman"/>
          <w:color w:val="000000" w:themeColor="text1"/>
          <w:sz w:val="24"/>
          <w:szCs w:val="24"/>
        </w:rPr>
        <w:t xml:space="preserve">w ramach rezerwy Funduszu Pracy. Łączna kwota przyznanych środków wynosiła </w:t>
      </w:r>
      <w:r w:rsidRPr="00F0201A">
        <w:rPr>
          <w:rFonts w:ascii="Times New Roman" w:eastAsia="Calibri" w:hAnsi="Times New Roman" w:cs="Times New Roman"/>
          <w:b/>
          <w:color w:val="000000" w:themeColor="text1"/>
          <w:sz w:val="24"/>
          <w:szCs w:val="24"/>
        </w:rPr>
        <w:t xml:space="preserve">1 158 972,61 zł, </w:t>
      </w:r>
      <w:r w:rsidRPr="00F0201A">
        <w:rPr>
          <w:rFonts w:ascii="Times New Roman" w:eastAsia="Calibri" w:hAnsi="Times New Roman" w:cs="Times New Roman"/>
          <w:bCs/>
          <w:color w:val="000000" w:themeColor="text1"/>
          <w:sz w:val="24"/>
          <w:szCs w:val="24"/>
        </w:rPr>
        <w:t>w tym:</w:t>
      </w:r>
    </w:p>
    <w:p w14:paraId="1E44709F" w14:textId="1D7BCEC7" w:rsidR="00F0201A" w:rsidRPr="00F0201A" w:rsidRDefault="00F0201A">
      <w:pPr>
        <w:numPr>
          <w:ilvl w:val="0"/>
          <w:numId w:val="58"/>
        </w:numPr>
        <w:spacing w:line="360" w:lineRule="auto"/>
        <w:jc w:val="both"/>
        <w:rPr>
          <w:rFonts w:ascii="Times New Roman" w:eastAsia="Calibri" w:hAnsi="Times New Roman" w:cs="Times New Roman"/>
          <w:color w:val="000000" w:themeColor="text1"/>
          <w:sz w:val="24"/>
          <w:szCs w:val="24"/>
        </w:rPr>
      </w:pPr>
      <w:bookmarkStart w:id="95" w:name="_Hlk190092143"/>
      <w:r w:rsidRPr="00F0201A">
        <w:rPr>
          <w:rFonts w:ascii="Times New Roman" w:eastAsia="Calibri" w:hAnsi="Times New Roman" w:cs="Times New Roman"/>
          <w:color w:val="000000" w:themeColor="text1"/>
          <w:sz w:val="24"/>
          <w:szCs w:val="24"/>
        </w:rPr>
        <w:t>aktywizacja zawodowa bezrobotnych</w:t>
      </w:r>
      <w:r w:rsidRPr="00F0201A">
        <w:rPr>
          <w:rFonts w:ascii="Times New Roman" w:eastAsia="Calibri" w:hAnsi="Times New Roman" w:cs="Times New Roman"/>
          <w:b/>
          <w:bCs/>
          <w:color w:val="000000" w:themeColor="text1"/>
          <w:sz w:val="24"/>
          <w:szCs w:val="24"/>
        </w:rPr>
        <w:t xml:space="preserve"> </w:t>
      </w:r>
      <w:bookmarkEnd w:id="95"/>
      <w:r w:rsidRPr="00F0201A">
        <w:rPr>
          <w:rFonts w:ascii="Times New Roman" w:eastAsia="Calibri" w:hAnsi="Times New Roman" w:cs="Times New Roman"/>
          <w:b/>
          <w:bCs/>
          <w:color w:val="000000" w:themeColor="text1"/>
          <w:sz w:val="24"/>
          <w:szCs w:val="24"/>
        </w:rPr>
        <w:t xml:space="preserve">w </w:t>
      </w:r>
      <w:r w:rsidRPr="00F0201A">
        <w:rPr>
          <w:rFonts w:ascii="Times New Roman" w:eastAsia="Calibri" w:hAnsi="Times New Roman" w:cs="Times New Roman"/>
          <w:color w:val="000000" w:themeColor="text1"/>
          <w:sz w:val="24"/>
          <w:szCs w:val="24"/>
        </w:rPr>
        <w:t>ramach programu na rzecz promocji zatrudnienia, łagodzenia skutków bezrobocia i aktywizacji zawodowej</w:t>
      </w:r>
      <w:r w:rsidRPr="00F0201A">
        <w:rPr>
          <w:rFonts w:ascii="Times New Roman" w:eastAsia="Calibri" w:hAnsi="Times New Roman" w:cs="Times New Roman"/>
          <w:b/>
          <w:bCs/>
          <w:color w:val="000000" w:themeColor="text1"/>
          <w:sz w:val="24"/>
          <w:szCs w:val="24"/>
        </w:rPr>
        <w:t xml:space="preserve"> „Aktywizacja zawodowa bezrobotnych zamieszkujących na </w:t>
      </w:r>
      <w:r w:rsidR="00D749FA" w:rsidRPr="00F0201A">
        <w:rPr>
          <w:rFonts w:ascii="Times New Roman" w:eastAsia="Calibri" w:hAnsi="Times New Roman" w:cs="Times New Roman"/>
          <w:b/>
          <w:bCs/>
          <w:color w:val="000000" w:themeColor="text1"/>
          <w:sz w:val="24"/>
          <w:szCs w:val="24"/>
        </w:rPr>
        <w:t>wsi” w</w:t>
      </w:r>
      <w:r w:rsidRPr="00F0201A">
        <w:rPr>
          <w:rFonts w:ascii="Times New Roman" w:eastAsia="Calibri" w:hAnsi="Times New Roman" w:cs="Times New Roman"/>
          <w:color w:val="000000" w:themeColor="text1"/>
          <w:sz w:val="24"/>
          <w:szCs w:val="24"/>
        </w:rPr>
        <w:t xml:space="preserve"> wysokości </w:t>
      </w:r>
      <w:r w:rsidRPr="00F0201A">
        <w:rPr>
          <w:rFonts w:ascii="Times New Roman" w:eastAsia="Calibri" w:hAnsi="Times New Roman" w:cs="Times New Roman"/>
          <w:b/>
          <w:bCs/>
          <w:color w:val="000000" w:themeColor="text1"/>
          <w:sz w:val="24"/>
          <w:szCs w:val="24"/>
        </w:rPr>
        <w:t>518 252,61 zł.</w:t>
      </w:r>
      <w:r w:rsidRPr="00F0201A">
        <w:rPr>
          <w:rFonts w:ascii="Times New Roman" w:eastAsia="Calibri" w:hAnsi="Times New Roman" w:cs="Times New Roman"/>
          <w:color w:val="000000" w:themeColor="text1"/>
          <w:sz w:val="24"/>
          <w:szCs w:val="24"/>
        </w:rPr>
        <w:t xml:space="preserve"> </w:t>
      </w:r>
      <w:r w:rsidR="00584AA1">
        <w:rPr>
          <w:rFonts w:ascii="Times New Roman" w:eastAsia="Calibri" w:hAnsi="Times New Roman" w:cs="Times New Roman"/>
          <w:color w:val="000000" w:themeColor="text1"/>
          <w:sz w:val="24"/>
          <w:szCs w:val="24"/>
        </w:rPr>
        <w:br/>
      </w:r>
      <w:r w:rsidRPr="00F0201A">
        <w:rPr>
          <w:rFonts w:ascii="Times New Roman" w:eastAsia="Calibri" w:hAnsi="Times New Roman" w:cs="Times New Roman"/>
          <w:color w:val="000000" w:themeColor="text1"/>
          <w:sz w:val="24"/>
          <w:szCs w:val="24"/>
        </w:rPr>
        <w:t>W ramach tych środków aktywizowano osoby bezrobotne poprzez formy wsparcia takie jak: roboty publiczne, prace interwencyjne, staże, jednorazowe środki na podjęcie działalności gospodarczej, wyposażenie lub doposażenie stanowiska pracy.</w:t>
      </w:r>
    </w:p>
    <w:p w14:paraId="42A13C42" w14:textId="77777777" w:rsidR="00F0201A" w:rsidRPr="00F0201A" w:rsidRDefault="00F0201A">
      <w:pPr>
        <w:numPr>
          <w:ilvl w:val="0"/>
          <w:numId w:val="58"/>
        </w:numPr>
        <w:spacing w:before="240" w:line="360" w:lineRule="auto"/>
        <w:jc w:val="both"/>
        <w:rPr>
          <w:rFonts w:ascii="Times New Roman" w:eastAsia="Calibri" w:hAnsi="Times New Roman" w:cs="Times New Roman"/>
          <w:color w:val="000000" w:themeColor="text1"/>
          <w:sz w:val="24"/>
          <w:szCs w:val="24"/>
        </w:rPr>
      </w:pPr>
      <w:r w:rsidRPr="00F0201A">
        <w:rPr>
          <w:rFonts w:ascii="Times New Roman" w:eastAsia="Calibri" w:hAnsi="Times New Roman" w:cs="Times New Roman"/>
          <w:color w:val="000000" w:themeColor="text1"/>
          <w:sz w:val="24"/>
          <w:szCs w:val="24"/>
        </w:rPr>
        <w:t>aktywizacja zawodowa bezrobotnych w ramach programu na rzecz promocji zatrudnienia, łagodzenia skutków bezrobocia i aktywizacji zawodowej</w:t>
      </w:r>
      <w:r w:rsidRPr="00F0201A">
        <w:rPr>
          <w:rFonts w:ascii="Times New Roman" w:eastAsia="Calibri" w:hAnsi="Times New Roman" w:cs="Times New Roman"/>
          <w:b/>
          <w:bCs/>
          <w:color w:val="000000" w:themeColor="text1"/>
          <w:sz w:val="24"/>
          <w:szCs w:val="24"/>
        </w:rPr>
        <w:t xml:space="preserve"> „Aktywizacja zawodowa bezrobotnych w regionach wysokiego bezrobocia”</w:t>
      </w:r>
      <w:r w:rsidRPr="00F0201A">
        <w:rPr>
          <w:rFonts w:ascii="Times New Roman" w:eastAsia="Calibri" w:hAnsi="Times New Roman" w:cs="Times New Roman"/>
          <w:color w:val="000000" w:themeColor="text1"/>
          <w:sz w:val="24"/>
          <w:szCs w:val="24"/>
        </w:rPr>
        <w:t xml:space="preserve"> w wysokości </w:t>
      </w:r>
      <w:r w:rsidRPr="00F0201A">
        <w:rPr>
          <w:rFonts w:ascii="Times New Roman" w:eastAsia="Calibri" w:hAnsi="Times New Roman" w:cs="Times New Roman"/>
          <w:b/>
          <w:bCs/>
          <w:color w:val="000000" w:themeColor="text1"/>
          <w:sz w:val="24"/>
          <w:szCs w:val="24"/>
        </w:rPr>
        <w:t>640 720,00</w:t>
      </w:r>
      <w:r w:rsidRPr="00F0201A">
        <w:rPr>
          <w:rFonts w:ascii="Times New Roman" w:eastAsia="Calibri" w:hAnsi="Times New Roman" w:cs="Times New Roman"/>
          <w:color w:val="000000" w:themeColor="text1"/>
          <w:sz w:val="24"/>
          <w:szCs w:val="24"/>
        </w:rPr>
        <w:t xml:space="preserve"> </w:t>
      </w:r>
      <w:r w:rsidRPr="00F0201A">
        <w:rPr>
          <w:rFonts w:ascii="Times New Roman" w:eastAsia="Calibri" w:hAnsi="Times New Roman" w:cs="Times New Roman"/>
          <w:b/>
          <w:bCs/>
          <w:color w:val="000000" w:themeColor="text1"/>
          <w:sz w:val="24"/>
          <w:szCs w:val="24"/>
        </w:rPr>
        <w:t>zł.</w:t>
      </w:r>
      <w:r w:rsidRPr="00F0201A">
        <w:rPr>
          <w:rFonts w:ascii="Times New Roman" w:eastAsia="Calibri" w:hAnsi="Times New Roman" w:cs="Times New Roman"/>
          <w:color w:val="000000" w:themeColor="text1"/>
          <w:sz w:val="24"/>
          <w:szCs w:val="24"/>
        </w:rPr>
        <w:t xml:space="preserve">  Realizowane w ramach projektu formy wsparcia to: staże, szkolenia, dofinansowanie podejmowania działalności gospodarczej, </w:t>
      </w:r>
      <w:bookmarkStart w:id="96" w:name="_Hlk160790117"/>
      <w:r w:rsidRPr="00F0201A">
        <w:rPr>
          <w:rFonts w:ascii="Times New Roman" w:eastAsia="Calibri" w:hAnsi="Times New Roman" w:cs="Times New Roman"/>
          <w:color w:val="000000" w:themeColor="text1"/>
          <w:sz w:val="24"/>
          <w:szCs w:val="24"/>
        </w:rPr>
        <w:t>roboty publiczne.</w:t>
      </w:r>
      <w:bookmarkEnd w:id="96"/>
    </w:p>
    <w:p w14:paraId="3E91882B" w14:textId="61DBBC95" w:rsidR="00F0201A" w:rsidRPr="00F0201A" w:rsidRDefault="00F0201A" w:rsidP="0089497F">
      <w:pPr>
        <w:spacing w:before="240" w:line="360" w:lineRule="auto"/>
        <w:jc w:val="both"/>
        <w:rPr>
          <w:rFonts w:ascii="Times New Roman" w:eastAsia="Calibri" w:hAnsi="Times New Roman" w:cs="Times New Roman"/>
          <w:bCs/>
          <w:color w:val="000000" w:themeColor="text1"/>
          <w:sz w:val="24"/>
          <w:szCs w:val="24"/>
        </w:rPr>
      </w:pPr>
      <w:r w:rsidRPr="00F0201A">
        <w:rPr>
          <w:rFonts w:ascii="Times New Roman" w:eastAsia="Calibri" w:hAnsi="Times New Roman" w:cs="Times New Roman"/>
          <w:bCs/>
          <w:color w:val="000000" w:themeColor="text1"/>
          <w:sz w:val="24"/>
          <w:szCs w:val="24"/>
        </w:rPr>
        <w:lastRenderedPageBreak/>
        <w:t xml:space="preserve">Z puli </w:t>
      </w:r>
      <w:r w:rsidRPr="00F0201A">
        <w:rPr>
          <w:rFonts w:ascii="Times New Roman" w:eastAsia="Calibri" w:hAnsi="Times New Roman" w:cs="Times New Roman"/>
          <w:b/>
          <w:color w:val="000000" w:themeColor="text1"/>
          <w:sz w:val="24"/>
          <w:szCs w:val="24"/>
        </w:rPr>
        <w:t>13 636 419,98 zł</w:t>
      </w:r>
      <w:r w:rsidRPr="00F0201A">
        <w:rPr>
          <w:rFonts w:ascii="Times New Roman" w:eastAsia="Calibri" w:hAnsi="Times New Roman" w:cs="Times New Roman"/>
          <w:bCs/>
          <w:color w:val="000000" w:themeColor="text1"/>
          <w:sz w:val="24"/>
          <w:szCs w:val="24"/>
        </w:rPr>
        <w:t xml:space="preserve"> posiadanych środków na aktywizację zawodową osób bezrobotnych </w:t>
      </w:r>
      <w:r w:rsidR="0089497F">
        <w:rPr>
          <w:rFonts w:ascii="Times New Roman" w:eastAsia="Calibri" w:hAnsi="Times New Roman" w:cs="Times New Roman"/>
          <w:bCs/>
          <w:color w:val="000000" w:themeColor="text1"/>
          <w:sz w:val="24"/>
          <w:szCs w:val="24"/>
        </w:rPr>
        <w:br/>
      </w:r>
      <w:r w:rsidRPr="00F0201A">
        <w:rPr>
          <w:rFonts w:ascii="Times New Roman" w:eastAsia="Calibri" w:hAnsi="Times New Roman" w:cs="Times New Roman"/>
          <w:bCs/>
          <w:color w:val="000000" w:themeColor="text1"/>
          <w:sz w:val="24"/>
          <w:szCs w:val="24"/>
        </w:rPr>
        <w:t xml:space="preserve">w roku 2025, Powiatowy Urząd Pracy w Płońsku wydatkował kwotę </w:t>
      </w:r>
      <w:r w:rsidRPr="00F0201A">
        <w:rPr>
          <w:rFonts w:ascii="Times New Roman" w:eastAsia="Calibri" w:hAnsi="Times New Roman" w:cs="Times New Roman"/>
          <w:b/>
          <w:color w:val="000000" w:themeColor="text1"/>
          <w:sz w:val="24"/>
          <w:szCs w:val="24"/>
        </w:rPr>
        <w:t xml:space="preserve">12 614 711,15 zł, </w:t>
      </w:r>
      <w:r w:rsidRPr="00F0201A">
        <w:rPr>
          <w:rFonts w:ascii="Times New Roman" w:eastAsia="Calibri" w:hAnsi="Times New Roman" w:cs="Times New Roman"/>
          <w:bCs/>
          <w:color w:val="000000" w:themeColor="text1"/>
          <w:sz w:val="24"/>
          <w:szCs w:val="24"/>
        </w:rPr>
        <w:t>co stanowi</w:t>
      </w:r>
      <w:r w:rsidRPr="00F0201A">
        <w:rPr>
          <w:rFonts w:ascii="Times New Roman" w:eastAsia="Calibri" w:hAnsi="Times New Roman" w:cs="Times New Roman"/>
          <w:b/>
          <w:color w:val="000000" w:themeColor="text1"/>
          <w:sz w:val="24"/>
          <w:szCs w:val="24"/>
        </w:rPr>
        <w:t xml:space="preserve"> 93% </w:t>
      </w:r>
      <w:r w:rsidRPr="00F0201A">
        <w:rPr>
          <w:rFonts w:ascii="Times New Roman" w:eastAsia="Calibri" w:hAnsi="Times New Roman" w:cs="Times New Roman"/>
          <w:bCs/>
          <w:color w:val="000000" w:themeColor="text1"/>
          <w:sz w:val="24"/>
          <w:szCs w:val="24"/>
        </w:rPr>
        <w:t>przyznanych limitów</w:t>
      </w:r>
      <w:r w:rsidRPr="00F0201A">
        <w:rPr>
          <w:rFonts w:ascii="Times New Roman" w:eastAsia="Calibri" w:hAnsi="Times New Roman" w:cs="Times New Roman"/>
          <w:b/>
          <w:color w:val="000000" w:themeColor="text1"/>
          <w:sz w:val="24"/>
          <w:szCs w:val="24"/>
        </w:rPr>
        <w:t xml:space="preserve">.  </w:t>
      </w:r>
      <w:r w:rsidRPr="00F0201A">
        <w:rPr>
          <w:rFonts w:ascii="Times New Roman" w:eastAsia="Calibri" w:hAnsi="Times New Roman" w:cs="Times New Roman"/>
          <w:bCs/>
          <w:color w:val="000000" w:themeColor="text1"/>
          <w:sz w:val="24"/>
          <w:szCs w:val="24"/>
        </w:rPr>
        <w:t xml:space="preserve">Poza środkami na aktywizację zawodową osób bezrobotnych, Urząd pozyskał środki na podnoszenie kwalifikacji i umiejętności w ramach środków Krajowego funduszu Szkoleniowego dla pracowników i pracodawców w wysokości </w:t>
      </w:r>
      <w:r w:rsidRPr="00F0201A">
        <w:rPr>
          <w:rFonts w:ascii="Times New Roman" w:eastAsia="Calibri" w:hAnsi="Times New Roman" w:cs="Times New Roman"/>
          <w:b/>
          <w:color w:val="000000" w:themeColor="text1"/>
          <w:sz w:val="24"/>
          <w:szCs w:val="24"/>
        </w:rPr>
        <w:t xml:space="preserve">1 584 317,57 zł. </w:t>
      </w:r>
      <w:r w:rsidRPr="00F0201A">
        <w:rPr>
          <w:rFonts w:ascii="Times New Roman" w:eastAsia="Calibri" w:hAnsi="Times New Roman" w:cs="Times New Roman"/>
          <w:bCs/>
          <w:color w:val="000000" w:themeColor="text1"/>
          <w:sz w:val="24"/>
          <w:szCs w:val="24"/>
        </w:rPr>
        <w:t xml:space="preserve">Środki te zostały wykorzystane na finansowanie kształcenia ustawicznego </w:t>
      </w:r>
      <w:r w:rsidR="0089497F">
        <w:rPr>
          <w:rFonts w:ascii="Times New Roman" w:eastAsia="Calibri" w:hAnsi="Times New Roman" w:cs="Times New Roman"/>
          <w:bCs/>
          <w:color w:val="000000" w:themeColor="text1"/>
          <w:sz w:val="24"/>
          <w:szCs w:val="24"/>
        </w:rPr>
        <w:br/>
      </w:r>
      <w:r w:rsidRPr="00F0201A">
        <w:rPr>
          <w:rFonts w:ascii="Times New Roman" w:eastAsia="Calibri" w:hAnsi="Times New Roman" w:cs="Times New Roman"/>
          <w:bCs/>
          <w:color w:val="000000" w:themeColor="text1"/>
          <w:sz w:val="24"/>
          <w:szCs w:val="24"/>
        </w:rPr>
        <w:t xml:space="preserve">i wynosiły </w:t>
      </w:r>
      <w:r w:rsidRPr="00F0201A">
        <w:rPr>
          <w:rFonts w:ascii="Times New Roman" w:eastAsia="Calibri" w:hAnsi="Times New Roman" w:cs="Times New Roman"/>
          <w:b/>
          <w:color w:val="000000" w:themeColor="text1"/>
          <w:sz w:val="24"/>
          <w:szCs w:val="24"/>
        </w:rPr>
        <w:t>1 492 837,41 zł</w:t>
      </w:r>
      <w:r w:rsidRPr="00F0201A">
        <w:rPr>
          <w:rFonts w:ascii="Times New Roman" w:eastAsia="Calibri" w:hAnsi="Times New Roman" w:cs="Times New Roman"/>
          <w:bCs/>
          <w:color w:val="000000" w:themeColor="text1"/>
          <w:sz w:val="24"/>
          <w:szCs w:val="24"/>
        </w:rPr>
        <w:t xml:space="preserve">, co stanowi </w:t>
      </w:r>
      <w:r w:rsidRPr="00F0201A">
        <w:rPr>
          <w:rFonts w:ascii="Times New Roman" w:eastAsia="Calibri" w:hAnsi="Times New Roman" w:cs="Times New Roman"/>
          <w:b/>
          <w:color w:val="000000" w:themeColor="text1"/>
          <w:sz w:val="24"/>
          <w:szCs w:val="24"/>
        </w:rPr>
        <w:t>94%</w:t>
      </w:r>
      <w:r w:rsidRPr="00F0201A">
        <w:rPr>
          <w:rFonts w:ascii="Times New Roman" w:eastAsia="Calibri" w:hAnsi="Times New Roman" w:cs="Times New Roman"/>
          <w:bCs/>
          <w:color w:val="000000" w:themeColor="text1"/>
          <w:sz w:val="24"/>
          <w:szCs w:val="24"/>
        </w:rPr>
        <w:t xml:space="preserve"> posiadanego limitu.</w:t>
      </w:r>
    </w:p>
    <w:p w14:paraId="0C9CD109" w14:textId="4A0FA715" w:rsidR="0089546C" w:rsidRDefault="00374682" w:rsidP="00374682">
      <w:pPr>
        <w:pStyle w:val="Nagwek1"/>
        <w:rPr>
          <w:i w:val="0"/>
          <w:iCs/>
          <w:color w:val="000000" w:themeColor="text1"/>
          <w:sz w:val="28"/>
          <w:szCs w:val="28"/>
        </w:rPr>
      </w:pPr>
      <w:bookmarkStart w:id="97" w:name="_Toc226528750"/>
      <w:r w:rsidRPr="00374682">
        <w:rPr>
          <w:bCs/>
          <w:i w:val="0"/>
          <w:iCs/>
          <w:color w:val="000000" w:themeColor="text1"/>
          <w:sz w:val="28"/>
          <w:szCs w:val="28"/>
        </w:rPr>
        <w:t>5.</w:t>
      </w:r>
      <w:r>
        <w:rPr>
          <w:i w:val="0"/>
          <w:iCs/>
          <w:color w:val="000000" w:themeColor="text1"/>
          <w:sz w:val="28"/>
          <w:szCs w:val="28"/>
        </w:rPr>
        <w:t xml:space="preserve"> </w:t>
      </w:r>
      <w:r w:rsidR="00FC2DEF" w:rsidRPr="0089546C">
        <w:rPr>
          <w:i w:val="0"/>
          <w:iCs/>
          <w:color w:val="000000" w:themeColor="text1"/>
          <w:sz w:val="28"/>
          <w:szCs w:val="28"/>
        </w:rPr>
        <w:t>Zatrudnianie cudzoziemców</w:t>
      </w:r>
      <w:bookmarkEnd w:id="97"/>
    </w:p>
    <w:p w14:paraId="27BE37E8" w14:textId="77777777" w:rsidR="00374682" w:rsidRPr="00374682" w:rsidRDefault="00374682" w:rsidP="00374682"/>
    <w:p w14:paraId="2C2E3308" w14:textId="32873001" w:rsidR="00D749FA" w:rsidRPr="00D749FA" w:rsidRDefault="00FC2DEF" w:rsidP="00374682">
      <w:pPr>
        <w:pStyle w:val="Nagwek2"/>
        <w:spacing w:after="120"/>
        <w:rPr>
          <w:color w:val="000000" w:themeColor="text1"/>
          <w:sz w:val="24"/>
          <w:szCs w:val="24"/>
        </w:rPr>
      </w:pPr>
      <w:bookmarkStart w:id="98" w:name="_Toc226528751"/>
      <w:r w:rsidRPr="009D3DD2">
        <w:rPr>
          <w:color w:val="000000" w:themeColor="text1"/>
          <w:sz w:val="24"/>
          <w:szCs w:val="24"/>
        </w:rPr>
        <w:t>5.1. Zezwolenie na pracę sezonową</w:t>
      </w:r>
      <w:bookmarkEnd w:id="98"/>
      <w:r w:rsidRPr="009D3DD2">
        <w:rPr>
          <w:color w:val="000000" w:themeColor="text1"/>
          <w:sz w:val="24"/>
          <w:szCs w:val="24"/>
        </w:rPr>
        <w:t xml:space="preserve"> </w:t>
      </w:r>
    </w:p>
    <w:p w14:paraId="774C471D" w14:textId="42FB01F7" w:rsidR="0089546C" w:rsidRPr="00D749FA" w:rsidRDefault="00FC2DEF" w:rsidP="00374682">
      <w:pPr>
        <w:pStyle w:val="Nagwek3"/>
        <w:spacing w:after="120"/>
        <w:jc w:val="left"/>
        <w:rPr>
          <w:color w:val="000000" w:themeColor="text1"/>
          <w:sz w:val="24"/>
          <w:szCs w:val="24"/>
        </w:rPr>
      </w:pPr>
      <w:bookmarkStart w:id="99" w:name="_Toc226528752"/>
      <w:r w:rsidRPr="009D3DD2">
        <w:rPr>
          <w:color w:val="000000" w:themeColor="text1"/>
          <w:sz w:val="24"/>
          <w:szCs w:val="24"/>
        </w:rPr>
        <w:t>5.1.1. Praca z sezonowa</w:t>
      </w:r>
      <w:bookmarkEnd w:id="99"/>
    </w:p>
    <w:p w14:paraId="5FE0BC55" w14:textId="77777777" w:rsidR="00F0201A" w:rsidRPr="00F0201A" w:rsidRDefault="00F0201A" w:rsidP="00F0201A">
      <w:pPr>
        <w:spacing w:after="0" w:line="360" w:lineRule="auto"/>
        <w:ind w:firstLine="708"/>
        <w:jc w:val="both"/>
        <w:rPr>
          <w:rFonts w:ascii="Times New Roman" w:eastAsia="Calibri" w:hAnsi="Times New Roman" w:cs="Times New Roman"/>
          <w:sz w:val="24"/>
          <w:szCs w:val="24"/>
        </w:rPr>
      </w:pPr>
      <w:r w:rsidRPr="00F0201A">
        <w:rPr>
          <w:rFonts w:ascii="Times New Roman" w:eastAsia="Calibri" w:hAnsi="Times New Roman" w:cs="Times New Roman"/>
          <w:b/>
          <w:sz w:val="24"/>
          <w:szCs w:val="24"/>
        </w:rPr>
        <w:t>Praca sezonowa</w:t>
      </w:r>
      <w:r w:rsidRPr="00F0201A">
        <w:rPr>
          <w:rFonts w:ascii="Times New Roman" w:eastAsia="Calibri" w:hAnsi="Times New Roman" w:cs="Times New Roman"/>
          <w:b/>
          <w:bCs/>
          <w:sz w:val="24"/>
          <w:szCs w:val="24"/>
        </w:rPr>
        <w:t xml:space="preserve"> </w:t>
      </w:r>
      <w:r w:rsidRPr="00F0201A">
        <w:rPr>
          <w:rFonts w:ascii="Times New Roman" w:eastAsia="Calibri" w:hAnsi="Times New Roman" w:cs="Times New Roman"/>
          <w:sz w:val="24"/>
          <w:szCs w:val="24"/>
        </w:rPr>
        <w:t>to praca wykonywana </w:t>
      </w:r>
      <w:r w:rsidRPr="00F0201A">
        <w:rPr>
          <w:rFonts w:ascii="Times New Roman" w:eastAsia="Calibri" w:hAnsi="Times New Roman" w:cs="Times New Roman"/>
          <w:bCs/>
          <w:sz w:val="24"/>
          <w:szCs w:val="24"/>
        </w:rPr>
        <w:t xml:space="preserve">przez okres nie dłuższy niż 9 miesięcy </w:t>
      </w:r>
      <w:r w:rsidRPr="00F0201A">
        <w:rPr>
          <w:rFonts w:ascii="Times New Roman" w:eastAsia="Calibri" w:hAnsi="Times New Roman" w:cs="Times New Roman"/>
          <w:bCs/>
          <w:sz w:val="24"/>
          <w:szCs w:val="24"/>
        </w:rPr>
        <w:br/>
        <w:t>w roku kalendarzowym </w:t>
      </w:r>
      <w:r w:rsidRPr="00F0201A">
        <w:rPr>
          <w:rFonts w:ascii="Times New Roman" w:eastAsia="Calibri" w:hAnsi="Times New Roman" w:cs="Times New Roman"/>
          <w:sz w:val="24"/>
          <w:szCs w:val="24"/>
        </w:rPr>
        <w:t>w sektorach: </w:t>
      </w:r>
      <w:r w:rsidRPr="00F0201A">
        <w:rPr>
          <w:rFonts w:ascii="Times New Roman" w:eastAsia="Calibri" w:hAnsi="Times New Roman" w:cs="Times New Roman"/>
          <w:bCs/>
          <w:sz w:val="24"/>
          <w:szCs w:val="24"/>
        </w:rPr>
        <w:t>rolnictwo, ogrodnictwo, turystyka</w:t>
      </w:r>
      <w:r w:rsidRPr="00F0201A">
        <w:rPr>
          <w:rFonts w:ascii="Times New Roman" w:eastAsia="Calibri" w:hAnsi="Times New Roman" w:cs="Times New Roman"/>
          <w:sz w:val="24"/>
          <w:szCs w:val="24"/>
        </w:rPr>
        <w:t>, w ramach działalności uznanych za sezonowe określonych w </w:t>
      </w:r>
      <w:hyperlink r:id="rId14" w:history="1">
        <w:r w:rsidRPr="00F0201A">
          <w:rPr>
            <w:rFonts w:ascii="Times New Roman" w:eastAsia="Calibri" w:hAnsi="Times New Roman" w:cs="Times New Roman"/>
            <w:bCs/>
            <w:sz w:val="24"/>
            <w:szCs w:val="24"/>
          </w:rPr>
          <w:t xml:space="preserve">rozporządzeniu wykonawczym Ministra Rodziny, Pracy i Polityki Społecznej w sprawie podklas działalności według klasyfikacji PKD, </w:t>
        </w:r>
        <w:r w:rsidRPr="00F0201A">
          <w:rPr>
            <w:rFonts w:ascii="Times New Roman" w:eastAsia="Calibri" w:hAnsi="Times New Roman" w:cs="Times New Roman"/>
            <w:bCs/>
            <w:sz w:val="24"/>
            <w:szCs w:val="24"/>
          </w:rPr>
          <w:br/>
          <w:t>w których wydawane są zezwolenia na pracę sezonową cudzoziemca.</w:t>
        </w:r>
      </w:hyperlink>
      <w:r w:rsidRPr="00F0201A">
        <w:rPr>
          <w:rFonts w:ascii="Times New Roman" w:eastAsia="Calibri" w:hAnsi="Times New Roman" w:cs="Times New Roman"/>
          <w:bCs/>
          <w:sz w:val="24"/>
          <w:szCs w:val="24"/>
        </w:rPr>
        <w:t xml:space="preserve"> </w:t>
      </w:r>
      <w:r w:rsidRPr="00F0201A">
        <w:rPr>
          <w:rFonts w:ascii="Times New Roman" w:eastAsia="Calibri" w:hAnsi="Times New Roman" w:cs="Times New Roman"/>
          <w:sz w:val="24"/>
          <w:szCs w:val="24"/>
        </w:rPr>
        <w:t xml:space="preserve">Praca sezonowa wykonywana jest przez część roku, związana z określonym sezonem, tj. z właściwą </w:t>
      </w:r>
      <w:hyperlink r:id="rId15" w:tooltip="Pora roku" w:history="1">
        <w:r w:rsidRPr="00F0201A">
          <w:rPr>
            <w:rFonts w:ascii="Times New Roman" w:eastAsia="Calibri" w:hAnsi="Times New Roman" w:cs="Times New Roman"/>
            <w:sz w:val="24"/>
            <w:szCs w:val="24"/>
          </w:rPr>
          <w:t>porą roku</w:t>
        </w:r>
      </w:hyperlink>
      <w:r w:rsidRPr="00F0201A">
        <w:rPr>
          <w:rFonts w:ascii="Times New Roman" w:eastAsia="Calibri" w:hAnsi="Times New Roman" w:cs="Times New Roman"/>
          <w:sz w:val="24"/>
          <w:szCs w:val="24"/>
        </w:rPr>
        <w:t xml:space="preserve">, a zwłaszcza z warunkami atmosferycznymi. Dla charakterystyki pracy sezonowej kluczowe jest także pojęcie sezonu, które wyznacza czas trwania </w:t>
      </w:r>
      <w:hyperlink r:id="rId16" w:tooltip="Umowa o pracę" w:history="1">
        <w:r w:rsidRPr="00F0201A">
          <w:rPr>
            <w:rFonts w:ascii="Times New Roman" w:eastAsia="Calibri" w:hAnsi="Times New Roman" w:cs="Times New Roman"/>
            <w:sz w:val="24"/>
            <w:szCs w:val="24"/>
          </w:rPr>
          <w:t>umowy o pracę</w:t>
        </w:r>
      </w:hyperlink>
      <w:r w:rsidRPr="00F0201A">
        <w:rPr>
          <w:rFonts w:ascii="Times New Roman" w:eastAsia="Calibri" w:hAnsi="Times New Roman" w:cs="Times New Roman"/>
          <w:sz w:val="24"/>
          <w:szCs w:val="24"/>
        </w:rPr>
        <w:t xml:space="preserve">. Ograniczony czas jej obowiązywania wynika bezpośrednio z właściwości danej pracy. Można więc określić zatrudnienie sezonowe jako zatrudnienie mające na celu wykonywanie prac, których występowanie lub nasilenie ma charakter okresowy, związany bezpośrednio z właściwościami pór roku. Zezwolenie na pracę sezonową może być wydane dla obywateli wszystkich państw spoza Unii Europejskiej i Europejskiego Obszaru Gospodarczego. Zezwolenie na pracę sezonową wydaje starosta właściwy ze względu na siedzibę, stały adres miejsca prowadzenia działalności lub miejsce stałego pobytu pracodawcy, na okres nie dłuższy niż 9 miesięcy w roku kalendarzowym. </w:t>
      </w:r>
      <w:r w:rsidRPr="00F0201A">
        <w:rPr>
          <w:rFonts w:ascii="Times New Roman" w:eastAsia="Calibri" w:hAnsi="Times New Roman" w:cs="Times New Roman"/>
          <w:bCs/>
          <w:sz w:val="24"/>
          <w:szCs w:val="24"/>
        </w:rPr>
        <w:t>Zezwolenie na pracę sezonową cudzoziemca jest wydawane na wniosek podmiotu powierzającego wykonywanie pracy cudzoziemcowi.</w:t>
      </w:r>
    </w:p>
    <w:p w14:paraId="4BA5EC62" w14:textId="2244FCE1" w:rsidR="00F0201A" w:rsidRPr="00F0201A" w:rsidRDefault="00F0201A" w:rsidP="00F0201A">
      <w:pPr>
        <w:spacing w:after="0" w:line="360" w:lineRule="auto"/>
        <w:ind w:firstLine="708"/>
        <w:jc w:val="both"/>
        <w:rPr>
          <w:rFonts w:ascii="Times New Roman" w:eastAsia="Calibri" w:hAnsi="Times New Roman" w:cs="Times New Roman"/>
          <w:sz w:val="24"/>
          <w:szCs w:val="24"/>
        </w:rPr>
      </w:pPr>
      <w:r w:rsidRPr="00F0201A">
        <w:rPr>
          <w:rFonts w:ascii="Times New Roman" w:eastAsia="Calibri" w:hAnsi="Times New Roman" w:cs="Times New Roman"/>
          <w:sz w:val="24"/>
          <w:szCs w:val="24"/>
        </w:rPr>
        <w:t xml:space="preserve">Realizacja </w:t>
      </w:r>
      <w:r w:rsidR="0089546C" w:rsidRPr="00F0201A">
        <w:rPr>
          <w:rFonts w:ascii="Times New Roman" w:eastAsia="Calibri" w:hAnsi="Times New Roman" w:cs="Times New Roman"/>
          <w:sz w:val="24"/>
          <w:szCs w:val="24"/>
        </w:rPr>
        <w:t>zadań w</w:t>
      </w:r>
      <w:r w:rsidRPr="00F0201A">
        <w:rPr>
          <w:rFonts w:ascii="Times New Roman" w:eastAsia="Calibri" w:hAnsi="Times New Roman" w:cs="Times New Roman"/>
          <w:sz w:val="24"/>
          <w:szCs w:val="24"/>
        </w:rPr>
        <w:t xml:space="preserve"> sprawie zatrudniania cudzoziemców odbywa się na podstawie niżej wymienionych aktów prawnych:</w:t>
      </w:r>
    </w:p>
    <w:p w14:paraId="376A4DD5" w14:textId="77777777" w:rsidR="00F0201A" w:rsidRPr="00F0201A" w:rsidRDefault="00F0201A">
      <w:pPr>
        <w:numPr>
          <w:ilvl w:val="0"/>
          <w:numId w:val="19"/>
        </w:numPr>
        <w:spacing w:after="0" w:line="360" w:lineRule="auto"/>
        <w:ind w:left="357" w:hanging="357"/>
        <w:contextualSpacing/>
        <w:jc w:val="both"/>
        <w:rPr>
          <w:rFonts w:ascii="Times New Roman" w:eastAsia="Calibri" w:hAnsi="Times New Roman" w:cs="Times New Roman"/>
          <w:sz w:val="24"/>
          <w:szCs w:val="24"/>
        </w:rPr>
      </w:pPr>
      <w:r w:rsidRPr="00F0201A">
        <w:rPr>
          <w:rFonts w:ascii="Times New Roman" w:eastAsia="Calibri" w:hAnsi="Times New Roman" w:cs="Times New Roman"/>
          <w:bCs/>
          <w:sz w:val="24"/>
          <w:szCs w:val="24"/>
        </w:rPr>
        <w:t>Ustawy z dnia 20 marca 2025 r. o warunkach dopuszczalności powierzenia pracy cudzoziemcom na terytorium Rzeczypospolitej Polskiej (Dz.U. 2025 poz. 621)</w:t>
      </w:r>
      <w:r w:rsidRPr="00F0201A">
        <w:rPr>
          <w:rFonts w:ascii="Times New Roman" w:eastAsia="Calibri" w:hAnsi="Times New Roman" w:cs="Times New Roman"/>
          <w:b/>
          <w:sz w:val="24"/>
          <w:szCs w:val="24"/>
        </w:rPr>
        <w:t xml:space="preserve"> </w:t>
      </w:r>
    </w:p>
    <w:p w14:paraId="0438C33E" w14:textId="77777777" w:rsidR="00F0201A" w:rsidRPr="00F0201A" w:rsidRDefault="00F0201A">
      <w:pPr>
        <w:numPr>
          <w:ilvl w:val="0"/>
          <w:numId w:val="19"/>
        </w:numPr>
        <w:spacing w:after="0" w:line="360" w:lineRule="auto"/>
        <w:ind w:left="357" w:hanging="357"/>
        <w:contextualSpacing/>
        <w:jc w:val="both"/>
        <w:rPr>
          <w:rFonts w:ascii="Times New Roman" w:eastAsia="Calibri" w:hAnsi="Times New Roman" w:cs="Times New Roman"/>
          <w:sz w:val="24"/>
          <w:szCs w:val="24"/>
        </w:rPr>
      </w:pPr>
      <w:r w:rsidRPr="00F0201A">
        <w:rPr>
          <w:rFonts w:ascii="Times New Roman" w:eastAsia="Calibri" w:hAnsi="Times New Roman" w:cs="Times New Roman"/>
          <w:sz w:val="24"/>
          <w:szCs w:val="24"/>
        </w:rPr>
        <w:lastRenderedPageBreak/>
        <w:t xml:space="preserve">Ustawy z dnia 14 czerwca 1960 roku – Kodeks postępowania administracyjnego (Dz.U. </w:t>
      </w:r>
      <w:r w:rsidRPr="00F0201A">
        <w:rPr>
          <w:rFonts w:ascii="Times New Roman" w:eastAsia="Calibri" w:hAnsi="Times New Roman" w:cs="Times New Roman"/>
          <w:sz w:val="24"/>
          <w:szCs w:val="24"/>
        </w:rPr>
        <w:br/>
        <w:t>z 2025 r., poz.1691),</w:t>
      </w:r>
    </w:p>
    <w:p w14:paraId="10A6D35B" w14:textId="77777777" w:rsidR="00F0201A" w:rsidRPr="00F0201A" w:rsidRDefault="00F0201A">
      <w:pPr>
        <w:numPr>
          <w:ilvl w:val="0"/>
          <w:numId w:val="19"/>
        </w:numPr>
        <w:spacing w:after="0" w:line="360" w:lineRule="auto"/>
        <w:ind w:left="357" w:hanging="357"/>
        <w:jc w:val="both"/>
        <w:rPr>
          <w:rFonts w:ascii="Times New Roman" w:eastAsia="Times New Roman" w:hAnsi="Times New Roman" w:cs="Times New Roman"/>
          <w:sz w:val="24"/>
          <w:szCs w:val="24"/>
          <w:lang w:eastAsia="pl-PL"/>
        </w:rPr>
      </w:pPr>
      <w:r w:rsidRPr="00F0201A">
        <w:rPr>
          <w:rFonts w:ascii="Times New Roman" w:eastAsia="Times New Roman" w:hAnsi="Times New Roman" w:cs="Times New Roman"/>
          <w:sz w:val="24"/>
          <w:szCs w:val="24"/>
          <w:lang w:eastAsia="pl-PL"/>
        </w:rPr>
        <w:t>Ustawy z dnia 5 sierpnia 2010 r. o ochronie informacji niejawnych (Dz.U. z 2025 r., poz. 1209),</w:t>
      </w:r>
    </w:p>
    <w:p w14:paraId="6B06F584" w14:textId="77777777" w:rsidR="00F0201A" w:rsidRPr="00F0201A" w:rsidRDefault="00F0201A">
      <w:pPr>
        <w:numPr>
          <w:ilvl w:val="0"/>
          <w:numId w:val="19"/>
        </w:numPr>
        <w:spacing w:after="0" w:line="360" w:lineRule="auto"/>
        <w:ind w:left="357" w:hanging="357"/>
        <w:jc w:val="both"/>
        <w:rPr>
          <w:rFonts w:ascii="Times New Roman" w:eastAsia="Times New Roman" w:hAnsi="Times New Roman" w:cs="Times New Roman"/>
          <w:sz w:val="24"/>
          <w:szCs w:val="24"/>
          <w:lang w:eastAsia="pl-PL"/>
        </w:rPr>
      </w:pPr>
      <w:r w:rsidRPr="00F0201A">
        <w:rPr>
          <w:rFonts w:ascii="Times New Roman" w:eastAsia="Times New Roman" w:hAnsi="Times New Roman" w:cs="Times New Roman"/>
          <w:sz w:val="24"/>
          <w:szCs w:val="24"/>
          <w:lang w:eastAsia="pl-PL"/>
        </w:rPr>
        <w:t>Ustawy z dnia 12 grudnia 2013 r. o cudzoziemcach (Dz. U. z 2025 r., poz. 1079),</w:t>
      </w:r>
    </w:p>
    <w:p w14:paraId="0505B048" w14:textId="77777777" w:rsidR="00F0201A" w:rsidRPr="00F0201A" w:rsidRDefault="00F0201A">
      <w:pPr>
        <w:numPr>
          <w:ilvl w:val="0"/>
          <w:numId w:val="19"/>
        </w:numPr>
        <w:spacing w:after="0" w:line="360" w:lineRule="auto"/>
        <w:ind w:left="357" w:hanging="357"/>
        <w:jc w:val="both"/>
        <w:rPr>
          <w:rFonts w:ascii="Times New Roman" w:eastAsia="Times New Roman" w:hAnsi="Times New Roman" w:cs="Times New Roman"/>
          <w:sz w:val="24"/>
          <w:szCs w:val="24"/>
          <w:lang w:eastAsia="pl-PL"/>
        </w:rPr>
      </w:pPr>
      <w:bookmarkStart w:id="100" w:name="_Hlk126928301"/>
      <w:r w:rsidRPr="00F0201A">
        <w:rPr>
          <w:rFonts w:ascii="Times New Roman" w:eastAsia="Times New Roman" w:hAnsi="Times New Roman" w:cs="Times New Roman"/>
          <w:sz w:val="24"/>
          <w:szCs w:val="24"/>
          <w:lang w:eastAsia="pl-PL"/>
        </w:rPr>
        <w:t xml:space="preserve">Ustawy z dnia 12 marca 2022 r. o pomocy obywatelom Ukrainy w związku z konfliktem zbrojnym na terytorium tego państwa </w:t>
      </w:r>
      <w:bookmarkEnd w:id="100"/>
      <w:r w:rsidRPr="00F0201A">
        <w:rPr>
          <w:rFonts w:ascii="Times New Roman" w:eastAsia="Times New Roman" w:hAnsi="Times New Roman" w:cs="Times New Roman"/>
          <w:sz w:val="24"/>
          <w:szCs w:val="24"/>
          <w:lang w:eastAsia="pl-PL"/>
        </w:rPr>
        <w:t>(Dz.U. z 2025 r., poz. 337),</w:t>
      </w:r>
    </w:p>
    <w:p w14:paraId="46488037" w14:textId="77777777" w:rsidR="00F0201A" w:rsidRPr="00F0201A" w:rsidRDefault="00F0201A">
      <w:pPr>
        <w:numPr>
          <w:ilvl w:val="0"/>
          <w:numId w:val="19"/>
        </w:numPr>
        <w:spacing w:after="0" w:line="360" w:lineRule="auto"/>
        <w:jc w:val="both"/>
        <w:rPr>
          <w:rFonts w:ascii="Times New Roman" w:eastAsia="Times New Roman" w:hAnsi="Times New Roman" w:cs="Times New Roman"/>
          <w:sz w:val="24"/>
          <w:szCs w:val="24"/>
          <w:lang w:eastAsia="pl-PL"/>
        </w:rPr>
      </w:pPr>
      <w:r w:rsidRPr="00F0201A">
        <w:rPr>
          <w:rFonts w:ascii="Times New Roman" w:eastAsia="Times New Roman" w:hAnsi="Times New Roman" w:cs="Times New Roman"/>
          <w:sz w:val="24"/>
          <w:szCs w:val="24"/>
          <w:lang w:eastAsia="pl-PL"/>
        </w:rPr>
        <w:t xml:space="preserve">Rozporządzenia Ministra Rodziny i Polityki Społecznej z dnia 20 listopada 2025 r. </w:t>
      </w:r>
      <w:r w:rsidRPr="00F0201A">
        <w:rPr>
          <w:rFonts w:ascii="Times New Roman" w:eastAsia="Times New Roman" w:hAnsi="Times New Roman" w:cs="Times New Roman"/>
          <w:sz w:val="24"/>
          <w:szCs w:val="24"/>
          <w:lang w:eastAsia="pl-PL"/>
        </w:rPr>
        <w:br/>
        <w:t>w sprawie dokumentów, które podmiot powierzający pracę cudzoziemcowi dołącza do wniosku o wydanie zezwolenia na pracę lub do oświadczenia o powierzeniu pracy cudzoziemcowi (Dz. U. z 2025 r., poz. 1629),</w:t>
      </w:r>
    </w:p>
    <w:p w14:paraId="666B9173" w14:textId="77777777" w:rsidR="00F0201A" w:rsidRPr="00F0201A" w:rsidRDefault="00F0201A">
      <w:pPr>
        <w:numPr>
          <w:ilvl w:val="0"/>
          <w:numId w:val="19"/>
        </w:numPr>
        <w:spacing w:after="0" w:line="360" w:lineRule="auto"/>
        <w:jc w:val="both"/>
        <w:rPr>
          <w:rFonts w:ascii="Times New Roman" w:eastAsia="Times New Roman" w:hAnsi="Times New Roman" w:cs="Times New Roman"/>
          <w:sz w:val="24"/>
          <w:szCs w:val="24"/>
          <w:lang w:eastAsia="pl-PL"/>
        </w:rPr>
      </w:pPr>
      <w:r w:rsidRPr="00F0201A">
        <w:rPr>
          <w:rFonts w:ascii="Times New Roman" w:eastAsia="Times New Roman" w:hAnsi="Times New Roman" w:cs="Times New Roman"/>
          <w:sz w:val="24"/>
          <w:szCs w:val="24"/>
          <w:lang w:eastAsia="pl-PL"/>
        </w:rPr>
        <w:t xml:space="preserve">Rozporządzenia Ministra Rodziny i Polityki Społecznej z dnia 20 listopada 2025 r. </w:t>
      </w:r>
      <w:r w:rsidRPr="00F0201A">
        <w:rPr>
          <w:rFonts w:ascii="Times New Roman" w:eastAsia="Times New Roman" w:hAnsi="Times New Roman" w:cs="Times New Roman"/>
          <w:sz w:val="24"/>
          <w:szCs w:val="24"/>
          <w:lang w:eastAsia="pl-PL"/>
        </w:rPr>
        <w:br/>
        <w:t>w sprawie w sprawie wysokości opłat w związku z wnioskiem o wydanie zezwolenia na pracę oraz w związku z oświadczeniem o powierzeniu pracy cudzoziemcowi (Dz. U. z 2025 r., poz. 1622),</w:t>
      </w:r>
    </w:p>
    <w:p w14:paraId="47B7CFF4" w14:textId="5DBC7AC6" w:rsidR="00F0201A" w:rsidRPr="00F0201A" w:rsidRDefault="00F0201A">
      <w:pPr>
        <w:numPr>
          <w:ilvl w:val="0"/>
          <w:numId w:val="19"/>
        </w:numPr>
        <w:spacing w:after="0" w:line="360" w:lineRule="auto"/>
        <w:jc w:val="both"/>
        <w:rPr>
          <w:rFonts w:ascii="Times New Roman" w:eastAsia="Times New Roman" w:hAnsi="Times New Roman" w:cs="Times New Roman"/>
          <w:sz w:val="24"/>
          <w:szCs w:val="24"/>
          <w:lang w:eastAsia="pl-PL"/>
        </w:rPr>
      </w:pPr>
      <w:r w:rsidRPr="00F0201A">
        <w:rPr>
          <w:rFonts w:ascii="Times New Roman" w:eastAsia="Times New Roman" w:hAnsi="Times New Roman" w:cs="Times New Roman"/>
          <w:sz w:val="24"/>
          <w:szCs w:val="24"/>
          <w:lang w:eastAsia="pl-PL"/>
        </w:rPr>
        <w:t xml:space="preserve">Rozporządzenia Ministra Rodziny i Polityki Społecznej z dnia 20 listopada 2025 r. </w:t>
      </w:r>
      <w:r w:rsidRPr="00F0201A">
        <w:rPr>
          <w:rFonts w:ascii="Times New Roman" w:eastAsia="Times New Roman" w:hAnsi="Times New Roman" w:cs="Times New Roman"/>
          <w:sz w:val="24"/>
          <w:szCs w:val="24"/>
          <w:lang w:eastAsia="pl-PL"/>
        </w:rPr>
        <w:br/>
        <w:t xml:space="preserve">w sprawie w </w:t>
      </w:r>
      <w:r w:rsidR="00D749FA" w:rsidRPr="00F0201A">
        <w:rPr>
          <w:rFonts w:ascii="Times New Roman" w:eastAsia="Times New Roman" w:hAnsi="Times New Roman" w:cs="Times New Roman"/>
          <w:sz w:val="24"/>
          <w:szCs w:val="24"/>
          <w:lang w:eastAsia="pl-PL"/>
        </w:rPr>
        <w:t>sprawie szczególnych</w:t>
      </w:r>
      <w:r w:rsidRPr="00F0201A">
        <w:rPr>
          <w:rFonts w:ascii="Times New Roman" w:eastAsia="Times New Roman" w:hAnsi="Times New Roman" w:cs="Times New Roman"/>
          <w:sz w:val="24"/>
          <w:szCs w:val="24"/>
          <w:lang w:eastAsia="pl-PL"/>
        </w:rPr>
        <w:t xml:space="preserve"> przypadków, w których cudzoziemiec uprawniony do pobytu na terytorium Rzeczypospolitej Polskiej może wykonywać pracę bez zezwolenia na pracę lub oświadczenia o powierzeniu pracy cudzoziemcowi (Dz. U. z 2025 r., poz. 1620),</w:t>
      </w:r>
    </w:p>
    <w:p w14:paraId="71B1A20C" w14:textId="77777777" w:rsidR="00F0201A" w:rsidRPr="00F0201A" w:rsidRDefault="00F0201A">
      <w:pPr>
        <w:numPr>
          <w:ilvl w:val="0"/>
          <w:numId w:val="19"/>
        </w:numPr>
        <w:spacing w:after="0" w:line="360" w:lineRule="auto"/>
        <w:jc w:val="both"/>
        <w:rPr>
          <w:rFonts w:ascii="Times New Roman" w:eastAsia="Times New Roman" w:hAnsi="Times New Roman" w:cs="Times New Roman"/>
          <w:sz w:val="24"/>
          <w:szCs w:val="24"/>
          <w:lang w:eastAsia="pl-PL"/>
        </w:rPr>
      </w:pPr>
      <w:r w:rsidRPr="00F0201A">
        <w:rPr>
          <w:rFonts w:ascii="Times New Roman" w:eastAsia="Times New Roman" w:hAnsi="Times New Roman" w:cs="Times New Roman"/>
          <w:sz w:val="24"/>
          <w:szCs w:val="24"/>
          <w:lang w:eastAsia="pl-PL"/>
        </w:rPr>
        <w:t xml:space="preserve">Rozporządzenia Ministra Rodziny i Polityki Społecznej z dnia 21 listopada 2025 r. </w:t>
      </w:r>
      <w:r w:rsidRPr="00F0201A">
        <w:rPr>
          <w:rFonts w:ascii="Times New Roman" w:eastAsia="Times New Roman" w:hAnsi="Times New Roman" w:cs="Times New Roman"/>
          <w:sz w:val="24"/>
          <w:szCs w:val="24"/>
          <w:lang w:eastAsia="pl-PL"/>
        </w:rPr>
        <w:br/>
        <w:t xml:space="preserve">w sprawie w sprawie państw, których obywateli mogą dotyczyć oświadczenia </w:t>
      </w:r>
      <w:r w:rsidRPr="00F0201A">
        <w:rPr>
          <w:rFonts w:ascii="Times New Roman" w:eastAsia="Times New Roman" w:hAnsi="Times New Roman" w:cs="Times New Roman"/>
          <w:sz w:val="24"/>
          <w:szCs w:val="24"/>
          <w:lang w:eastAsia="pl-PL"/>
        </w:rPr>
        <w:br/>
        <w:t>o powierzeniu pracy cudzoziemcowi oraz niektóre przepisy dotyczące zezwolenia na pracę sezonową (Dz. U. z 2025 r., poz. 1617),</w:t>
      </w:r>
    </w:p>
    <w:p w14:paraId="46A2A177" w14:textId="77777777" w:rsidR="00F0201A" w:rsidRPr="00F0201A" w:rsidRDefault="00F0201A">
      <w:pPr>
        <w:numPr>
          <w:ilvl w:val="0"/>
          <w:numId w:val="19"/>
        </w:numPr>
        <w:spacing w:after="0" w:line="360" w:lineRule="auto"/>
        <w:jc w:val="both"/>
        <w:rPr>
          <w:rFonts w:ascii="Times New Roman" w:eastAsia="Times New Roman" w:hAnsi="Times New Roman" w:cs="Times New Roman"/>
          <w:sz w:val="24"/>
          <w:szCs w:val="24"/>
          <w:lang w:eastAsia="pl-PL"/>
        </w:rPr>
      </w:pPr>
      <w:r w:rsidRPr="00F0201A">
        <w:rPr>
          <w:rFonts w:ascii="Times New Roman" w:eastAsia="Times New Roman" w:hAnsi="Times New Roman" w:cs="Times New Roman"/>
          <w:sz w:val="24"/>
          <w:szCs w:val="24"/>
          <w:lang w:eastAsia="pl-PL"/>
        </w:rPr>
        <w:t xml:space="preserve">Rozporządzenia Ministra Rodziny i Polityki Społecznej z dnia 25 listopada 2025 r. </w:t>
      </w:r>
      <w:r w:rsidRPr="00F0201A">
        <w:rPr>
          <w:rFonts w:ascii="Times New Roman" w:eastAsia="Times New Roman" w:hAnsi="Times New Roman" w:cs="Times New Roman"/>
          <w:sz w:val="24"/>
          <w:szCs w:val="24"/>
          <w:lang w:eastAsia="pl-PL"/>
        </w:rPr>
        <w:br/>
        <w:t>w sprawie w sprawie działalności, w których wydaje się zezwolenia na pracę sezonową (Dz. U. z 2025 r., poz. 1654),</w:t>
      </w:r>
    </w:p>
    <w:p w14:paraId="68193CDA" w14:textId="77777777" w:rsidR="00F0201A" w:rsidRPr="00F0201A" w:rsidRDefault="00F0201A">
      <w:pPr>
        <w:numPr>
          <w:ilvl w:val="0"/>
          <w:numId w:val="19"/>
        </w:numPr>
        <w:spacing w:after="0" w:line="360" w:lineRule="auto"/>
        <w:ind w:left="357" w:hanging="357"/>
        <w:jc w:val="both"/>
        <w:rPr>
          <w:rFonts w:ascii="Times New Roman" w:eastAsia="Times New Roman" w:hAnsi="Times New Roman" w:cs="Times New Roman"/>
          <w:sz w:val="24"/>
          <w:szCs w:val="24"/>
          <w:lang w:eastAsia="pl-PL"/>
        </w:rPr>
      </w:pPr>
      <w:r w:rsidRPr="00F0201A">
        <w:rPr>
          <w:rFonts w:ascii="Times New Roman" w:eastAsia="Times New Roman" w:hAnsi="Times New Roman" w:cs="Times New Roman"/>
          <w:sz w:val="24"/>
          <w:szCs w:val="24"/>
          <w:lang w:eastAsia="pl-PL"/>
        </w:rPr>
        <w:t xml:space="preserve">Rozporządzenia Ministra Spraw Wewnętrznych i Administracji z dnia 25 czerwca 2025 r. </w:t>
      </w:r>
      <w:r w:rsidRPr="00F0201A">
        <w:rPr>
          <w:rFonts w:ascii="Times New Roman" w:eastAsia="Times New Roman" w:hAnsi="Times New Roman" w:cs="Times New Roman"/>
          <w:sz w:val="24"/>
          <w:szCs w:val="24"/>
          <w:lang w:eastAsia="pl-PL"/>
        </w:rPr>
        <w:br/>
        <w:t>w sprawie wiz dla cudzoziemców (Dz. U z 2025, poz. 847),</w:t>
      </w:r>
    </w:p>
    <w:p w14:paraId="2B40633E" w14:textId="77777777" w:rsidR="00F0201A" w:rsidRPr="00F0201A" w:rsidRDefault="00F0201A">
      <w:pPr>
        <w:numPr>
          <w:ilvl w:val="0"/>
          <w:numId w:val="19"/>
        </w:numPr>
        <w:spacing w:after="0" w:line="360" w:lineRule="auto"/>
        <w:contextualSpacing/>
        <w:jc w:val="both"/>
        <w:rPr>
          <w:rFonts w:ascii="Times New Roman" w:eastAsia="Times New Roman" w:hAnsi="Times New Roman" w:cs="Times New Roman"/>
          <w:bCs/>
          <w:sz w:val="24"/>
          <w:szCs w:val="24"/>
          <w:lang w:eastAsia="pl-PL"/>
        </w:rPr>
      </w:pPr>
      <w:r w:rsidRPr="00F0201A">
        <w:rPr>
          <w:rFonts w:ascii="Times New Roman" w:eastAsia="Times New Roman" w:hAnsi="Times New Roman" w:cs="Times New Roman"/>
          <w:bCs/>
          <w:sz w:val="24"/>
          <w:szCs w:val="24"/>
          <w:lang w:eastAsia="pl-PL"/>
        </w:rPr>
        <w:t>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(DUUEL z 2021 r., Nr 74, poz. 35).</w:t>
      </w:r>
    </w:p>
    <w:p w14:paraId="6E429DB4" w14:textId="77777777" w:rsidR="00515955" w:rsidRPr="009D3DD2" w:rsidRDefault="00515955" w:rsidP="00515955">
      <w:pPr>
        <w:spacing w:after="0" w:line="360" w:lineRule="auto"/>
        <w:ind w:firstLine="708"/>
        <w:jc w:val="both"/>
        <w:rPr>
          <w:rFonts w:ascii="Times New Roman" w:hAnsi="Times New Roman" w:cs="Times New Roman"/>
          <w:color w:val="000000" w:themeColor="text1"/>
          <w:sz w:val="24"/>
          <w:szCs w:val="24"/>
        </w:rPr>
      </w:pPr>
    </w:p>
    <w:p w14:paraId="6BE64D32" w14:textId="464087BB" w:rsidR="00BC0807" w:rsidRPr="009D3DD2" w:rsidRDefault="00515955" w:rsidP="00374682">
      <w:pPr>
        <w:pStyle w:val="Nagwek3"/>
        <w:spacing w:after="120" w:line="360" w:lineRule="auto"/>
        <w:jc w:val="left"/>
        <w:rPr>
          <w:color w:val="000000" w:themeColor="text1"/>
          <w:sz w:val="24"/>
          <w:szCs w:val="24"/>
        </w:rPr>
      </w:pPr>
      <w:bookmarkStart w:id="101" w:name="_Toc226528753"/>
      <w:r w:rsidRPr="009D3DD2">
        <w:rPr>
          <w:bCs/>
          <w:color w:val="000000" w:themeColor="text1"/>
          <w:sz w:val="24"/>
          <w:szCs w:val="24"/>
        </w:rPr>
        <w:lastRenderedPageBreak/>
        <w:t>5</w:t>
      </w:r>
      <w:r w:rsidR="00B508F9" w:rsidRPr="009D3DD2">
        <w:rPr>
          <w:bCs/>
          <w:color w:val="000000" w:themeColor="text1"/>
          <w:sz w:val="24"/>
          <w:szCs w:val="24"/>
        </w:rPr>
        <w:t xml:space="preserve">.1.2. </w:t>
      </w:r>
      <w:r w:rsidR="00EE2DA9" w:rsidRPr="009D3DD2">
        <w:rPr>
          <w:color w:val="000000" w:themeColor="text1"/>
          <w:sz w:val="24"/>
          <w:szCs w:val="24"/>
        </w:rPr>
        <w:t>Dane statystyczne dotyczące zezwoleń na pracę sezonową</w:t>
      </w:r>
      <w:bookmarkEnd w:id="101"/>
    </w:p>
    <w:p w14:paraId="0ECE5EC5" w14:textId="6519CE8E" w:rsidR="00F0201A" w:rsidRDefault="00515955" w:rsidP="00F0201A">
      <w:pPr>
        <w:spacing w:after="0" w:line="360" w:lineRule="auto"/>
        <w:jc w:val="both"/>
        <w:rPr>
          <w:rFonts w:ascii="Times New Roman" w:eastAsia="Times New Roman" w:hAnsi="Times New Roman" w:cs="Times New Roman"/>
          <w:sz w:val="24"/>
          <w:szCs w:val="24"/>
          <w:lang w:eastAsia="pl-PL"/>
        </w:rPr>
      </w:pPr>
      <w:r w:rsidRPr="00A66D91">
        <w:rPr>
          <w:rFonts w:ascii="Times New Roman" w:eastAsia="Times New Roman" w:hAnsi="Times New Roman" w:cs="Times New Roman"/>
          <w:bCs/>
          <w:color w:val="000000" w:themeColor="text1"/>
          <w:sz w:val="24"/>
          <w:szCs w:val="24"/>
          <w:lang w:eastAsia="pl-PL"/>
        </w:rPr>
        <w:t xml:space="preserve">   </w:t>
      </w:r>
      <w:r w:rsidR="00A66D91" w:rsidRPr="00A66D91">
        <w:rPr>
          <w:rFonts w:ascii="Times New Roman" w:eastAsia="Times New Roman" w:hAnsi="Times New Roman" w:cs="Times New Roman"/>
          <w:bCs/>
          <w:color w:val="000000" w:themeColor="text1"/>
          <w:sz w:val="24"/>
          <w:szCs w:val="24"/>
          <w:lang w:eastAsia="pl-PL"/>
        </w:rPr>
        <w:t>W okresie od 01.01.2025 r. do 31.12.2025 r. w Centrum Aktywizacji Zawodowej</w:t>
      </w:r>
      <w:r w:rsidR="00A66D91" w:rsidRPr="00A66D91">
        <w:rPr>
          <w:rFonts w:ascii="Times New Roman" w:eastAsia="Times New Roman" w:hAnsi="Times New Roman" w:cs="Times New Roman"/>
          <w:b/>
          <w:color w:val="000000" w:themeColor="text1"/>
          <w:sz w:val="24"/>
          <w:szCs w:val="24"/>
          <w:lang w:eastAsia="pl-PL"/>
        </w:rPr>
        <w:t xml:space="preserve"> </w:t>
      </w:r>
      <w:r w:rsidR="00F0201A">
        <w:rPr>
          <w:rFonts w:ascii="Times New Roman" w:eastAsia="Times New Roman" w:hAnsi="Times New Roman" w:cs="Times New Roman"/>
          <w:sz w:val="24"/>
          <w:szCs w:val="24"/>
          <w:lang w:eastAsia="pl-PL"/>
        </w:rPr>
        <w:t xml:space="preserve">Powiatowego Urzędu Pracy w Płońsku zarejestrowano </w:t>
      </w:r>
      <w:r w:rsidR="00F0201A">
        <w:rPr>
          <w:rFonts w:ascii="Times New Roman" w:eastAsia="Times New Roman" w:hAnsi="Times New Roman" w:cs="Times New Roman"/>
          <w:b/>
          <w:sz w:val="24"/>
          <w:szCs w:val="24"/>
          <w:lang w:eastAsia="pl-PL"/>
        </w:rPr>
        <w:t>6 275</w:t>
      </w:r>
      <w:r w:rsidR="00F0201A">
        <w:rPr>
          <w:rFonts w:ascii="Times New Roman" w:eastAsia="Times New Roman" w:hAnsi="Times New Roman" w:cs="Times New Roman"/>
          <w:sz w:val="24"/>
          <w:szCs w:val="24"/>
          <w:lang w:eastAsia="pl-PL"/>
        </w:rPr>
        <w:t xml:space="preserve"> wniosków o wydanie zezwolenia na pracę sezonową cudzoziemców. Rejestrację wniosków w poszczególnych miesiącach przedstawia poniższa tabela:</w:t>
      </w:r>
    </w:p>
    <w:tbl>
      <w:tblPr>
        <w:tblStyle w:val="Tabela-Siatka2"/>
        <w:tblW w:w="0" w:type="auto"/>
        <w:tblLook w:val="04A0" w:firstRow="1" w:lastRow="0" w:firstColumn="1" w:lastColumn="0" w:noHBand="0" w:noVBand="1"/>
      </w:tblPr>
      <w:tblGrid>
        <w:gridCol w:w="1689"/>
        <w:gridCol w:w="2701"/>
        <w:gridCol w:w="2693"/>
        <w:gridCol w:w="1979"/>
      </w:tblGrid>
      <w:tr w:rsidR="00F0201A" w14:paraId="779F9AF0" w14:textId="77777777">
        <w:tc>
          <w:tcPr>
            <w:tcW w:w="1689" w:type="dxa"/>
            <w:tcBorders>
              <w:top w:val="single" w:sz="4" w:space="0" w:color="auto"/>
              <w:left w:val="single" w:sz="4" w:space="0" w:color="auto"/>
              <w:bottom w:val="single" w:sz="4" w:space="0" w:color="auto"/>
              <w:right w:val="single" w:sz="4" w:space="0" w:color="auto"/>
            </w:tcBorders>
            <w:vAlign w:val="center"/>
            <w:hideMark/>
          </w:tcPr>
          <w:p w14:paraId="1E165408"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bookmarkStart w:id="102" w:name="_Hlk96586816"/>
            <w:r>
              <w:rPr>
                <w:rFonts w:ascii="Times New Roman" w:eastAsia="Times New Roman" w:hAnsi="Times New Roman" w:cs="Times New Roman"/>
                <w:b/>
                <w:sz w:val="24"/>
                <w:szCs w:val="24"/>
                <w:lang w:eastAsia="pl-PL"/>
              </w:rPr>
              <w:t>MIESIĄC</w:t>
            </w:r>
          </w:p>
        </w:tc>
        <w:tc>
          <w:tcPr>
            <w:tcW w:w="2701" w:type="dxa"/>
            <w:tcBorders>
              <w:top w:val="single" w:sz="4" w:space="0" w:color="auto"/>
              <w:left w:val="single" w:sz="4" w:space="0" w:color="auto"/>
              <w:bottom w:val="single" w:sz="4" w:space="0" w:color="auto"/>
              <w:right w:val="single" w:sz="4" w:space="0" w:color="auto"/>
            </w:tcBorders>
            <w:hideMark/>
          </w:tcPr>
          <w:p w14:paraId="59A26DAD" w14:textId="77777777" w:rsidR="00F0201A" w:rsidRDefault="00F0201A">
            <w:pPr>
              <w:spacing w:before="100" w:beforeAutospacing="1" w:after="100" w:afterAutospacing="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Ilość zarejestrowanych wniosków o wydanie zezwolenia na pracę sezonową w 2024 r.</w:t>
            </w:r>
          </w:p>
        </w:tc>
        <w:tc>
          <w:tcPr>
            <w:tcW w:w="2693" w:type="dxa"/>
            <w:tcBorders>
              <w:top w:val="single" w:sz="4" w:space="0" w:color="auto"/>
              <w:left w:val="single" w:sz="4" w:space="0" w:color="auto"/>
              <w:bottom w:val="single" w:sz="4" w:space="0" w:color="auto"/>
              <w:right w:val="single" w:sz="4" w:space="0" w:color="auto"/>
            </w:tcBorders>
            <w:hideMark/>
          </w:tcPr>
          <w:p w14:paraId="47567D95" w14:textId="77777777" w:rsidR="00F0201A" w:rsidRDefault="00F0201A">
            <w:pPr>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Ilość zarejestrowanych</w:t>
            </w:r>
          </w:p>
          <w:p w14:paraId="5C1CA102" w14:textId="77777777" w:rsidR="00F0201A" w:rsidRDefault="00F0201A">
            <w:pPr>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wniosków o wydanie zezwolenia na pracę sezonową w 2025 r.</w:t>
            </w:r>
          </w:p>
        </w:tc>
        <w:tc>
          <w:tcPr>
            <w:tcW w:w="1979" w:type="dxa"/>
            <w:tcBorders>
              <w:top w:val="single" w:sz="4" w:space="0" w:color="auto"/>
              <w:left w:val="single" w:sz="4" w:space="0" w:color="auto"/>
              <w:bottom w:val="single" w:sz="4" w:space="0" w:color="auto"/>
              <w:right w:val="single" w:sz="4" w:space="0" w:color="auto"/>
            </w:tcBorders>
            <w:hideMark/>
          </w:tcPr>
          <w:p w14:paraId="5159A86F"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Dynamika %</w:t>
            </w:r>
          </w:p>
        </w:tc>
      </w:tr>
      <w:tr w:rsidR="00F0201A" w14:paraId="3FAC3BDA" w14:textId="77777777">
        <w:tc>
          <w:tcPr>
            <w:tcW w:w="1689" w:type="dxa"/>
            <w:tcBorders>
              <w:top w:val="single" w:sz="4" w:space="0" w:color="auto"/>
              <w:left w:val="single" w:sz="4" w:space="0" w:color="auto"/>
              <w:bottom w:val="single" w:sz="4" w:space="0" w:color="auto"/>
              <w:right w:val="single" w:sz="4" w:space="0" w:color="auto"/>
            </w:tcBorders>
            <w:hideMark/>
          </w:tcPr>
          <w:p w14:paraId="4107E99D"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Styczeń</w:t>
            </w:r>
          </w:p>
        </w:tc>
        <w:tc>
          <w:tcPr>
            <w:tcW w:w="2701" w:type="dxa"/>
            <w:tcBorders>
              <w:top w:val="single" w:sz="4" w:space="0" w:color="auto"/>
              <w:left w:val="single" w:sz="4" w:space="0" w:color="auto"/>
              <w:bottom w:val="single" w:sz="4" w:space="0" w:color="auto"/>
              <w:right w:val="single" w:sz="4" w:space="0" w:color="auto"/>
            </w:tcBorders>
            <w:hideMark/>
          </w:tcPr>
          <w:p w14:paraId="679A12C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1 162</w:t>
            </w:r>
          </w:p>
        </w:tc>
        <w:tc>
          <w:tcPr>
            <w:tcW w:w="2693" w:type="dxa"/>
            <w:tcBorders>
              <w:top w:val="single" w:sz="4" w:space="0" w:color="auto"/>
              <w:left w:val="single" w:sz="4" w:space="0" w:color="auto"/>
              <w:bottom w:val="single" w:sz="4" w:space="0" w:color="auto"/>
              <w:right w:val="single" w:sz="4" w:space="0" w:color="auto"/>
            </w:tcBorders>
            <w:hideMark/>
          </w:tcPr>
          <w:p w14:paraId="1CCE9DCE"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1 407</w:t>
            </w:r>
          </w:p>
        </w:tc>
        <w:tc>
          <w:tcPr>
            <w:tcW w:w="1979" w:type="dxa"/>
            <w:tcBorders>
              <w:top w:val="single" w:sz="4" w:space="0" w:color="auto"/>
              <w:left w:val="single" w:sz="4" w:space="0" w:color="auto"/>
              <w:bottom w:val="single" w:sz="4" w:space="0" w:color="auto"/>
              <w:right w:val="single" w:sz="4" w:space="0" w:color="auto"/>
            </w:tcBorders>
            <w:hideMark/>
          </w:tcPr>
          <w:p w14:paraId="3D88AEF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121,08</w:t>
            </w:r>
          </w:p>
        </w:tc>
      </w:tr>
      <w:tr w:rsidR="00F0201A" w14:paraId="1427DB87" w14:textId="77777777">
        <w:tc>
          <w:tcPr>
            <w:tcW w:w="1689" w:type="dxa"/>
            <w:tcBorders>
              <w:top w:val="single" w:sz="4" w:space="0" w:color="auto"/>
              <w:left w:val="single" w:sz="4" w:space="0" w:color="auto"/>
              <w:bottom w:val="single" w:sz="4" w:space="0" w:color="auto"/>
              <w:right w:val="single" w:sz="4" w:space="0" w:color="auto"/>
            </w:tcBorders>
            <w:hideMark/>
          </w:tcPr>
          <w:p w14:paraId="4D80EE0A"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Luty</w:t>
            </w:r>
          </w:p>
        </w:tc>
        <w:tc>
          <w:tcPr>
            <w:tcW w:w="2701" w:type="dxa"/>
            <w:tcBorders>
              <w:top w:val="single" w:sz="4" w:space="0" w:color="auto"/>
              <w:left w:val="single" w:sz="4" w:space="0" w:color="auto"/>
              <w:bottom w:val="single" w:sz="4" w:space="0" w:color="auto"/>
              <w:right w:val="single" w:sz="4" w:space="0" w:color="auto"/>
            </w:tcBorders>
            <w:hideMark/>
          </w:tcPr>
          <w:p w14:paraId="6638D949"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1 385</w:t>
            </w:r>
          </w:p>
        </w:tc>
        <w:tc>
          <w:tcPr>
            <w:tcW w:w="2693" w:type="dxa"/>
            <w:tcBorders>
              <w:top w:val="single" w:sz="4" w:space="0" w:color="auto"/>
              <w:left w:val="single" w:sz="4" w:space="0" w:color="auto"/>
              <w:bottom w:val="single" w:sz="4" w:space="0" w:color="auto"/>
              <w:right w:val="single" w:sz="4" w:space="0" w:color="auto"/>
            </w:tcBorders>
            <w:hideMark/>
          </w:tcPr>
          <w:p w14:paraId="2DF4B5B0"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1 427</w:t>
            </w:r>
          </w:p>
        </w:tc>
        <w:tc>
          <w:tcPr>
            <w:tcW w:w="1979" w:type="dxa"/>
            <w:tcBorders>
              <w:top w:val="single" w:sz="4" w:space="0" w:color="auto"/>
              <w:left w:val="single" w:sz="4" w:space="0" w:color="auto"/>
              <w:bottom w:val="single" w:sz="4" w:space="0" w:color="auto"/>
              <w:right w:val="single" w:sz="4" w:space="0" w:color="auto"/>
            </w:tcBorders>
            <w:hideMark/>
          </w:tcPr>
          <w:p w14:paraId="1FEAF78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103.03</w:t>
            </w:r>
          </w:p>
        </w:tc>
      </w:tr>
      <w:tr w:rsidR="00F0201A" w14:paraId="666E0608" w14:textId="77777777">
        <w:tc>
          <w:tcPr>
            <w:tcW w:w="1689" w:type="dxa"/>
            <w:tcBorders>
              <w:top w:val="single" w:sz="4" w:space="0" w:color="auto"/>
              <w:left w:val="single" w:sz="4" w:space="0" w:color="auto"/>
              <w:bottom w:val="single" w:sz="4" w:space="0" w:color="auto"/>
              <w:right w:val="single" w:sz="4" w:space="0" w:color="auto"/>
            </w:tcBorders>
            <w:hideMark/>
          </w:tcPr>
          <w:p w14:paraId="581D94D2"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Marzec</w:t>
            </w:r>
          </w:p>
        </w:tc>
        <w:tc>
          <w:tcPr>
            <w:tcW w:w="2701" w:type="dxa"/>
            <w:tcBorders>
              <w:top w:val="single" w:sz="4" w:space="0" w:color="auto"/>
              <w:left w:val="single" w:sz="4" w:space="0" w:color="auto"/>
              <w:bottom w:val="single" w:sz="4" w:space="0" w:color="auto"/>
              <w:right w:val="single" w:sz="4" w:space="0" w:color="auto"/>
            </w:tcBorders>
            <w:hideMark/>
          </w:tcPr>
          <w:p w14:paraId="01E320C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746</w:t>
            </w:r>
          </w:p>
        </w:tc>
        <w:tc>
          <w:tcPr>
            <w:tcW w:w="2693" w:type="dxa"/>
            <w:tcBorders>
              <w:top w:val="single" w:sz="4" w:space="0" w:color="auto"/>
              <w:left w:val="single" w:sz="4" w:space="0" w:color="auto"/>
              <w:bottom w:val="single" w:sz="4" w:space="0" w:color="auto"/>
              <w:right w:val="single" w:sz="4" w:space="0" w:color="auto"/>
            </w:tcBorders>
            <w:hideMark/>
          </w:tcPr>
          <w:p w14:paraId="016CEF4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1 241</w:t>
            </w:r>
          </w:p>
        </w:tc>
        <w:tc>
          <w:tcPr>
            <w:tcW w:w="1979" w:type="dxa"/>
            <w:tcBorders>
              <w:top w:val="single" w:sz="4" w:space="0" w:color="auto"/>
              <w:left w:val="single" w:sz="4" w:space="0" w:color="auto"/>
              <w:bottom w:val="single" w:sz="4" w:space="0" w:color="auto"/>
              <w:right w:val="single" w:sz="4" w:space="0" w:color="auto"/>
            </w:tcBorders>
            <w:hideMark/>
          </w:tcPr>
          <w:p w14:paraId="4B25064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166,35</w:t>
            </w:r>
          </w:p>
        </w:tc>
      </w:tr>
      <w:tr w:rsidR="00F0201A" w14:paraId="6344F6E0" w14:textId="77777777">
        <w:tc>
          <w:tcPr>
            <w:tcW w:w="1689" w:type="dxa"/>
            <w:tcBorders>
              <w:top w:val="single" w:sz="4" w:space="0" w:color="auto"/>
              <w:left w:val="single" w:sz="4" w:space="0" w:color="auto"/>
              <w:bottom w:val="single" w:sz="4" w:space="0" w:color="auto"/>
              <w:right w:val="single" w:sz="4" w:space="0" w:color="auto"/>
            </w:tcBorders>
            <w:hideMark/>
          </w:tcPr>
          <w:p w14:paraId="25EA5BDE"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Kwiecień</w:t>
            </w:r>
          </w:p>
        </w:tc>
        <w:tc>
          <w:tcPr>
            <w:tcW w:w="2701" w:type="dxa"/>
            <w:tcBorders>
              <w:top w:val="single" w:sz="4" w:space="0" w:color="auto"/>
              <w:left w:val="single" w:sz="4" w:space="0" w:color="auto"/>
              <w:bottom w:val="single" w:sz="4" w:space="0" w:color="auto"/>
              <w:right w:val="single" w:sz="4" w:space="0" w:color="auto"/>
            </w:tcBorders>
            <w:hideMark/>
          </w:tcPr>
          <w:p w14:paraId="2AD309E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803</w:t>
            </w:r>
          </w:p>
        </w:tc>
        <w:tc>
          <w:tcPr>
            <w:tcW w:w="2693" w:type="dxa"/>
            <w:tcBorders>
              <w:top w:val="single" w:sz="4" w:space="0" w:color="auto"/>
              <w:left w:val="single" w:sz="4" w:space="0" w:color="auto"/>
              <w:bottom w:val="single" w:sz="4" w:space="0" w:color="auto"/>
              <w:right w:val="single" w:sz="4" w:space="0" w:color="auto"/>
            </w:tcBorders>
            <w:hideMark/>
          </w:tcPr>
          <w:p w14:paraId="7D2F838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786</w:t>
            </w:r>
          </w:p>
        </w:tc>
        <w:tc>
          <w:tcPr>
            <w:tcW w:w="1979" w:type="dxa"/>
            <w:tcBorders>
              <w:top w:val="single" w:sz="4" w:space="0" w:color="auto"/>
              <w:left w:val="single" w:sz="4" w:space="0" w:color="auto"/>
              <w:bottom w:val="single" w:sz="4" w:space="0" w:color="auto"/>
              <w:right w:val="single" w:sz="4" w:space="0" w:color="auto"/>
            </w:tcBorders>
            <w:hideMark/>
          </w:tcPr>
          <w:p w14:paraId="22D512F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97,88</w:t>
            </w:r>
          </w:p>
        </w:tc>
      </w:tr>
      <w:tr w:rsidR="00F0201A" w14:paraId="5B1EFBE1" w14:textId="77777777">
        <w:tc>
          <w:tcPr>
            <w:tcW w:w="1689" w:type="dxa"/>
            <w:tcBorders>
              <w:top w:val="single" w:sz="4" w:space="0" w:color="auto"/>
              <w:left w:val="single" w:sz="4" w:space="0" w:color="auto"/>
              <w:bottom w:val="single" w:sz="4" w:space="0" w:color="auto"/>
              <w:right w:val="single" w:sz="4" w:space="0" w:color="auto"/>
            </w:tcBorders>
            <w:hideMark/>
          </w:tcPr>
          <w:p w14:paraId="67BFE037"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Maj</w:t>
            </w:r>
          </w:p>
        </w:tc>
        <w:tc>
          <w:tcPr>
            <w:tcW w:w="2701" w:type="dxa"/>
            <w:tcBorders>
              <w:top w:val="single" w:sz="4" w:space="0" w:color="auto"/>
              <w:left w:val="single" w:sz="4" w:space="0" w:color="auto"/>
              <w:bottom w:val="single" w:sz="4" w:space="0" w:color="auto"/>
              <w:right w:val="single" w:sz="4" w:space="0" w:color="auto"/>
            </w:tcBorders>
            <w:hideMark/>
          </w:tcPr>
          <w:p w14:paraId="47098CF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577</w:t>
            </w:r>
          </w:p>
        </w:tc>
        <w:tc>
          <w:tcPr>
            <w:tcW w:w="2693" w:type="dxa"/>
            <w:tcBorders>
              <w:top w:val="single" w:sz="4" w:space="0" w:color="auto"/>
              <w:left w:val="single" w:sz="4" w:space="0" w:color="auto"/>
              <w:bottom w:val="single" w:sz="4" w:space="0" w:color="auto"/>
              <w:right w:val="single" w:sz="4" w:space="0" w:color="auto"/>
            </w:tcBorders>
            <w:hideMark/>
          </w:tcPr>
          <w:p w14:paraId="5471207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835</w:t>
            </w:r>
          </w:p>
        </w:tc>
        <w:tc>
          <w:tcPr>
            <w:tcW w:w="1979" w:type="dxa"/>
            <w:tcBorders>
              <w:top w:val="single" w:sz="4" w:space="0" w:color="auto"/>
              <w:left w:val="single" w:sz="4" w:space="0" w:color="auto"/>
              <w:bottom w:val="single" w:sz="4" w:space="0" w:color="auto"/>
              <w:right w:val="single" w:sz="4" w:space="0" w:color="auto"/>
            </w:tcBorders>
            <w:hideMark/>
          </w:tcPr>
          <w:p w14:paraId="12F84FE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144,71</w:t>
            </w:r>
          </w:p>
        </w:tc>
      </w:tr>
      <w:tr w:rsidR="00F0201A" w14:paraId="046F72A3" w14:textId="77777777">
        <w:tc>
          <w:tcPr>
            <w:tcW w:w="1689" w:type="dxa"/>
            <w:tcBorders>
              <w:top w:val="single" w:sz="4" w:space="0" w:color="auto"/>
              <w:left w:val="single" w:sz="4" w:space="0" w:color="auto"/>
              <w:bottom w:val="single" w:sz="4" w:space="0" w:color="auto"/>
              <w:right w:val="single" w:sz="4" w:space="0" w:color="auto"/>
            </w:tcBorders>
            <w:hideMark/>
          </w:tcPr>
          <w:p w14:paraId="4EB1DD33"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Czerwiec</w:t>
            </w:r>
          </w:p>
        </w:tc>
        <w:tc>
          <w:tcPr>
            <w:tcW w:w="2701" w:type="dxa"/>
            <w:tcBorders>
              <w:top w:val="single" w:sz="4" w:space="0" w:color="auto"/>
              <w:left w:val="single" w:sz="4" w:space="0" w:color="auto"/>
              <w:bottom w:val="single" w:sz="4" w:space="0" w:color="auto"/>
              <w:right w:val="single" w:sz="4" w:space="0" w:color="auto"/>
            </w:tcBorders>
            <w:hideMark/>
          </w:tcPr>
          <w:p w14:paraId="187FCE0A"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361</w:t>
            </w:r>
          </w:p>
        </w:tc>
        <w:tc>
          <w:tcPr>
            <w:tcW w:w="2693" w:type="dxa"/>
            <w:tcBorders>
              <w:top w:val="single" w:sz="4" w:space="0" w:color="auto"/>
              <w:left w:val="single" w:sz="4" w:space="0" w:color="auto"/>
              <w:bottom w:val="single" w:sz="4" w:space="0" w:color="auto"/>
              <w:right w:val="single" w:sz="4" w:space="0" w:color="auto"/>
            </w:tcBorders>
            <w:hideMark/>
          </w:tcPr>
          <w:p w14:paraId="7A10074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492</w:t>
            </w:r>
          </w:p>
        </w:tc>
        <w:tc>
          <w:tcPr>
            <w:tcW w:w="1979" w:type="dxa"/>
            <w:tcBorders>
              <w:top w:val="single" w:sz="4" w:space="0" w:color="auto"/>
              <w:left w:val="single" w:sz="4" w:space="0" w:color="auto"/>
              <w:bottom w:val="single" w:sz="4" w:space="0" w:color="auto"/>
              <w:right w:val="single" w:sz="4" w:space="0" w:color="auto"/>
            </w:tcBorders>
            <w:hideMark/>
          </w:tcPr>
          <w:p w14:paraId="53F54BF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136,28</w:t>
            </w:r>
          </w:p>
        </w:tc>
      </w:tr>
      <w:tr w:rsidR="00F0201A" w14:paraId="6164E05C" w14:textId="77777777">
        <w:tc>
          <w:tcPr>
            <w:tcW w:w="1689" w:type="dxa"/>
            <w:tcBorders>
              <w:top w:val="single" w:sz="4" w:space="0" w:color="auto"/>
              <w:left w:val="single" w:sz="4" w:space="0" w:color="auto"/>
              <w:bottom w:val="single" w:sz="4" w:space="0" w:color="auto"/>
              <w:right w:val="single" w:sz="4" w:space="0" w:color="auto"/>
            </w:tcBorders>
            <w:hideMark/>
          </w:tcPr>
          <w:p w14:paraId="428D8406"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Lipiec</w:t>
            </w:r>
          </w:p>
        </w:tc>
        <w:tc>
          <w:tcPr>
            <w:tcW w:w="2701" w:type="dxa"/>
            <w:tcBorders>
              <w:top w:val="single" w:sz="4" w:space="0" w:color="auto"/>
              <w:left w:val="single" w:sz="4" w:space="0" w:color="auto"/>
              <w:bottom w:val="single" w:sz="4" w:space="0" w:color="auto"/>
              <w:right w:val="single" w:sz="4" w:space="0" w:color="auto"/>
            </w:tcBorders>
            <w:hideMark/>
          </w:tcPr>
          <w:p w14:paraId="4A0EA57B"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295</w:t>
            </w:r>
          </w:p>
        </w:tc>
        <w:tc>
          <w:tcPr>
            <w:tcW w:w="2693" w:type="dxa"/>
            <w:tcBorders>
              <w:top w:val="single" w:sz="4" w:space="0" w:color="auto"/>
              <w:left w:val="single" w:sz="4" w:space="0" w:color="auto"/>
              <w:bottom w:val="single" w:sz="4" w:space="0" w:color="auto"/>
              <w:right w:val="single" w:sz="4" w:space="0" w:color="auto"/>
            </w:tcBorders>
            <w:hideMark/>
          </w:tcPr>
          <w:p w14:paraId="2EEF4E9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432</w:t>
            </w:r>
          </w:p>
        </w:tc>
        <w:tc>
          <w:tcPr>
            <w:tcW w:w="1979" w:type="dxa"/>
            <w:tcBorders>
              <w:top w:val="single" w:sz="4" w:space="0" w:color="auto"/>
              <w:left w:val="single" w:sz="4" w:space="0" w:color="auto"/>
              <w:bottom w:val="single" w:sz="4" w:space="0" w:color="auto"/>
              <w:right w:val="single" w:sz="4" w:space="0" w:color="auto"/>
            </w:tcBorders>
            <w:hideMark/>
          </w:tcPr>
          <w:p w14:paraId="2DA6570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146,44</w:t>
            </w:r>
          </w:p>
        </w:tc>
      </w:tr>
      <w:tr w:rsidR="00F0201A" w14:paraId="2387EEAA" w14:textId="77777777">
        <w:tc>
          <w:tcPr>
            <w:tcW w:w="1689" w:type="dxa"/>
            <w:tcBorders>
              <w:top w:val="single" w:sz="4" w:space="0" w:color="auto"/>
              <w:left w:val="single" w:sz="4" w:space="0" w:color="auto"/>
              <w:bottom w:val="single" w:sz="4" w:space="0" w:color="auto"/>
              <w:right w:val="single" w:sz="4" w:space="0" w:color="auto"/>
            </w:tcBorders>
            <w:hideMark/>
          </w:tcPr>
          <w:p w14:paraId="76001431"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Sierpień</w:t>
            </w:r>
          </w:p>
        </w:tc>
        <w:tc>
          <w:tcPr>
            <w:tcW w:w="2701" w:type="dxa"/>
            <w:tcBorders>
              <w:top w:val="single" w:sz="4" w:space="0" w:color="auto"/>
              <w:left w:val="single" w:sz="4" w:space="0" w:color="auto"/>
              <w:bottom w:val="single" w:sz="4" w:space="0" w:color="auto"/>
              <w:right w:val="single" w:sz="4" w:space="0" w:color="auto"/>
            </w:tcBorders>
            <w:hideMark/>
          </w:tcPr>
          <w:p w14:paraId="7C1395C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171</w:t>
            </w:r>
          </w:p>
        </w:tc>
        <w:tc>
          <w:tcPr>
            <w:tcW w:w="2693" w:type="dxa"/>
            <w:tcBorders>
              <w:top w:val="single" w:sz="4" w:space="0" w:color="auto"/>
              <w:left w:val="single" w:sz="4" w:space="0" w:color="auto"/>
              <w:bottom w:val="single" w:sz="4" w:space="0" w:color="auto"/>
              <w:right w:val="single" w:sz="4" w:space="0" w:color="auto"/>
            </w:tcBorders>
            <w:hideMark/>
          </w:tcPr>
          <w:p w14:paraId="16660EC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300</w:t>
            </w:r>
          </w:p>
        </w:tc>
        <w:tc>
          <w:tcPr>
            <w:tcW w:w="1979" w:type="dxa"/>
            <w:tcBorders>
              <w:top w:val="single" w:sz="4" w:space="0" w:color="auto"/>
              <w:left w:val="single" w:sz="4" w:space="0" w:color="auto"/>
              <w:bottom w:val="single" w:sz="4" w:space="0" w:color="auto"/>
              <w:right w:val="single" w:sz="4" w:space="0" w:color="auto"/>
            </w:tcBorders>
            <w:hideMark/>
          </w:tcPr>
          <w:p w14:paraId="645171C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175,43</w:t>
            </w:r>
          </w:p>
        </w:tc>
      </w:tr>
      <w:tr w:rsidR="00F0201A" w14:paraId="7252D7DB" w14:textId="77777777">
        <w:tc>
          <w:tcPr>
            <w:tcW w:w="1689" w:type="dxa"/>
            <w:tcBorders>
              <w:top w:val="single" w:sz="4" w:space="0" w:color="auto"/>
              <w:left w:val="single" w:sz="4" w:space="0" w:color="auto"/>
              <w:bottom w:val="single" w:sz="4" w:space="0" w:color="auto"/>
              <w:right w:val="single" w:sz="4" w:space="0" w:color="auto"/>
            </w:tcBorders>
            <w:hideMark/>
          </w:tcPr>
          <w:p w14:paraId="30DBA8C8"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Wrzesień</w:t>
            </w:r>
          </w:p>
        </w:tc>
        <w:tc>
          <w:tcPr>
            <w:tcW w:w="2701" w:type="dxa"/>
            <w:tcBorders>
              <w:top w:val="single" w:sz="4" w:space="0" w:color="auto"/>
              <w:left w:val="single" w:sz="4" w:space="0" w:color="auto"/>
              <w:bottom w:val="single" w:sz="4" w:space="0" w:color="auto"/>
              <w:right w:val="single" w:sz="4" w:space="0" w:color="auto"/>
            </w:tcBorders>
            <w:hideMark/>
          </w:tcPr>
          <w:p w14:paraId="75E6BCE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99</w:t>
            </w:r>
          </w:p>
        </w:tc>
        <w:tc>
          <w:tcPr>
            <w:tcW w:w="2693" w:type="dxa"/>
            <w:tcBorders>
              <w:top w:val="single" w:sz="4" w:space="0" w:color="auto"/>
              <w:left w:val="single" w:sz="4" w:space="0" w:color="auto"/>
              <w:bottom w:val="single" w:sz="4" w:space="0" w:color="auto"/>
              <w:right w:val="single" w:sz="4" w:space="0" w:color="auto"/>
            </w:tcBorders>
            <w:hideMark/>
          </w:tcPr>
          <w:p w14:paraId="2FE99EE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208</w:t>
            </w:r>
          </w:p>
        </w:tc>
        <w:tc>
          <w:tcPr>
            <w:tcW w:w="1979" w:type="dxa"/>
            <w:tcBorders>
              <w:top w:val="single" w:sz="4" w:space="0" w:color="auto"/>
              <w:left w:val="single" w:sz="4" w:space="0" w:color="auto"/>
              <w:bottom w:val="single" w:sz="4" w:space="0" w:color="auto"/>
              <w:right w:val="single" w:sz="4" w:space="0" w:color="auto"/>
            </w:tcBorders>
            <w:hideMark/>
          </w:tcPr>
          <w:p w14:paraId="30817ADA"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210,10</w:t>
            </w:r>
          </w:p>
        </w:tc>
      </w:tr>
      <w:tr w:rsidR="00F0201A" w14:paraId="090D3E68" w14:textId="77777777">
        <w:tc>
          <w:tcPr>
            <w:tcW w:w="1689" w:type="dxa"/>
            <w:tcBorders>
              <w:top w:val="single" w:sz="4" w:space="0" w:color="auto"/>
              <w:left w:val="single" w:sz="4" w:space="0" w:color="auto"/>
              <w:bottom w:val="single" w:sz="4" w:space="0" w:color="auto"/>
              <w:right w:val="single" w:sz="4" w:space="0" w:color="auto"/>
            </w:tcBorders>
            <w:hideMark/>
          </w:tcPr>
          <w:p w14:paraId="6F2FE484"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Październik</w:t>
            </w:r>
          </w:p>
        </w:tc>
        <w:tc>
          <w:tcPr>
            <w:tcW w:w="2701" w:type="dxa"/>
            <w:tcBorders>
              <w:top w:val="single" w:sz="4" w:space="0" w:color="auto"/>
              <w:left w:val="single" w:sz="4" w:space="0" w:color="auto"/>
              <w:bottom w:val="single" w:sz="4" w:space="0" w:color="auto"/>
              <w:right w:val="single" w:sz="4" w:space="0" w:color="auto"/>
            </w:tcBorders>
            <w:hideMark/>
          </w:tcPr>
          <w:p w14:paraId="1B5E94D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34</w:t>
            </w:r>
          </w:p>
        </w:tc>
        <w:tc>
          <w:tcPr>
            <w:tcW w:w="2693" w:type="dxa"/>
            <w:tcBorders>
              <w:top w:val="single" w:sz="4" w:space="0" w:color="auto"/>
              <w:left w:val="single" w:sz="4" w:space="0" w:color="auto"/>
              <w:bottom w:val="single" w:sz="4" w:space="0" w:color="auto"/>
              <w:right w:val="single" w:sz="4" w:space="0" w:color="auto"/>
            </w:tcBorders>
            <w:hideMark/>
          </w:tcPr>
          <w:p w14:paraId="167FC8F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42</w:t>
            </w:r>
          </w:p>
        </w:tc>
        <w:tc>
          <w:tcPr>
            <w:tcW w:w="1979" w:type="dxa"/>
            <w:tcBorders>
              <w:top w:val="single" w:sz="4" w:space="0" w:color="auto"/>
              <w:left w:val="single" w:sz="4" w:space="0" w:color="auto"/>
              <w:bottom w:val="single" w:sz="4" w:space="0" w:color="auto"/>
              <w:right w:val="single" w:sz="4" w:space="0" w:color="auto"/>
            </w:tcBorders>
            <w:hideMark/>
          </w:tcPr>
          <w:p w14:paraId="3F4D06DE"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123,52</w:t>
            </w:r>
          </w:p>
        </w:tc>
      </w:tr>
      <w:tr w:rsidR="00F0201A" w14:paraId="11B46E52" w14:textId="77777777">
        <w:tc>
          <w:tcPr>
            <w:tcW w:w="1689" w:type="dxa"/>
            <w:tcBorders>
              <w:top w:val="single" w:sz="4" w:space="0" w:color="auto"/>
              <w:left w:val="single" w:sz="4" w:space="0" w:color="auto"/>
              <w:bottom w:val="single" w:sz="4" w:space="0" w:color="auto"/>
              <w:right w:val="single" w:sz="4" w:space="0" w:color="auto"/>
            </w:tcBorders>
            <w:hideMark/>
          </w:tcPr>
          <w:p w14:paraId="5C1FC165"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Listopad</w:t>
            </w:r>
          </w:p>
        </w:tc>
        <w:tc>
          <w:tcPr>
            <w:tcW w:w="2701" w:type="dxa"/>
            <w:tcBorders>
              <w:top w:val="single" w:sz="4" w:space="0" w:color="auto"/>
              <w:left w:val="single" w:sz="4" w:space="0" w:color="auto"/>
              <w:bottom w:val="single" w:sz="4" w:space="0" w:color="auto"/>
              <w:right w:val="single" w:sz="4" w:space="0" w:color="auto"/>
            </w:tcBorders>
            <w:hideMark/>
          </w:tcPr>
          <w:p w14:paraId="494B209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247</w:t>
            </w:r>
          </w:p>
        </w:tc>
        <w:tc>
          <w:tcPr>
            <w:tcW w:w="2693" w:type="dxa"/>
            <w:tcBorders>
              <w:top w:val="single" w:sz="4" w:space="0" w:color="auto"/>
              <w:left w:val="single" w:sz="4" w:space="0" w:color="auto"/>
              <w:bottom w:val="single" w:sz="4" w:space="0" w:color="auto"/>
              <w:right w:val="single" w:sz="4" w:space="0" w:color="auto"/>
            </w:tcBorders>
            <w:hideMark/>
          </w:tcPr>
          <w:p w14:paraId="622D7BEB"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222</w:t>
            </w:r>
          </w:p>
        </w:tc>
        <w:tc>
          <w:tcPr>
            <w:tcW w:w="1979" w:type="dxa"/>
            <w:tcBorders>
              <w:top w:val="single" w:sz="4" w:space="0" w:color="auto"/>
              <w:left w:val="single" w:sz="4" w:space="0" w:color="auto"/>
              <w:bottom w:val="single" w:sz="4" w:space="0" w:color="auto"/>
              <w:right w:val="single" w:sz="4" w:space="0" w:color="auto"/>
            </w:tcBorders>
            <w:hideMark/>
          </w:tcPr>
          <w:p w14:paraId="05F7E26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89,87</w:t>
            </w:r>
          </w:p>
        </w:tc>
      </w:tr>
      <w:tr w:rsidR="00F0201A" w14:paraId="2E34F3F4" w14:textId="77777777">
        <w:tc>
          <w:tcPr>
            <w:tcW w:w="1689" w:type="dxa"/>
            <w:tcBorders>
              <w:top w:val="single" w:sz="4" w:space="0" w:color="auto"/>
              <w:left w:val="single" w:sz="4" w:space="0" w:color="auto"/>
              <w:bottom w:val="single" w:sz="4" w:space="0" w:color="auto"/>
              <w:right w:val="single" w:sz="4" w:space="0" w:color="auto"/>
            </w:tcBorders>
            <w:hideMark/>
          </w:tcPr>
          <w:p w14:paraId="51F8F36A"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Grudzień</w:t>
            </w:r>
          </w:p>
        </w:tc>
        <w:tc>
          <w:tcPr>
            <w:tcW w:w="2701" w:type="dxa"/>
            <w:tcBorders>
              <w:top w:val="single" w:sz="4" w:space="0" w:color="auto"/>
              <w:left w:val="single" w:sz="4" w:space="0" w:color="auto"/>
              <w:bottom w:val="single" w:sz="4" w:space="0" w:color="auto"/>
              <w:right w:val="single" w:sz="4" w:space="0" w:color="auto"/>
            </w:tcBorders>
            <w:hideMark/>
          </w:tcPr>
          <w:p w14:paraId="569F091E"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395</w:t>
            </w:r>
          </w:p>
        </w:tc>
        <w:tc>
          <w:tcPr>
            <w:tcW w:w="2693" w:type="dxa"/>
            <w:tcBorders>
              <w:top w:val="single" w:sz="4" w:space="0" w:color="auto"/>
              <w:left w:val="single" w:sz="4" w:space="0" w:color="auto"/>
              <w:bottom w:val="single" w:sz="4" w:space="0" w:color="auto"/>
              <w:right w:val="single" w:sz="4" w:space="0" w:color="auto"/>
            </w:tcBorders>
            <w:hideMark/>
          </w:tcPr>
          <w:p w14:paraId="2E2D950C"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286</w:t>
            </w:r>
          </w:p>
        </w:tc>
        <w:tc>
          <w:tcPr>
            <w:tcW w:w="1979" w:type="dxa"/>
            <w:tcBorders>
              <w:top w:val="single" w:sz="4" w:space="0" w:color="auto"/>
              <w:left w:val="single" w:sz="4" w:space="0" w:color="auto"/>
              <w:bottom w:val="single" w:sz="4" w:space="0" w:color="auto"/>
              <w:right w:val="single" w:sz="4" w:space="0" w:color="auto"/>
            </w:tcBorders>
            <w:hideMark/>
          </w:tcPr>
          <w:p w14:paraId="25BBBC5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72,40</w:t>
            </w:r>
          </w:p>
        </w:tc>
        <w:bookmarkEnd w:id="102"/>
      </w:tr>
      <w:tr w:rsidR="00F0201A" w14:paraId="57C6D593" w14:textId="77777777">
        <w:tc>
          <w:tcPr>
            <w:tcW w:w="1689" w:type="dxa"/>
            <w:tcBorders>
              <w:top w:val="single" w:sz="4" w:space="0" w:color="auto"/>
              <w:left w:val="single" w:sz="4" w:space="0" w:color="auto"/>
              <w:bottom w:val="single" w:sz="4" w:space="0" w:color="auto"/>
              <w:right w:val="single" w:sz="4" w:space="0" w:color="auto"/>
            </w:tcBorders>
            <w:hideMark/>
          </w:tcPr>
          <w:p w14:paraId="407FA0C5" w14:textId="77777777" w:rsidR="00F0201A" w:rsidRDefault="00F0201A">
            <w:pPr>
              <w:spacing w:before="100" w:beforeAutospacing="1" w:after="100" w:afterAutospacing="1"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Ogółem</w:t>
            </w:r>
          </w:p>
        </w:tc>
        <w:tc>
          <w:tcPr>
            <w:tcW w:w="2701" w:type="dxa"/>
            <w:tcBorders>
              <w:top w:val="single" w:sz="4" w:space="0" w:color="auto"/>
              <w:left w:val="single" w:sz="4" w:space="0" w:color="auto"/>
              <w:bottom w:val="single" w:sz="4" w:space="0" w:color="auto"/>
              <w:right w:val="single" w:sz="4" w:space="0" w:color="auto"/>
            </w:tcBorders>
            <w:hideMark/>
          </w:tcPr>
          <w:p w14:paraId="7B478A31"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6 275</w:t>
            </w:r>
          </w:p>
        </w:tc>
        <w:tc>
          <w:tcPr>
            <w:tcW w:w="2693" w:type="dxa"/>
            <w:tcBorders>
              <w:top w:val="single" w:sz="4" w:space="0" w:color="auto"/>
              <w:left w:val="single" w:sz="4" w:space="0" w:color="auto"/>
              <w:bottom w:val="single" w:sz="4" w:space="0" w:color="auto"/>
              <w:right w:val="single" w:sz="4" w:space="0" w:color="auto"/>
            </w:tcBorders>
            <w:hideMark/>
          </w:tcPr>
          <w:p w14:paraId="028D77D6"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7 678</w:t>
            </w:r>
          </w:p>
        </w:tc>
        <w:tc>
          <w:tcPr>
            <w:tcW w:w="1979" w:type="dxa"/>
            <w:tcBorders>
              <w:top w:val="single" w:sz="4" w:space="0" w:color="auto"/>
              <w:left w:val="single" w:sz="4" w:space="0" w:color="auto"/>
              <w:bottom w:val="single" w:sz="4" w:space="0" w:color="auto"/>
              <w:right w:val="single" w:sz="4" w:space="0" w:color="auto"/>
            </w:tcBorders>
            <w:hideMark/>
          </w:tcPr>
          <w:p w14:paraId="083AEDF0"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122,35</w:t>
            </w:r>
          </w:p>
        </w:tc>
      </w:tr>
    </w:tbl>
    <w:p w14:paraId="01FC3A85" w14:textId="77777777" w:rsidR="00F0201A" w:rsidRDefault="00F0201A" w:rsidP="00F0201A">
      <w:pPr>
        <w:spacing w:after="0" w:line="360" w:lineRule="auto"/>
        <w:jc w:val="both"/>
        <w:rPr>
          <w:rFonts w:ascii="Times New Roman" w:eastAsia="Times New Roman" w:hAnsi="Times New Roman" w:cs="Times New Roman"/>
          <w:sz w:val="24"/>
          <w:szCs w:val="24"/>
          <w:lang w:eastAsia="pl-PL"/>
        </w:rPr>
      </w:pPr>
    </w:p>
    <w:p w14:paraId="445DA781" w14:textId="0FCFC213" w:rsidR="00F0201A" w:rsidRDefault="00F0201A" w:rsidP="00B4692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uwagę zasługuje fakt, że największy napływ wniosków w 2025 roku miał miejsce w miesiącach od stycznia do lipca. Były to wnioski składane w celu uzyskania wizy dla cudzoziemców oraz wnioski dla cudzoziemców przebywających w Polsce w celu uzyskania zezwolenia na pracę sezonową. Natomiast od miesiąca </w:t>
      </w:r>
      <w:r w:rsidR="00D749FA">
        <w:rPr>
          <w:rFonts w:ascii="Times New Roman" w:hAnsi="Times New Roman" w:cs="Times New Roman"/>
          <w:sz w:val="24"/>
          <w:szCs w:val="24"/>
        </w:rPr>
        <w:t>września następował</w:t>
      </w:r>
      <w:r>
        <w:rPr>
          <w:rFonts w:ascii="Times New Roman" w:hAnsi="Times New Roman" w:cs="Times New Roman"/>
          <w:sz w:val="24"/>
          <w:szCs w:val="24"/>
        </w:rPr>
        <w:t xml:space="preserve"> stopniowy spadek liczby składanych wniosków powodem tego było zmniejszone zainteresowanie pracodawców zatrudnianiem pracowników sezonowych.</w:t>
      </w:r>
    </w:p>
    <w:p w14:paraId="57EFD9A1" w14:textId="77777777" w:rsidR="00F0201A" w:rsidRDefault="00F0201A" w:rsidP="00B46921">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2025 roku w urzędzie zostało złożonych i zarejestrowanych </w:t>
      </w:r>
      <w:r>
        <w:rPr>
          <w:rFonts w:ascii="Times New Roman" w:eastAsia="Times New Roman" w:hAnsi="Times New Roman" w:cs="Times New Roman"/>
          <w:b/>
          <w:sz w:val="24"/>
          <w:szCs w:val="24"/>
          <w:lang w:eastAsia="pl-PL"/>
        </w:rPr>
        <w:t>1 378</w:t>
      </w:r>
      <w:r>
        <w:rPr>
          <w:rFonts w:ascii="Times New Roman" w:eastAsia="Times New Roman" w:hAnsi="Times New Roman" w:cs="Times New Roman"/>
          <w:sz w:val="24"/>
          <w:szCs w:val="24"/>
          <w:lang w:eastAsia="pl-PL"/>
        </w:rPr>
        <w:t xml:space="preserve"> oświadczeń</w:t>
      </w:r>
      <w:r>
        <w:rPr>
          <w:rFonts w:ascii="Times New Roman" w:eastAsia="Times New Roman" w:hAnsi="Times New Roman" w:cs="Times New Roman"/>
          <w:sz w:val="24"/>
          <w:szCs w:val="24"/>
          <w:lang w:eastAsia="pl-PL"/>
        </w:rPr>
        <w:br/>
        <w:t>o zgłoszeniu się cudzoziemca w celu wykonywania pracy sezonowej. Ilość zarejestrowanych oświadczeń o zgłoszeniu się cudzoziemca w celu wykonywania pracy sezonowej wygląda następująco:</w:t>
      </w:r>
    </w:p>
    <w:tbl>
      <w:tblPr>
        <w:tblStyle w:val="Tabela-Siatka2"/>
        <w:tblW w:w="0" w:type="auto"/>
        <w:tblLook w:val="04A0" w:firstRow="1" w:lastRow="0" w:firstColumn="1" w:lastColumn="0" w:noHBand="0" w:noVBand="1"/>
      </w:tblPr>
      <w:tblGrid>
        <w:gridCol w:w="1838"/>
        <w:gridCol w:w="2693"/>
        <w:gridCol w:w="2694"/>
        <w:gridCol w:w="1837"/>
      </w:tblGrid>
      <w:tr w:rsidR="00F0201A" w14:paraId="1836F813" w14:textId="77777777">
        <w:trPr>
          <w:trHeight w:val="1487"/>
        </w:trPr>
        <w:tc>
          <w:tcPr>
            <w:tcW w:w="1838" w:type="dxa"/>
            <w:tcBorders>
              <w:top w:val="single" w:sz="4" w:space="0" w:color="auto"/>
              <w:left w:val="single" w:sz="4" w:space="0" w:color="auto"/>
              <w:bottom w:val="single" w:sz="4" w:space="0" w:color="auto"/>
              <w:right w:val="single" w:sz="4" w:space="0" w:color="auto"/>
            </w:tcBorders>
            <w:vAlign w:val="center"/>
            <w:hideMark/>
          </w:tcPr>
          <w:p w14:paraId="277CD732"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bookmarkStart w:id="103" w:name="_Hlk96587214"/>
            <w:r>
              <w:rPr>
                <w:rFonts w:ascii="Times New Roman" w:eastAsia="Times New Roman" w:hAnsi="Times New Roman" w:cs="Times New Roman"/>
                <w:b/>
                <w:sz w:val="24"/>
                <w:szCs w:val="24"/>
                <w:lang w:eastAsia="pl-PL"/>
              </w:rPr>
              <w:lastRenderedPageBreak/>
              <w:t>MIESIĄC</w:t>
            </w:r>
          </w:p>
        </w:tc>
        <w:tc>
          <w:tcPr>
            <w:tcW w:w="2693" w:type="dxa"/>
            <w:tcBorders>
              <w:top w:val="single" w:sz="4" w:space="0" w:color="auto"/>
              <w:left w:val="single" w:sz="4" w:space="0" w:color="auto"/>
              <w:bottom w:val="single" w:sz="4" w:space="0" w:color="auto"/>
              <w:right w:val="single" w:sz="4" w:space="0" w:color="auto"/>
            </w:tcBorders>
            <w:hideMark/>
          </w:tcPr>
          <w:p w14:paraId="7B586D9B" w14:textId="77777777" w:rsidR="00F0201A" w:rsidRDefault="00F0201A">
            <w:pPr>
              <w:spacing w:before="100" w:beforeAutospacing="1" w:after="100" w:afterAutospacing="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Ilość zarejestrowanych oświadczeń o zgłoszeniu się cudzoziemca w celu wykonywania pracy sezonowej w 2024 r.</w:t>
            </w:r>
          </w:p>
        </w:tc>
        <w:tc>
          <w:tcPr>
            <w:tcW w:w="2694" w:type="dxa"/>
            <w:tcBorders>
              <w:top w:val="single" w:sz="4" w:space="0" w:color="auto"/>
              <w:left w:val="single" w:sz="4" w:space="0" w:color="auto"/>
              <w:bottom w:val="single" w:sz="4" w:space="0" w:color="auto"/>
              <w:right w:val="single" w:sz="4" w:space="0" w:color="auto"/>
            </w:tcBorders>
            <w:hideMark/>
          </w:tcPr>
          <w:p w14:paraId="0A71C85A" w14:textId="77777777" w:rsidR="00F0201A" w:rsidRDefault="00F0201A">
            <w:pPr>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Ilość zarejestrowanych</w:t>
            </w:r>
          </w:p>
          <w:p w14:paraId="4A1FCDAE" w14:textId="77777777" w:rsidR="00F0201A" w:rsidRDefault="00F0201A">
            <w:pPr>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oświadczeń o zgłoszeniu się cudzoziemca w celu wykonywania pracy sezonowej w 2025 r.</w:t>
            </w:r>
          </w:p>
        </w:tc>
        <w:tc>
          <w:tcPr>
            <w:tcW w:w="1837" w:type="dxa"/>
            <w:tcBorders>
              <w:top w:val="single" w:sz="4" w:space="0" w:color="auto"/>
              <w:left w:val="single" w:sz="4" w:space="0" w:color="auto"/>
              <w:bottom w:val="single" w:sz="4" w:space="0" w:color="auto"/>
              <w:right w:val="single" w:sz="4" w:space="0" w:color="auto"/>
            </w:tcBorders>
          </w:tcPr>
          <w:p w14:paraId="412273C3"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p>
          <w:p w14:paraId="61BFDABA"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Dynamika %</w:t>
            </w:r>
          </w:p>
        </w:tc>
      </w:tr>
      <w:tr w:rsidR="00F0201A" w14:paraId="12F52C67" w14:textId="77777777">
        <w:tc>
          <w:tcPr>
            <w:tcW w:w="1838" w:type="dxa"/>
            <w:tcBorders>
              <w:top w:val="single" w:sz="4" w:space="0" w:color="auto"/>
              <w:left w:val="single" w:sz="4" w:space="0" w:color="auto"/>
              <w:bottom w:val="single" w:sz="4" w:space="0" w:color="auto"/>
              <w:right w:val="single" w:sz="4" w:space="0" w:color="auto"/>
            </w:tcBorders>
            <w:hideMark/>
          </w:tcPr>
          <w:p w14:paraId="0FD7B6F7"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Styczeń</w:t>
            </w:r>
          </w:p>
        </w:tc>
        <w:tc>
          <w:tcPr>
            <w:tcW w:w="2693" w:type="dxa"/>
            <w:tcBorders>
              <w:top w:val="single" w:sz="4" w:space="0" w:color="auto"/>
              <w:left w:val="single" w:sz="4" w:space="0" w:color="auto"/>
              <w:bottom w:val="single" w:sz="4" w:space="0" w:color="auto"/>
              <w:right w:val="single" w:sz="4" w:space="0" w:color="auto"/>
            </w:tcBorders>
            <w:hideMark/>
          </w:tcPr>
          <w:p w14:paraId="6192CED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2694" w:type="dxa"/>
            <w:tcBorders>
              <w:top w:val="single" w:sz="4" w:space="0" w:color="auto"/>
              <w:left w:val="single" w:sz="4" w:space="0" w:color="auto"/>
              <w:bottom w:val="single" w:sz="4" w:space="0" w:color="auto"/>
              <w:right w:val="single" w:sz="4" w:space="0" w:color="auto"/>
            </w:tcBorders>
            <w:hideMark/>
          </w:tcPr>
          <w:p w14:paraId="5815CEEB"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1837" w:type="dxa"/>
            <w:tcBorders>
              <w:top w:val="single" w:sz="4" w:space="0" w:color="auto"/>
              <w:left w:val="single" w:sz="4" w:space="0" w:color="auto"/>
              <w:bottom w:val="single" w:sz="4" w:space="0" w:color="auto"/>
              <w:right w:val="single" w:sz="4" w:space="0" w:color="auto"/>
            </w:tcBorders>
            <w:hideMark/>
          </w:tcPr>
          <w:p w14:paraId="57AFEBC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33,33</w:t>
            </w:r>
          </w:p>
        </w:tc>
      </w:tr>
      <w:tr w:rsidR="00F0201A" w14:paraId="22DC45F1" w14:textId="77777777">
        <w:tc>
          <w:tcPr>
            <w:tcW w:w="1838" w:type="dxa"/>
            <w:tcBorders>
              <w:top w:val="single" w:sz="4" w:space="0" w:color="auto"/>
              <w:left w:val="single" w:sz="4" w:space="0" w:color="auto"/>
              <w:bottom w:val="single" w:sz="4" w:space="0" w:color="auto"/>
              <w:right w:val="single" w:sz="4" w:space="0" w:color="auto"/>
            </w:tcBorders>
            <w:hideMark/>
          </w:tcPr>
          <w:p w14:paraId="62B52F9A"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Luty</w:t>
            </w:r>
          </w:p>
        </w:tc>
        <w:tc>
          <w:tcPr>
            <w:tcW w:w="2693" w:type="dxa"/>
            <w:tcBorders>
              <w:top w:val="single" w:sz="4" w:space="0" w:color="auto"/>
              <w:left w:val="single" w:sz="4" w:space="0" w:color="auto"/>
              <w:bottom w:val="single" w:sz="4" w:space="0" w:color="auto"/>
              <w:right w:val="single" w:sz="4" w:space="0" w:color="auto"/>
            </w:tcBorders>
            <w:hideMark/>
          </w:tcPr>
          <w:p w14:paraId="5BF00C0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2694" w:type="dxa"/>
            <w:tcBorders>
              <w:top w:val="single" w:sz="4" w:space="0" w:color="auto"/>
              <w:left w:val="single" w:sz="4" w:space="0" w:color="auto"/>
              <w:bottom w:val="single" w:sz="4" w:space="0" w:color="auto"/>
              <w:right w:val="single" w:sz="4" w:space="0" w:color="auto"/>
            </w:tcBorders>
            <w:hideMark/>
          </w:tcPr>
          <w:p w14:paraId="230A1D4B"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1837" w:type="dxa"/>
            <w:tcBorders>
              <w:top w:val="single" w:sz="4" w:space="0" w:color="auto"/>
              <w:left w:val="single" w:sz="4" w:space="0" w:color="auto"/>
              <w:bottom w:val="single" w:sz="4" w:space="0" w:color="auto"/>
              <w:right w:val="single" w:sz="4" w:space="0" w:color="auto"/>
            </w:tcBorders>
            <w:hideMark/>
          </w:tcPr>
          <w:p w14:paraId="56129B4A"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300</w:t>
            </w:r>
          </w:p>
        </w:tc>
      </w:tr>
      <w:tr w:rsidR="00F0201A" w14:paraId="23F48083" w14:textId="77777777">
        <w:tc>
          <w:tcPr>
            <w:tcW w:w="1838" w:type="dxa"/>
            <w:tcBorders>
              <w:top w:val="single" w:sz="4" w:space="0" w:color="auto"/>
              <w:left w:val="single" w:sz="4" w:space="0" w:color="auto"/>
              <w:bottom w:val="single" w:sz="4" w:space="0" w:color="auto"/>
              <w:right w:val="single" w:sz="4" w:space="0" w:color="auto"/>
            </w:tcBorders>
            <w:hideMark/>
          </w:tcPr>
          <w:p w14:paraId="77740324"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Marzec</w:t>
            </w:r>
          </w:p>
        </w:tc>
        <w:tc>
          <w:tcPr>
            <w:tcW w:w="2693" w:type="dxa"/>
            <w:tcBorders>
              <w:top w:val="single" w:sz="4" w:space="0" w:color="auto"/>
              <w:left w:val="single" w:sz="4" w:space="0" w:color="auto"/>
              <w:bottom w:val="single" w:sz="4" w:space="0" w:color="auto"/>
              <w:right w:val="single" w:sz="4" w:space="0" w:color="auto"/>
            </w:tcBorders>
            <w:hideMark/>
          </w:tcPr>
          <w:p w14:paraId="38A97F0E"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19</w:t>
            </w:r>
          </w:p>
        </w:tc>
        <w:tc>
          <w:tcPr>
            <w:tcW w:w="2694" w:type="dxa"/>
            <w:tcBorders>
              <w:top w:val="single" w:sz="4" w:space="0" w:color="auto"/>
              <w:left w:val="single" w:sz="4" w:space="0" w:color="auto"/>
              <w:bottom w:val="single" w:sz="4" w:space="0" w:color="auto"/>
              <w:right w:val="single" w:sz="4" w:space="0" w:color="auto"/>
            </w:tcBorders>
            <w:hideMark/>
          </w:tcPr>
          <w:p w14:paraId="597C030B"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44</w:t>
            </w:r>
          </w:p>
        </w:tc>
        <w:tc>
          <w:tcPr>
            <w:tcW w:w="1837" w:type="dxa"/>
            <w:tcBorders>
              <w:top w:val="single" w:sz="4" w:space="0" w:color="auto"/>
              <w:left w:val="single" w:sz="4" w:space="0" w:color="auto"/>
              <w:bottom w:val="single" w:sz="4" w:space="0" w:color="auto"/>
              <w:right w:val="single" w:sz="4" w:space="0" w:color="auto"/>
            </w:tcBorders>
            <w:hideMark/>
          </w:tcPr>
          <w:p w14:paraId="058D975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231,57</w:t>
            </w:r>
          </w:p>
        </w:tc>
      </w:tr>
      <w:tr w:rsidR="00F0201A" w14:paraId="723A599D" w14:textId="77777777">
        <w:tc>
          <w:tcPr>
            <w:tcW w:w="1838" w:type="dxa"/>
            <w:tcBorders>
              <w:top w:val="single" w:sz="4" w:space="0" w:color="auto"/>
              <w:left w:val="single" w:sz="4" w:space="0" w:color="auto"/>
              <w:bottom w:val="single" w:sz="4" w:space="0" w:color="auto"/>
              <w:right w:val="single" w:sz="4" w:space="0" w:color="auto"/>
            </w:tcBorders>
            <w:hideMark/>
          </w:tcPr>
          <w:p w14:paraId="75F2DE21"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Kwiecień</w:t>
            </w:r>
          </w:p>
        </w:tc>
        <w:tc>
          <w:tcPr>
            <w:tcW w:w="2693" w:type="dxa"/>
            <w:tcBorders>
              <w:top w:val="single" w:sz="4" w:space="0" w:color="auto"/>
              <w:left w:val="single" w:sz="4" w:space="0" w:color="auto"/>
              <w:bottom w:val="single" w:sz="4" w:space="0" w:color="auto"/>
              <w:right w:val="single" w:sz="4" w:space="0" w:color="auto"/>
            </w:tcBorders>
            <w:hideMark/>
          </w:tcPr>
          <w:p w14:paraId="01408F3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123</w:t>
            </w:r>
          </w:p>
        </w:tc>
        <w:tc>
          <w:tcPr>
            <w:tcW w:w="2694" w:type="dxa"/>
            <w:tcBorders>
              <w:top w:val="single" w:sz="4" w:space="0" w:color="auto"/>
              <w:left w:val="single" w:sz="4" w:space="0" w:color="auto"/>
              <w:bottom w:val="single" w:sz="4" w:space="0" w:color="auto"/>
              <w:right w:val="single" w:sz="4" w:space="0" w:color="auto"/>
            </w:tcBorders>
            <w:hideMark/>
          </w:tcPr>
          <w:p w14:paraId="24C2711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173</w:t>
            </w:r>
          </w:p>
        </w:tc>
        <w:tc>
          <w:tcPr>
            <w:tcW w:w="1837" w:type="dxa"/>
            <w:tcBorders>
              <w:top w:val="single" w:sz="4" w:space="0" w:color="auto"/>
              <w:left w:val="single" w:sz="4" w:space="0" w:color="auto"/>
              <w:bottom w:val="single" w:sz="4" w:space="0" w:color="auto"/>
              <w:right w:val="single" w:sz="4" w:space="0" w:color="auto"/>
            </w:tcBorders>
            <w:hideMark/>
          </w:tcPr>
          <w:p w14:paraId="52787557"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140,65</w:t>
            </w:r>
          </w:p>
        </w:tc>
      </w:tr>
      <w:tr w:rsidR="00F0201A" w14:paraId="5C425252" w14:textId="77777777">
        <w:tc>
          <w:tcPr>
            <w:tcW w:w="1838" w:type="dxa"/>
            <w:tcBorders>
              <w:top w:val="single" w:sz="4" w:space="0" w:color="auto"/>
              <w:left w:val="single" w:sz="4" w:space="0" w:color="auto"/>
              <w:bottom w:val="single" w:sz="4" w:space="0" w:color="auto"/>
              <w:right w:val="single" w:sz="4" w:space="0" w:color="auto"/>
            </w:tcBorders>
            <w:hideMark/>
          </w:tcPr>
          <w:p w14:paraId="438CDDD0"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Maj</w:t>
            </w:r>
          </w:p>
        </w:tc>
        <w:tc>
          <w:tcPr>
            <w:tcW w:w="2693" w:type="dxa"/>
            <w:tcBorders>
              <w:top w:val="single" w:sz="4" w:space="0" w:color="auto"/>
              <w:left w:val="single" w:sz="4" w:space="0" w:color="auto"/>
              <w:bottom w:val="single" w:sz="4" w:space="0" w:color="auto"/>
              <w:right w:val="single" w:sz="4" w:space="0" w:color="auto"/>
            </w:tcBorders>
            <w:hideMark/>
          </w:tcPr>
          <w:p w14:paraId="0E263F1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373</w:t>
            </w:r>
          </w:p>
        </w:tc>
        <w:tc>
          <w:tcPr>
            <w:tcW w:w="2694" w:type="dxa"/>
            <w:tcBorders>
              <w:top w:val="single" w:sz="4" w:space="0" w:color="auto"/>
              <w:left w:val="single" w:sz="4" w:space="0" w:color="auto"/>
              <w:bottom w:val="single" w:sz="4" w:space="0" w:color="auto"/>
              <w:right w:val="single" w:sz="4" w:space="0" w:color="auto"/>
            </w:tcBorders>
            <w:hideMark/>
          </w:tcPr>
          <w:p w14:paraId="6C50317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674</w:t>
            </w:r>
          </w:p>
        </w:tc>
        <w:tc>
          <w:tcPr>
            <w:tcW w:w="1837" w:type="dxa"/>
            <w:tcBorders>
              <w:top w:val="single" w:sz="4" w:space="0" w:color="auto"/>
              <w:left w:val="single" w:sz="4" w:space="0" w:color="auto"/>
              <w:bottom w:val="single" w:sz="4" w:space="0" w:color="auto"/>
              <w:right w:val="single" w:sz="4" w:space="0" w:color="auto"/>
            </w:tcBorders>
            <w:hideMark/>
          </w:tcPr>
          <w:p w14:paraId="5B86C50C"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180,69</w:t>
            </w:r>
          </w:p>
        </w:tc>
      </w:tr>
      <w:tr w:rsidR="00F0201A" w14:paraId="2DBD8965" w14:textId="77777777">
        <w:tc>
          <w:tcPr>
            <w:tcW w:w="1838" w:type="dxa"/>
            <w:tcBorders>
              <w:top w:val="single" w:sz="4" w:space="0" w:color="auto"/>
              <w:left w:val="single" w:sz="4" w:space="0" w:color="auto"/>
              <w:bottom w:val="single" w:sz="4" w:space="0" w:color="auto"/>
              <w:right w:val="single" w:sz="4" w:space="0" w:color="auto"/>
            </w:tcBorders>
            <w:hideMark/>
          </w:tcPr>
          <w:p w14:paraId="775D0261"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Czerwiec</w:t>
            </w:r>
          </w:p>
        </w:tc>
        <w:tc>
          <w:tcPr>
            <w:tcW w:w="2693" w:type="dxa"/>
            <w:tcBorders>
              <w:top w:val="single" w:sz="4" w:space="0" w:color="auto"/>
              <w:left w:val="single" w:sz="4" w:space="0" w:color="auto"/>
              <w:bottom w:val="single" w:sz="4" w:space="0" w:color="auto"/>
              <w:right w:val="single" w:sz="4" w:space="0" w:color="auto"/>
            </w:tcBorders>
            <w:hideMark/>
          </w:tcPr>
          <w:p w14:paraId="4631475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139</w:t>
            </w:r>
          </w:p>
        </w:tc>
        <w:tc>
          <w:tcPr>
            <w:tcW w:w="2694" w:type="dxa"/>
            <w:tcBorders>
              <w:top w:val="single" w:sz="4" w:space="0" w:color="auto"/>
              <w:left w:val="single" w:sz="4" w:space="0" w:color="auto"/>
              <w:bottom w:val="single" w:sz="4" w:space="0" w:color="auto"/>
              <w:right w:val="single" w:sz="4" w:space="0" w:color="auto"/>
            </w:tcBorders>
            <w:hideMark/>
          </w:tcPr>
          <w:p w14:paraId="6B8A911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388</w:t>
            </w:r>
          </w:p>
        </w:tc>
        <w:tc>
          <w:tcPr>
            <w:tcW w:w="1837" w:type="dxa"/>
            <w:tcBorders>
              <w:top w:val="single" w:sz="4" w:space="0" w:color="auto"/>
              <w:left w:val="single" w:sz="4" w:space="0" w:color="auto"/>
              <w:bottom w:val="single" w:sz="4" w:space="0" w:color="auto"/>
              <w:right w:val="single" w:sz="4" w:space="0" w:color="auto"/>
            </w:tcBorders>
            <w:hideMark/>
          </w:tcPr>
          <w:p w14:paraId="3DEC4FC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279,13</w:t>
            </w:r>
          </w:p>
        </w:tc>
      </w:tr>
      <w:tr w:rsidR="00F0201A" w14:paraId="13F166CB" w14:textId="77777777">
        <w:tc>
          <w:tcPr>
            <w:tcW w:w="1838" w:type="dxa"/>
            <w:tcBorders>
              <w:top w:val="single" w:sz="4" w:space="0" w:color="auto"/>
              <w:left w:val="single" w:sz="4" w:space="0" w:color="auto"/>
              <w:bottom w:val="single" w:sz="4" w:space="0" w:color="auto"/>
              <w:right w:val="single" w:sz="4" w:space="0" w:color="auto"/>
            </w:tcBorders>
            <w:hideMark/>
          </w:tcPr>
          <w:p w14:paraId="5B4CA415"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Lipiec</w:t>
            </w:r>
          </w:p>
        </w:tc>
        <w:tc>
          <w:tcPr>
            <w:tcW w:w="2693" w:type="dxa"/>
            <w:tcBorders>
              <w:top w:val="single" w:sz="4" w:space="0" w:color="auto"/>
              <w:left w:val="single" w:sz="4" w:space="0" w:color="auto"/>
              <w:bottom w:val="single" w:sz="4" w:space="0" w:color="auto"/>
              <w:right w:val="single" w:sz="4" w:space="0" w:color="auto"/>
            </w:tcBorders>
            <w:hideMark/>
          </w:tcPr>
          <w:p w14:paraId="263FA2E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48</w:t>
            </w:r>
          </w:p>
        </w:tc>
        <w:tc>
          <w:tcPr>
            <w:tcW w:w="2694" w:type="dxa"/>
            <w:tcBorders>
              <w:top w:val="single" w:sz="4" w:space="0" w:color="auto"/>
              <w:left w:val="single" w:sz="4" w:space="0" w:color="auto"/>
              <w:bottom w:val="single" w:sz="4" w:space="0" w:color="auto"/>
              <w:right w:val="single" w:sz="4" w:space="0" w:color="auto"/>
            </w:tcBorders>
            <w:hideMark/>
          </w:tcPr>
          <w:p w14:paraId="7259599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49</w:t>
            </w:r>
          </w:p>
        </w:tc>
        <w:tc>
          <w:tcPr>
            <w:tcW w:w="1837" w:type="dxa"/>
            <w:tcBorders>
              <w:top w:val="single" w:sz="4" w:space="0" w:color="auto"/>
              <w:left w:val="single" w:sz="4" w:space="0" w:color="auto"/>
              <w:bottom w:val="single" w:sz="4" w:space="0" w:color="auto"/>
              <w:right w:val="single" w:sz="4" w:space="0" w:color="auto"/>
            </w:tcBorders>
            <w:hideMark/>
          </w:tcPr>
          <w:p w14:paraId="68D0239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102,08</w:t>
            </w:r>
          </w:p>
        </w:tc>
      </w:tr>
      <w:tr w:rsidR="00F0201A" w14:paraId="5052F027" w14:textId="77777777">
        <w:tc>
          <w:tcPr>
            <w:tcW w:w="1838" w:type="dxa"/>
            <w:tcBorders>
              <w:top w:val="single" w:sz="4" w:space="0" w:color="auto"/>
              <w:left w:val="single" w:sz="4" w:space="0" w:color="auto"/>
              <w:bottom w:val="single" w:sz="4" w:space="0" w:color="auto"/>
              <w:right w:val="single" w:sz="4" w:space="0" w:color="auto"/>
            </w:tcBorders>
            <w:hideMark/>
          </w:tcPr>
          <w:p w14:paraId="2F01298D"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Sierpień</w:t>
            </w:r>
          </w:p>
        </w:tc>
        <w:tc>
          <w:tcPr>
            <w:tcW w:w="2693" w:type="dxa"/>
            <w:tcBorders>
              <w:top w:val="single" w:sz="4" w:space="0" w:color="auto"/>
              <w:left w:val="single" w:sz="4" w:space="0" w:color="auto"/>
              <w:bottom w:val="single" w:sz="4" w:space="0" w:color="auto"/>
              <w:right w:val="single" w:sz="4" w:space="0" w:color="auto"/>
            </w:tcBorders>
            <w:hideMark/>
          </w:tcPr>
          <w:p w14:paraId="5AA3DBB7"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29</w:t>
            </w:r>
          </w:p>
        </w:tc>
        <w:tc>
          <w:tcPr>
            <w:tcW w:w="2694" w:type="dxa"/>
            <w:tcBorders>
              <w:top w:val="single" w:sz="4" w:space="0" w:color="auto"/>
              <w:left w:val="single" w:sz="4" w:space="0" w:color="auto"/>
              <w:bottom w:val="single" w:sz="4" w:space="0" w:color="auto"/>
              <w:right w:val="single" w:sz="4" w:space="0" w:color="auto"/>
            </w:tcBorders>
            <w:hideMark/>
          </w:tcPr>
          <w:p w14:paraId="5B30DEFC"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19</w:t>
            </w:r>
          </w:p>
        </w:tc>
        <w:tc>
          <w:tcPr>
            <w:tcW w:w="1837" w:type="dxa"/>
            <w:tcBorders>
              <w:top w:val="single" w:sz="4" w:space="0" w:color="auto"/>
              <w:left w:val="single" w:sz="4" w:space="0" w:color="auto"/>
              <w:bottom w:val="single" w:sz="4" w:space="0" w:color="auto"/>
              <w:right w:val="single" w:sz="4" w:space="0" w:color="auto"/>
            </w:tcBorders>
            <w:hideMark/>
          </w:tcPr>
          <w:p w14:paraId="7CE74BC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65,51</w:t>
            </w:r>
          </w:p>
        </w:tc>
      </w:tr>
      <w:tr w:rsidR="00F0201A" w14:paraId="11EDCCF4" w14:textId="77777777">
        <w:tc>
          <w:tcPr>
            <w:tcW w:w="1838" w:type="dxa"/>
            <w:tcBorders>
              <w:top w:val="single" w:sz="4" w:space="0" w:color="auto"/>
              <w:left w:val="single" w:sz="4" w:space="0" w:color="auto"/>
              <w:bottom w:val="single" w:sz="4" w:space="0" w:color="auto"/>
              <w:right w:val="single" w:sz="4" w:space="0" w:color="auto"/>
            </w:tcBorders>
            <w:hideMark/>
          </w:tcPr>
          <w:p w14:paraId="18D3E083"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Wrzesień</w:t>
            </w:r>
          </w:p>
        </w:tc>
        <w:tc>
          <w:tcPr>
            <w:tcW w:w="2693" w:type="dxa"/>
            <w:tcBorders>
              <w:top w:val="single" w:sz="4" w:space="0" w:color="auto"/>
              <w:left w:val="single" w:sz="4" w:space="0" w:color="auto"/>
              <w:bottom w:val="single" w:sz="4" w:space="0" w:color="auto"/>
              <w:right w:val="single" w:sz="4" w:space="0" w:color="auto"/>
            </w:tcBorders>
            <w:hideMark/>
          </w:tcPr>
          <w:p w14:paraId="1358BAF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2694" w:type="dxa"/>
            <w:tcBorders>
              <w:top w:val="single" w:sz="4" w:space="0" w:color="auto"/>
              <w:left w:val="single" w:sz="4" w:space="0" w:color="auto"/>
              <w:bottom w:val="single" w:sz="4" w:space="0" w:color="auto"/>
              <w:right w:val="single" w:sz="4" w:space="0" w:color="auto"/>
            </w:tcBorders>
            <w:hideMark/>
          </w:tcPr>
          <w:p w14:paraId="4E0A34A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1837" w:type="dxa"/>
            <w:tcBorders>
              <w:top w:val="single" w:sz="4" w:space="0" w:color="auto"/>
              <w:left w:val="single" w:sz="4" w:space="0" w:color="auto"/>
              <w:bottom w:val="single" w:sz="4" w:space="0" w:color="auto"/>
              <w:right w:val="single" w:sz="4" w:space="0" w:color="auto"/>
            </w:tcBorders>
            <w:hideMark/>
          </w:tcPr>
          <w:p w14:paraId="7891F19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500</w:t>
            </w:r>
          </w:p>
        </w:tc>
      </w:tr>
      <w:tr w:rsidR="00F0201A" w14:paraId="5B5C914B" w14:textId="77777777">
        <w:tc>
          <w:tcPr>
            <w:tcW w:w="1838" w:type="dxa"/>
            <w:tcBorders>
              <w:top w:val="single" w:sz="4" w:space="0" w:color="auto"/>
              <w:left w:val="single" w:sz="4" w:space="0" w:color="auto"/>
              <w:bottom w:val="single" w:sz="4" w:space="0" w:color="auto"/>
              <w:right w:val="single" w:sz="4" w:space="0" w:color="auto"/>
            </w:tcBorders>
            <w:hideMark/>
          </w:tcPr>
          <w:p w14:paraId="6ADC6ECD"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Październik</w:t>
            </w:r>
          </w:p>
        </w:tc>
        <w:tc>
          <w:tcPr>
            <w:tcW w:w="2693" w:type="dxa"/>
            <w:tcBorders>
              <w:top w:val="single" w:sz="4" w:space="0" w:color="auto"/>
              <w:left w:val="single" w:sz="4" w:space="0" w:color="auto"/>
              <w:bottom w:val="single" w:sz="4" w:space="0" w:color="auto"/>
              <w:right w:val="single" w:sz="4" w:space="0" w:color="auto"/>
            </w:tcBorders>
            <w:hideMark/>
          </w:tcPr>
          <w:p w14:paraId="25939739"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2694" w:type="dxa"/>
            <w:tcBorders>
              <w:top w:val="single" w:sz="4" w:space="0" w:color="auto"/>
              <w:left w:val="single" w:sz="4" w:space="0" w:color="auto"/>
              <w:bottom w:val="single" w:sz="4" w:space="0" w:color="auto"/>
              <w:right w:val="single" w:sz="4" w:space="0" w:color="auto"/>
            </w:tcBorders>
            <w:hideMark/>
          </w:tcPr>
          <w:p w14:paraId="2A1D3D2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p>
        </w:tc>
        <w:tc>
          <w:tcPr>
            <w:tcW w:w="1837" w:type="dxa"/>
            <w:tcBorders>
              <w:top w:val="single" w:sz="4" w:space="0" w:color="auto"/>
              <w:left w:val="single" w:sz="4" w:space="0" w:color="auto"/>
              <w:bottom w:val="single" w:sz="4" w:space="0" w:color="auto"/>
              <w:right w:val="single" w:sz="4" w:space="0" w:color="auto"/>
            </w:tcBorders>
            <w:hideMark/>
          </w:tcPr>
          <w:p w14:paraId="3EBFB3AC"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300</w:t>
            </w:r>
          </w:p>
        </w:tc>
      </w:tr>
      <w:tr w:rsidR="00F0201A" w14:paraId="24FCFA5A" w14:textId="77777777">
        <w:tc>
          <w:tcPr>
            <w:tcW w:w="1838" w:type="dxa"/>
            <w:tcBorders>
              <w:top w:val="single" w:sz="4" w:space="0" w:color="auto"/>
              <w:left w:val="single" w:sz="4" w:space="0" w:color="auto"/>
              <w:bottom w:val="single" w:sz="4" w:space="0" w:color="auto"/>
              <w:right w:val="single" w:sz="4" w:space="0" w:color="auto"/>
            </w:tcBorders>
            <w:hideMark/>
          </w:tcPr>
          <w:p w14:paraId="093ED2DA"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Listopad</w:t>
            </w:r>
          </w:p>
        </w:tc>
        <w:tc>
          <w:tcPr>
            <w:tcW w:w="2693" w:type="dxa"/>
            <w:tcBorders>
              <w:top w:val="single" w:sz="4" w:space="0" w:color="auto"/>
              <w:left w:val="single" w:sz="4" w:space="0" w:color="auto"/>
              <w:bottom w:val="single" w:sz="4" w:space="0" w:color="auto"/>
              <w:right w:val="single" w:sz="4" w:space="0" w:color="auto"/>
            </w:tcBorders>
            <w:hideMark/>
          </w:tcPr>
          <w:p w14:paraId="4A2B9830"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2694" w:type="dxa"/>
            <w:tcBorders>
              <w:top w:val="single" w:sz="4" w:space="0" w:color="auto"/>
              <w:left w:val="single" w:sz="4" w:space="0" w:color="auto"/>
              <w:bottom w:val="single" w:sz="4" w:space="0" w:color="auto"/>
              <w:right w:val="single" w:sz="4" w:space="0" w:color="auto"/>
            </w:tcBorders>
            <w:hideMark/>
          </w:tcPr>
          <w:p w14:paraId="057A3C9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837" w:type="dxa"/>
            <w:tcBorders>
              <w:top w:val="single" w:sz="4" w:space="0" w:color="auto"/>
              <w:left w:val="single" w:sz="4" w:space="0" w:color="auto"/>
              <w:bottom w:val="single" w:sz="4" w:space="0" w:color="auto"/>
              <w:right w:val="single" w:sz="4" w:space="0" w:color="auto"/>
            </w:tcBorders>
            <w:hideMark/>
          </w:tcPr>
          <w:p w14:paraId="3D73F7FA"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r>
      <w:tr w:rsidR="00F0201A" w14:paraId="71C77D12" w14:textId="77777777">
        <w:tc>
          <w:tcPr>
            <w:tcW w:w="1838" w:type="dxa"/>
            <w:tcBorders>
              <w:top w:val="single" w:sz="4" w:space="0" w:color="auto"/>
              <w:left w:val="single" w:sz="4" w:space="0" w:color="auto"/>
              <w:bottom w:val="single" w:sz="4" w:space="0" w:color="auto"/>
              <w:right w:val="single" w:sz="4" w:space="0" w:color="auto"/>
            </w:tcBorders>
            <w:hideMark/>
          </w:tcPr>
          <w:p w14:paraId="181D21F2"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Grudzień</w:t>
            </w:r>
          </w:p>
        </w:tc>
        <w:tc>
          <w:tcPr>
            <w:tcW w:w="2693" w:type="dxa"/>
            <w:tcBorders>
              <w:top w:val="single" w:sz="4" w:space="0" w:color="auto"/>
              <w:left w:val="single" w:sz="4" w:space="0" w:color="auto"/>
              <w:bottom w:val="single" w:sz="4" w:space="0" w:color="auto"/>
              <w:right w:val="single" w:sz="4" w:space="0" w:color="auto"/>
            </w:tcBorders>
            <w:hideMark/>
          </w:tcPr>
          <w:p w14:paraId="30ABECD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2694" w:type="dxa"/>
            <w:tcBorders>
              <w:top w:val="single" w:sz="4" w:space="0" w:color="auto"/>
              <w:left w:val="single" w:sz="4" w:space="0" w:color="auto"/>
              <w:bottom w:val="single" w:sz="4" w:space="0" w:color="auto"/>
              <w:right w:val="single" w:sz="4" w:space="0" w:color="auto"/>
            </w:tcBorders>
            <w:hideMark/>
          </w:tcPr>
          <w:p w14:paraId="4EA91F10"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837" w:type="dxa"/>
            <w:tcBorders>
              <w:top w:val="single" w:sz="4" w:space="0" w:color="auto"/>
              <w:left w:val="single" w:sz="4" w:space="0" w:color="auto"/>
              <w:bottom w:val="single" w:sz="4" w:space="0" w:color="auto"/>
              <w:right w:val="single" w:sz="4" w:space="0" w:color="auto"/>
            </w:tcBorders>
            <w:hideMark/>
          </w:tcPr>
          <w:p w14:paraId="49197C6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r>
      <w:tr w:rsidR="00F0201A" w14:paraId="1D19CE24" w14:textId="77777777">
        <w:tc>
          <w:tcPr>
            <w:tcW w:w="1838" w:type="dxa"/>
            <w:tcBorders>
              <w:top w:val="single" w:sz="4" w:space="0" w:color="auto"/>
              <w:left w:val="single" w:sz="4" w:space="0" w:color="auto"/>
              <w:bottom w:val="single" w:sz="4" w:space="0" w:color="auto"/>
              <w:right w:val="single" w:sz="4" w:space="0" w:color="auto"/>
            </w:tcBorders>
            <w:hideMark/>
          </w:tcPr>
          <w:p w14:paraId="0D161813" w14:textId="77777777" w:rsidR="00F0201A" w:rsidRDefault="00F0201A">
            <w:pPr>
              <w:spacing w:before="100" w:beforeAutospacing="1" w:after="100" w:afterAutospacing="1"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Ogółem</w:t>
            </w:r>
          </w:p>
        </w:tc>
        <w:tc>
          <w:tcPr>
            <w:tcW w:w="2693" w:type="dxa"/>
            <w:tcBorders>
              <w:top w:val="single" w:sz="4" w:space="0" w:color="auto"/>
              <w:left w:val="single" w:sz="4" w:space="0" w:color="auto"/>
              <w:bottom w:val="single" w:sz="4" w:space="0" w:color="auto"/>
              <w:right w:val="single" w:sz="4" w:space="0" w:color="auto"/>
            </w:tcBorders>
            <w:hideMark/>
          </w:tcPr>
          <w:p w14:paraId="23A6402F"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744</w:t>
            </w:r>
          </w:p>
        </w:tc>
        <w:tc>
          <w:tcPr>
            <w:tcW w:w="2694" w:type="dxa"/>
            <w:tcBorders>
              <w:top w:val="single" w:sz="4" w:space="0" w:color="auto"/>
              <w:left w:val="single" w:sz="4" w:space="0" w:color="auto"/>
              <w:bottom w:val="single" w:sz="4" w:space="0" w:color="auto"/>
              <w:right w:val="single" w:sz="4" w:space="0" w:color="auto"/>
            </w:tcBorders>
            <w:hideMark/>
          </w:tcPr>
          <w:p w14:paraId="3BF91627"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1 378</w:t>
            </w:r>
          </w:p>
        </w:tc>
        <w:tc>
          <w:tcPr>
            <w:tcW w:w="1837" w:type="dxa"/>
            <w:tcBorders>
              <w:top w:val="single" w:sz="4" w:space="0" w:color="auto"/>
              <w:left w:val="single" w:sz="4" w:space="0" w:color="auto"/>
              <w:bottom w:val="single" w:sz="4" w:space="0" w:color="auto"/>
              <w:right w:val="single" w:sz="4" w:space="0" w:color="auto"/>
            </w:tcBorders>
            <w:hideMark/>
          </w:tcPr>
          <w:p w14:paraId="5DD3B028"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185,21</w:t>
            </w:r>
          </w:p>
        </w:tc>
      </w:tr>
    </w:tbl>
    <w:bookmarkEnd w:id="103"/>
    <w:p w14:paraId="02060C3B" w14:textId="4C1B83CB" w:rsidR="00F0201A" w:rsidRDefault="00F0201A" w:rsidP="00B46921">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Dane zamieszczone w tabeli wskazują, że najwięcej oświadczeń o zgłoszeniu się cudzoziemca w celu wykonywania pracy sezonowej było złożonych w miesiącach kwiecień, maj i czerwiec.</w:t>
      </w:r>
      <w:r>
        <w:rPr>
          <w:rFonts w:ascii="Times New Roman" w:hAnsi="Times New Roman" w:cs="Times New Roman"/>
          <w:sz w:val="24"/>
          <w:szCs w:val="24"/>
        </w:rPr>
        <w:t xml:space="preserve"> Natomiast od miesiąca lipca następował stopniowy spadek liczby składanych oświadczeń o zgłoszeniu się cudzoziemca w celu wykonywania pracy sezonowej powodem tego było zmniejszone zainteresowanie pracodawców zatrudnianiem pracowników sezonowych oraz możliwością zalegalizowania pracy na podstawie powiadomienia </w:t>
      </w:r>
      <w:r>
        <w:rPr>
          <w:rFonts w:ascii="Times New Roman" w:hAnsi="Times New Roman" w:cs="Times New Roman"/>
          <w:sz w:val="24"/>
          <w:szCs w:val="24"/>
        </w:rPr>
        <w:br/>
        <w:t xml:space="preserve">o powierzeniu wykonywania pracy obywatelowi </w:t>
      </w:r>
      <w:r w:rsidR="00D749FA">
        <w:rPr>
          <w:rFonts w:ascii="Times New Roman" w:hAnsi="Times New Roman" w:cs="Times New Roman"/>
          <w:sz w:val="24"/>
          <w:szCs w:val="24"/>
        </w:rPr>
        <w:t>Ukrainy.</w:t>
      </w:r>
    </w:p>
    <w:p w14:paraId="3D0FDC0C" w14:textId="77777777" w:rsidR="00F0201A" w:rsidRDefault="00F0201A" w:rsidP="00B46921">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omawianym okresie zostało wydanych </w:t>
      </w:r>
      <w:r>
        <w:rPr>
          <w:rFonts w:ascii="Times New Roman" w:eastAsia="Times New Roman" w:hAnsi="Times New Roman" w:cs="Times New Roman"/>
          <w:b/>
          <w:sz w:val="24"/>
          <w:szCs w:val="24"/>
          <w:lang w:eastAsia="pl-PL"/>
        </w:rPr>
        <w:t xml:space="preserve">2 250 </w:t>
      </w:r>
      <w:r>
        <w:rPr>
          <w:rFonts w:ascii="Times New Roman" w:eastAsia="Times New Roman" w:hAnsi="Times New Roman" w:cs="Times New Roman"/>
          <w:sz w:val="24"/>
          <w:szCs w:val="24"/>
          <w:lang w:eastAsia="pl-PL"/>
        </w:rPr>
        <w:t xml:space="preserve">zezwoleń na pracę sezonową cudzoziemca. </w:t>
      </w:r>
      <w:bookmarkStart w:id="104" w:name="_Hlk96587706"/>
      <w:r>
        <w:rPr>
          <w:rFonts w:ascii="Times New Roman" w:eastAsia="Times New Roman" w:hAnsi="Times New Roman" w:cs="Times New Roman"/>
          <w:sz w:val="24"/>
          <w:szCs w:val="24"/>
          <w:lang w:eastAsia="pl-PL"/>
        </w:rPr>
        <w:t xml:space="preserve">Ilość wydanych zezwoleń w poszczególnych miesiącach przedstawia poniższa </w:t>
      </w:r>
      <w:bookmarkStart w:id="105" w:name="_Hlk96587759"/>
      <w:r>
        <w:rPr>
          <w:rFonts w:ascii="Times New Roman" w:eastAsia="Times New Roman" w:hAnsi="Times New Roman" w:cs="Times New Roman"/>
          <w:sz w:val="24"/>
          <w:szCs w:val="24"/>
          <w:lang w:eastAsia="pl-PL"/>
        </w:rPr>
        <w:t>tabela:</w:t>
      </w:r>
    </w:p>
    <w:tbl>
      <w:tblPr>
        <w:tblStyle w:val="Tabela-Siatka2"/>
        <w:tblW w:w="0" w:type="auto"/>
        <w:tblLook w:val="04A0" w:firstRow="1" w:lastRow="0" w:firstColumn="1" w:lastColumn="0" w:noHBand="0" w:noVBand="1"/>
      </w:tblPr>
      <w:tblGrid>
        <w:gridCol w:w="1838"/>
        <w:gridCol w:w="2693"/>
        <w:gridCol w:w="2694"/>
        <w:gridCol w:w="1837"/>
      </w:tblGrid>
      <w:tr w:rsidR="00F0201A" w14:paraId="209E1F87" w14:textId="77777777">
        <w:tc>
          <w:tcPr>
            <w:tcW w:w="1838" w:type="dxa"/>
            <w:tcBorders>
              <w:top w:val="single" w:sz="4" w:space="0" w:color="auto"/>
              <w:left w:val="single" w:sz="4" w:space="0" w:color="auto"/>
              <w:bottom w:val="single" w:sz="4" w:space="0" w:color="auto"/>
              <w:right w:val="single" w:sz="4" w:space="0" w:color="auto"/>
            </w:tcBorders>
            <w:vAlign w:val="center"/>
            <w:hideMark/>
          </w:tcPr>
          <w:bookmarkEnd w:id="104"/>
          <w:p w14:paraId="24797D13"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MIESIĄC</w:t>
            </w:r>
          </w:p>
        </w:tc>
        <w:tc>
          <w:tcPr>
            <w:tcW w:w="2693" w:type="dxa"/>
            <w:tcBorders>
              <w:top w:val="single" w:sz="4" w:space="0" w:color="auto"/>
              <w:left w:val="single" w:sz="4" w:space="0" w:color="auto"/>
              <w:bottom w:val="single" w:sz="4" w:space="0" w:color="auto"/>
              <w:right w:val="single" w:sz="4" w:space="0" w:color="auto"/>
            </w:tcBorders>
            <w:hideMark/>
          </w:tcPr>
          <w:p w14:paraId="63BFFBAC" w14:textId="77777777" w:rsidR="00F0201A" w:rsidRDefault="00F0201A">
            <w:pPr>
              <w:spacing w:before="100" w:beforeAutospacing="1" w:after="100" w:afterAutospacing="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Ilość wydanych zezwoleń w celu wykonywania pracy sezonowej w 2024 r.</w:t>
            </w:r>
          </w:p>
        </w:tc>
        <w:tc>
          <w:tcPr>
            <w:tcW w:w="2694" w:type="dxa"/>
            <w:tcBorders>
              <w:top w:val="single" w:sz="4" w:space="0" w:color="auto"/>
              <w:left w:val="single" w:sz="4" w:space="0" w:color="auto"/>
              <w:bottom w:val="single" w:sz="4" w:space="0" w:color="auto"/>
              <w:right w:val="single" w:sz="4" w:space="0" w:color="auto"/>
            </w:tcBorders>
            <w:hideMark/>
          </w:tcPr>
          <w:p w14:paraId="5726D10C" w14:textId="77777777" w:rsidR="00F0201A" w:rsidRDefault="00F0201A">
            <w:pPr>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Ilość wydanych zezwoleń w celu wykonywania pracy sezonowej w 2025 r.</w:t>
            </w:r>
          </w:p>
        </w:tc>
        <w:tc>
          <w:tcPr>
            <w:tcW w:w="1837" w:type="dxa"/>
            <w:tcBorders>
              <w:top w:val="single" w:sz="4" w:space="0" w:color="auto"/>
              <w:left w:val="single" w:sz="4" w:space="0" w:color="auto"/>
              <w:bottom w:val="single" w:sz="4" w:space="0" w:color="auto"/>
              <w:right w:val="single" w:sz="4" w:space="0" w:color="auto"/>
            </w:tcBorders>
            <w:hideMark/>
          </w:tcPr>
          <w:p w14:paraId="072E91DA"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Dynamika %</w:t>
            </w:r>
          </w:p>
        </w:tc>
      </w:tr>
      <w:tr w:rsidR="00F0201A" w14:paraId="098F293B" w14:textId="77777777">
        <w:tc>
          <w:tcPr>
            <w:tcW w:w="1838" w:type="dxa"/>
            <w:tcBorders>
              <w:top w:val="single" w:sz="4" w:space="0" w:color="auto"/>
              <w:left w:val="single" w:sz="4" w:space="0" w:color="auto"/>
              <w:bottom w:val="single" w:sz="4" w:space="0" w:color="auto"/>
              <w:right w:val="single" w:sz="4" w:space="0" w:color="auto"/>
            </w:tcBorders>
            <w:hideMark/>
          </w:tcPr>
          <w:p w14:paraId="6D2C54E2"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Styczeń</w:t>
            </w:r>
          </w:p>
        </w:tc>
        <w:tc>
          <w:tcPr>
            <w:tcW w:w="2693" w:type="dxa"/>
            <w:tcBorders>
              <w:top w:val="single" w:sz="4" w:space="0" w:color="auto"/>
              <w:left w:val="single" w:sz="4" w:space="0" w:color="auto"/>
              <w:bottom w:val="single" w:sz="4" w:space="0" w:color="auto"/>
              <w:right w:val="single" w:sz="4" w:space="0" w:color="auto"/>
            </w:tcBorders>
            <w:hideMark/>
          </w:tcPr>
          <w:p w14:paraId="58C14FF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p>
        </w:tc>
        <w:tc>
          <w:tcPr>
            <w:tcW w:w="2694" w:type="dxa"/>
            <w:tcBorders>
              <w:top w:val="single" w:sz="4" w:space="0" w:color="auto"/>
              <w:left w:val="single" w:sz="4" w:space="0" w:color="auto"/>
              <w:bottom w:val="single" w:sz="4" w:space="0" w:color="auto"/>
              <w:right w:val="single" w:sz="4" w:space="0" w:color="auto"/>
            </w:tcBorders>
            <w:hideMark/>
          </w:tcPr>
          <w:p w14:paraId="0B24DBD9"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w:t>
            </w:r>
          </w:p>
        </w:tc>
        <w:tc>
          <w:tcPr>
            <w:tcW w:w="1837" w:type="dxa"/>
            <w:tcBorders>
              <w:top w:val="single" w:sz="4" w:space="0" w:color="auto"/>
              <w:left w:val="single" w:sz="4" w:space="0" w:color="auto"/>
              <w:bottom w:val="single" w:sz="4" w:space="0" w:color="auto"/>
              <w:right w:val="single" w:sz="4" w:space="0" w:color="auto"/>
            </w:tcBorders>
            <w:hideMark/>
          </w:tcPr>
          <w:p w14:paraId="2012BAA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190,90</w:t>
            </w:r>
          </w:p>
        </w:tc>
      </w:tr>
      <w:tr w:rsidR="00F0201A" w14:paraId="4EF694AC" w14:textId="77777777">
        <w:tc>
          <w:tcPr>
            <w:tcW w:w="1838" w:type="dxa"/>
            <w:tcBorders>
              <w:top w:val="single" w:sz="4" w:space="0" w:color="auto"/>
              <w:left w:val="single" w:sz="4" w:space="0" w:color="auto"/>
              <w:bottom w:val="single" w:sz="4" w:space="0" w:color="auto"/>
              <w:right w:val="single" w:sz="4" w:space="0" w:color="auto"/>
            </w:tcBorders>
            <w:hideMark/>
          </w:tcPr>
          <w:p w14:paraId="542D7561"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Luty</w:t>
            </w:r>
          </w:p>
        </w:tc>
        <w:tc>
          <w:tcPr>
            <w:tcW w:w="2693" w:type="dxa"/>
            <w:tcBorders>
              <w:top w:val="single" w:sz="4" w:space="0" w:color="auto"/>
              <w:left w:val="single" w:sz="4" w:space="0" w:color="auto"/>
              <w:bottom w:val="single" w:sz="4" w:space="0" w:color="auto"/>
              <w:right w:val="single" w:sz="4" w:space="0" w:color="auto"/>
            </w:tcBorders>
            <w:hideMark/>
          </w:tcPr>
          <w:p w14:paraId="6EFCE5D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2694" w:type="dxa"/>
            <w:tcBorders>
              <w:top w:val="single" w:sz="4" w:space="0" w:color="auto"/>
              <w:left w:val="single" w:sz="4" w:space="0" w:color="auto"/>
              <w:bottom w:val="single" w:sz="4" w:space="0" w:color="auto"/>
              <w:right w:val="single" w:sz="4" w:space="0" w:color="auto"/>
            </w:tcBorders>
            <w:hideMark/>
          </w:tcPr>
          <w:p w14:paraId="770BA1D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w:t>
            </w:r>
          </w:p>
        </w:tc>
        <w:tc>
          <w:tcPr>
            <w:tcW w:w="1837" w:type="dxa"/>
            <w:tcBorders>
              <w:top w:val="single" w:sz="4" w:space="0" w:color="auto"/>
              <w:left w:val="single" w:sz="4" w:space="0" w:color="auto"/>
              <w:bottom w:val="single" w:sz="4" w:space="0" w:color="auto"/>
              <w:right w:val="single" w:sz="4" w:space="0" w:color="auto"/>
            </w:tcBorders>
            <w:hideMark/>
          </w:tcPr>
          <w:p w14:paraId="144C521B"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366,66</w:t>
            </w:r>
          </w:p>
        </w:tc>
      </w:tr>
      <w:tr w:rsidR="00F0201A" w14:paraId="59C0635D" w14:textId="77777777">
        <w:tc>
          <w:tcPr>
            <w:tcW w:w="1838" w:type="dxa"/>
            <w:tcBorders>
              <w:top w:val="single" w:sz="4" w:space="0" w:color="auto"/>
              <w:left w:val="single" w:sz="4" w:space="0" w:color="auto"/>
              <w:bottom w:val="single" w:sz="4" w:space="0" w:color="auto"/>
              <w:right w:val="single" w:sz="4" w:space="0" w:color="auto"/>
            </w:tcBorders>
            <w:hideMark/>
          </w:tcPr>
          <w:p w14:paraId="64B27388"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Marzec</w:t>
            </w:r>
          </w:p>
        </w:tc>
        <w:tc>
          <w:tcPr>
            <w:tcW w:w="2693" w:type="dxa"/>
            <w:tcBorders>
              <w:top w:val="single" w:sz="4" w:space="0" w:color="auto"/>
              <w:left w:val="single" w:sz="4" w:space="0" w:color="auto"/>
              <w:bottom w:val="single" w:sz="4" w:space="0" w:color="auto"/>
              <w:right w:val="single" w:sz="4" w:space="0" w:color="auto"/>
            </w:tcBorders>
            <w:hideMark/>
          </w:tcPr>
          <w:p w14:paraId="2D071B9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29</w:t>
            </w:r>
          </w:p>
        </w:tc>
        <w:tc>
          <w:tcPr>
            <w:tcW w:w="2694" w:type="dxa"/>
            <w:tcBorders>
              <w:top w:val="single" w:sz="4" w:space="0" w:color="auto"/>
              <w:left w:val="single" w:sz="4" w:space="0" w:color="auto"/>
              <w:bottom w:val="single" w:sz="4" w:space="0" w:color="auto"/>
              <w:right w:val="single" w:sz="4" w:space="0" w:color="auto"/>
            </w:tcBorders>
            <w:hideMark/>
          </w:tcPr>
          <w:p w14:paraId="04B990DA"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68</w:t>
            </w:r>
          </w:p>
        </w:tc>
        <w:tc>
          <w:tcPr>
            <w:tcW w:w="1837" w:type="dxa"/>
            <w:tcBorders>
              <w:top w:val="single" w:sz="4" w:space="0" w:color="auto"/>
              <w:left w:val="single" w:sz="4" w:space="0" w:color="auto"/>
              <w:bottom w:val="single" w:sz="4" w:space="0" w:color="auto"/>
              <w:right w:val="single" w:sz="4" w:space="0" w:color="auto"/>
            </w:tcBorders>
            <w:hideMark/>
          </w:tcPr>
          <w:p w14:paraId="5DF6A26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234,48</w:t>
            </w:r>
          </w:p>
        </w:tc>
      </w:tr>
      <w:tr w:rsidR="00F0201A" w14:paraId="3CE6BDB6" w14:textId="77777777">
        <w:tc>
          <w:tcPr>
            <w:tcW w:w="1838" w:type="dxa"/>
            <w:tcBorders>
              <w:top w:val="single" w:sz="4" w:space="0" w:color="auto"/>
              <w:left w:val="single" w:sz="4" w:space="0" w:color="auto"/>
              <w:bottom w:val="single" w:sz="4" w:space="0" w:color="auto"/>
              <w:right w:val="single" w:sz="4" w:space="0" w:color="auto"/>
            </w:tcBorders>
            <w:hideMark/>
          </w:tcPr>
          <w:p w14:paraId="44B0D7DA"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Kwiecień</w:t>
            </w:r>
          </w:p>
        </w:tc>
        <w:tc>
          <w:tcPr>
            <w:tcW w:w="2693" w:type="dxa"/>
            <w:tcBorders>
              <w:top w:val="single" w:sz="4" w:space="0" w:color="auto"/>
              <w:left w:val="single" w:sz="4" w:space="0" w:color="auto"/>
              <w:bottom w:val="single" w:sz="4" w:space="0" w:color="auto"/>
              <w:right w:val="single" w:sz="4" w:space="0" w:color="auto"/>
            </w:tcBorders>
            <w:hideMark/>
          </w:tcPr>
          <w:p w14:paraId="4F55A3B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173</w:t>
            </w:r>
          </w:p>
        </w:tc>
        <w:tc>
          <w:tcPr>
            <w:tcW w:w="2694" w:type="dxa"/>
            <w:tcBorders>
              <w:top w:val="single" w:sz="4" w:space="0" w:color="auto"/>
              <w:left w:val="single" w:sz="4" w:space="0" w:color="auto"/>
              <w:bottom w:val="single" w:sz="4" w:space="0" w:color="auto"/>
              <w:right w:val="single" w:sz="4" w:space="0" w:color="auto"/>
            </w:tcBorders>
            <w:hideMark/>
          </w:tcPr>
          <w:p w14:paraId="2376249B"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187</w:t>
            </w:r>
          </w:p>
        </w:tc>
        <w:tc>
          <w:tcPr>
            <w:tcW w:w="1837" w:type="dxa"/>
            <w:tcBorders>
              <w:top w:val="single" w:sz="4" w:space="0" w:color="auto"/>
              <w:left w:val="single" w:sz="4" w:space="0" w:color="auto"/>
              <w:bottom w:val="single" w:sz="4" w:space="0" w:color="auto"/>
              <w:right w:val="single" w:sz="4" w:space="0" w:color="auto"/>
            </w:tcBorders>
            <w:hideMark/>
          </w:tcPr>
          <w:p w14:paraId="06671D9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108,09</w:t>
            </w:r>
          </w:p>
        </w:tc>
      </w:tr>
      <w:tr w:rsidR="00F0201A" w14:paraId="641B6811" w14:textId="77777777">
        <w:tc>
          <w:tcPr>
            <w:tcW w:w="1838" w:type="dxa"/>
            <w:tcBorders>
              <w:top w:val="single" w:sz="4" w:space="0" w:color="auto"/>
              <w:left w:val="single" w:sz="4" w:space="0" w:color="auto"/>
              <w:bottom w:val="single" w:sz="4" w:space="0" w:color="auto"/>
              <w:right w:val="single" w:sz="4" w:space="0" w:color="auto"/>
            </w:tcBorders>
            <w:hideMark/>
          </w:tcPr>
          <w:p w14:paraId="7B08CE1F"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Maj</w:t>
            </w:r>
          </w:p>
        </w:tc>
        <w:tc>
          <w:tcPr>
            <w:tcW w:w="2693" w:type="dxa"/>
            <w:tcBorders>
              <w:top w:val="single" w:sz="4" w:space="0" w:color="auto"/>
              <w:left w:val="single" w:sz="4" w:space="0" w:color="auto"/>
              <w:bottom w:val="single" w:sz="4" w:space="0" w:color="auto"/>
              <w:right w:val="single" w:sz="4" w:space="0" w:color="auto"/>
            </w:tcBorders>
            <w:hideMark/>
          </w:tcPr>
          <w:p w14:paraId="1BD887C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604</w:t>
            </w:r>
          </w:p>
        </w:tc>
        <w:tc>
          <w:tcPr>
            <w:tcW w:w="2694" w:type="dxa"/>
            <w:tcBorders>
              <w:top w:val="single" w:sz="4" w:space="0" w:color="auto"/>
              <w:left w:val="single" w:sz="4" w:space="0" w:color="auto"/>
              <w:bottom w:val="single" w:sz="4" w:space="0" w:color="auto"/>
              <w:right w:val="single" w:sz="4" w:space="0" w:color="auto"/>
            </w:tcBorders>
            <w:hideMark/>
          </w:tcPr>
          <w:p w14:paraId="5CDCC0C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1 028</w:t>
            </w:r>
          </w:p>
        </w:tc>
        <w:tc>
          <w:tcPr>
            <w:tcW w:w="1837" w:type="dxa"/>
            <w:tcBorders>
              <w:top w:val="single" w:sz="4" w:space="0" w:color="auto"/>
              <w:left w:val="single" w:sz="4" w:space="0" w:color="auto"/>
              <w:bottom w:val="single" w:sz="4" w:space="0" w:color="auto"/>
              <w:right w:val="single" w:sz="4" w:space="0" w:color="auto"/>
            </w:tcBorders>
            <w:hideMark/>
          </w:tcPr>
          <w:p w14:paraId="1BDC0E40"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170,19</w:t>
            </w:r>
          </w:p>
        </w:tc>
      </w:tr>
      <w:tr w:rsidR="00F0201A" w14:paraId="554EB608" w14:textId="77777777">
        <w:tc>
          <w:tcPr>
            <w:tcW w:w="1838" w:type="dxa"/>
            <w:tcBorders>
              <w:top w:val="single" w:sz="4" w:space="0" w:color="auto"/>
              <w:left w:val="single" w:sz="4" w:space="0" w:color="auto"/>
              <w:bottom w:val="single" w:sz="4" w:space="0" w:color="auto"/>
              <w:right w:val="single" w:sz="4" w:space="0" w:color="auto"/>
            </w:tcBorders>
            <w:hideMark/>
          </w:tcPr>
          <w:p w14:paraId="0A744492"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Czerwiec</w:t>
            </w:r>
          </w:p>
        </w:tc>
        <w:tc>
          <w:tcPr>
            <w:tcW w:w="2693" w:type="dxa"/>
            <w:tcBorders>
              <w:top w:val="single" w:sz="4" w:space="0" w:color="auto"/>
              <w:left w:val="single" w:sz="4" w:space="0" w:color="auto"/>
              <w:bottom w:val="single" w:sz="4" w:space="0" w:color="auto"/>
              <w:right w:val="single" w:sz="4" w:space="0" w:color="auto"/>
            </w:tcBorders>
            <w:hideMark/>
          </w:tcPr>
          <w:p w14:paraId="29775A3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219</w:t>
            </w:r>
          </w:p>
        </w:tc>
        <w:tc>
          <w:tcPr>
            <w:tcW w:w="2694" w:type="dxa"/>
            <w:tcBorders>
              <w:top w:val="single" w:sz="4" w:space="0" w:color="auto"/>
              <w:left w:val="single" w:sz="4" w:space="0" w:color="auto"/>
              <w:bottom w:val="single" w:sz="4" w:space="0" w:color="auto"/>
              <w:right w:val="single" w:sz="4" w:space="0" w:color="auto"/>
            </w:tcBorders>
            <w:hideMark/>
          </w:tcPr>
          <w:p w14:paraId="62CC231A"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626</w:t>
            </w:r>
          </w:p>
        </w:tc>
        <w:tc>
          <w:tcPr>
            <w:tcW w:w="1837" w:type="dxa"/>
            <w:tcBorders>
              <w:top w:val="single" w:sz="4" w:space="0" w:color="auto"/>
              <w:left w:val="single" w:sz="4" w:space="0" w:color="auto"/>
              <w:bottom w:val="single" w:sz="4" w:space="0" w:color="auto"/>
              <w:right w:val="single" w:sz="4" w:space="0" w:color="auto"/>
            </w:tcBorders>
            <w:hideMark/>
          </w:tcPr>
          <w:p w14:paraId="4C6B8EB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285,84</w:t>
            </w:r>
          </w:p>
        </w:tc>
      </w:tr>
      <w:tr w:rsidR="00F0201A" w14:paraId="4EC697BA" w14:textId="77777777">
        <w:tc>
          <w:tcPr>
            <w:tcW w:w="1838" w:type="dxa"/>
            <w:tcBorders>
              <w:top w:val="single" w:sz="4" w:space="0" w:color="auto"/>
              <w:left w:val="single" w:sz="4" w:space="0" w:color="auto"/>
              <w:bottom w:val="single" w:sz="4" w:space="0" w:color="auto"/>
              <w:right w:val="single" w:sz="4" w:space="0" w:color="auto"/>
            </w:tcBorders>
            <w:hideMark/>
          </w:tcPr>
          <w:p w14:paraId="47AA298C"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Lipiec</w:t>
            </w:r>
          </w:p>
        </w:tc>
        <w:tc>
          <w:tcPr>
            <w:tcW w:w="2693" w:type="dxa"/>
            <w:tcBorders>
              <w:top w:val="single" w:sz="4" w:space="0" w:color="auto"/>
              <w:left w:val="single" w:sz="4" w:space="0" w:color="auto"/>
              <w:bottom w:val="single" w:sz="4" w:space="0" w:color="auto"/>
              <w:right w:val="single" w:sz="4" w:space="0" w:color="auto"/>
            </w:tcBorders>
            <w:hideMark/>
          </w:tcPr>
          <w:p w14:paraId="6608B520"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120</w:t>
            </w:r>
          </w:p>
        </w:tc>
        <w:tc>
          <w:tcPr>
            <w:tcW w:w="2694" w:type="dxa"/>
            <w:tcBorders>
              <w:top w:val="single" w:sz="4" w:space="0" w:color="auto"/>
              <w:left w:val="single" w:sz="4" w:space="0" w:color="auto"/>
              <w:bottom w:val="single" w:sz="4" w:space="0" w:color="auto"/>
              <w:right w:val="single" w:sz="4" w:space="0" w:color="auto"/>
            </w:tcBorders>
            <w:hideMark/>
          </w:tcPr>
          <w:p w14:paraId="7719819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136</w:t>
            </w:r>
          </w:p>
        </w:tc>
        <w:tc>
          <w:tcPr>
            <w:tcW w:w="1837" w:type="dxa"/>
            <w:tcBorders>
              <w:top w:val="single" w:sz="4" w:space="0" w:color="auto"/>
              <w:left w:val="single" w:sz="4" w:space="0" w:color="auto"/>
              <w:bottom w:val="single" w:sz="4" w:space="0" w:color="auto"/>
              <w:right w:val="single" w:sz="4" w:space="0" w:color="auto"/>
            </w:tcBorders>
            <w:hideMark/>
          </w:tcPr>
          <w:p w14:paraId="288D4617"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113,33</w:t>
            </w:r>
          </w:p>
        </w:tc>
      </w:tr>
      <w:tr w:rsidR="00F0201A" w14:paraId="644ED454" w14:textId="77777777">
        <w:tc>
          <w:tcPr>
            <w:tcW w:w="1838" w:type="dxa"/>
            <w:tcBorders>
              <w:top w:val="single" w:sz="4" w:space="0" w:color="auto"/>
              <w:left w:val="single" w:sz="4" w:space="0" w:color="auto"/>
              <w:bottom w:val="single" w:sz="4" w:space="0" w:color="auto"/>
              <w:right w:val="single" w:sz="4" w:space="0" w:color="auto"/>
            </w:tcBorders>
            <w:hideMark/>
          </w:tcPr>
          <w:p w14:paraId="33B79D54"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Sierpień</w:t>
            </w:r>
          </w:p>
        </w:tc>
        <w:tc>
          <w:tcPr>
            <w:tcW w:w="2693" w:type="dxa"/>
            <w:tcBorders>
              <w:top w:val="single" w:sz="4" w:space="0" w:color="auto"/>
              <w:left w:val="single" w:sz="4" w:space="0" w:color="auto"/>
              <w:bottom w:val="single" w:sz="4" w:space="0" w:color="auto"/>
              <w:right w:val="single" w:sz="4" w:space="0" w:color="auto"/>
            </w:tcBorders>
            <w:hideMark/>
          </w:tcPr>
          <w:p w14:paraId="261B626E"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w:t>
            </w:r>
          </w:p>
        </w:tc>
        <w:tc>
          <w:tcPr>
            <w:tcW w:w="2694" w:type="dxa"/>
            <w:tcBorders>
              <w:top w:val="single" w:sz="4" w:space="0" w:color="auto"/>
              <w:left w:val="single" w:sz="4" w:space="0" w:color="auto"/>
              <w:bottom w:val="single" w:sz="4" w:space="0" w:color="auto"/>
              <w:right w:val="single" w:sz="4" w:space="0" w:color="auto"/>
            </w:tcBorders>
            <w:hideMark/>
          </w:tcPr>
          <w:p w14:paraId="039BD14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57</w:t>
            </w:r>
          </w:p>
        </w:tc>
        <w:tc>
          <w:tcPr>
            <w:tcW w:w="1837" w:type="dxa"/>
            <w:tcBorders>
              <w:top w:val="single" w:sz="4" w:space="0" w:color="auto"/>
              <w:left w:val="single" w:sz="4" w:space="0" w:color="auto"/>
              <w:bottom w:val="single" w:sz="4" w:space="0" w:color="auto"/>
              <w:right w:val="single" w:sz="4" w:space="0" w:color="auto"/>
            </w:tcBorders>
            <w:hideMark/>
          </w:tcPr>
          <w:p w14:paraId="0BB971C9"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95</w:t>
            </w:r>
          </w:p>
        </w:tc>
      </w:tr>
      <w:tr w:rsidR="00F0201A" w14:paraId="2A4F3085" w14:textId="77777777">
        <w:tc>
          <w:tcPr>
            <w:tcW w:w="1838" w:type="dxa"/>
            <w:tcBorders>
              <w:top w:val="single" w:sz="4" w:space="0" w:color="auto"/>
              <w:left w:val="single" w:sz="4" w:space="0" w:color="auto"/>
              <w:bottom w:val="single" w:sz="4" w:space="0" w:color="auto"/>
              <w:right w:val="single" w:sz="4" w:space="0" w:color="auto"/>
            </w:tcBorders>
            <w:hideMark/>
          </w:tcPr>
          <w:p w14:paraId="3F349014"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Wrzesień</w:t>
            </w:r>
          </w:p>
        </w:tc>
        <w:tc>
          <w:tcPr>
            <w:tcW w:w="2693" w:type="dxa"/>
            <w:tcBorders>
              <w:top w:val="single" w:sz="4" w:space="0" w:color="auto"/>
              <w:left w:val="single" w:sz="4" w:space="0" w:color="auto"/>
              <w:bottom w:val="single" w:sz="4" w:space="0" w:color="auto"/>
              <w:right w:val="single" w:sz="4" w:space="0" w:color="auto"/>
            </w:tcBorders>
            <w:hideMark/>
          </w:tcPr>
          <w:p w14:paraId="5E8828E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45</w:t>
            </w:r>
          </w:p>
        </w:tc>
        <w:tc>
          <w:tcPr>
            <w:tcW w:w="2694" w:type="dxa"/>
            <w:tcBorders>
              <w:top w:val="single" w:sz="4" w:space="0" w:color="auto"/>
              <w:left w:val="single" w:sz="4" w:space="0" w:color="auto"/>
              <w:bottom w:val="single" w:sz="4" w:space="0" w:color="auto"/>
              <w:right w:val="single" w:sz="4" w:space="0" w:color="auto"/>
            </w:tcBorders>
            <w:hideMark/>
          </w:tcPr>
          <w:p w14:paraId="289522D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74</w:t>
            </w:r>
          </w:p>
        </w:tc>
        <w:tc>
          <w:tcPr>
            <w:tcW w:w="1837" w:type="dxa"/>
            <w:tcBorders>
              <w:top w:val="single" w:sz="4" w:space="0" w:color="auto"/>
              <w:left w:val="single" w:sz="4" w:space="0" w:color="auto"/>
              <w:bottom w:val="single" w:sz="4" w:space="0" w:color="auto"/>
              <w:right w:val="single" w:sz="4" w:space="0" w:color="auto"/>
            </w:tcBorders>
            <w:hideMark/>
          </w:tcPr>
          <w:p w14:paraId="7C67846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164,44</w:t>
            </w:r>
          </w:p>
        </w:tc>
      </w:tr>
      <w:tr w:rsidR="00F0201A" w14:paraId="11488C62" w14:textId="77777777">
        <w:tc>
          <w:tcPr>
            <w:tcW w:w="1838" w:type="dxa"/>
            <w:tcBorders>
              <w:top w:val="single" w:sz="4" w:space="0" w:color="auto"/>
              <w:left w:val="single" w:sz="4" w:space="0" w:color="auto"/>
              <w:bottom w:val="single" w:sz="4" w:space="0" w:color="auto"/>
              <w:right w:val="single" w:sz="4" w:space="0" w:color="auto"/>
            </w:tcBorders>
            <w:hideMark/>
          </w:tcPr>
          <w:p w14:paraId="3B0534B6"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Październik</w:t>
            </w:r>
          </w:p>
        </w:tc>
        <w:tc>
          <w:tcPr>
            <w:tcW w:w="2693" w:type="dxa"/>
            <w:tcBorders>
              <w:top w:val="single" w:sz="4" w:space="0" w:color="auto"/>
              <w:left w:val="single" w:sz="4" w:space="0" w:color="auto"/>
              <w:bottom w:val="single" w:sz="4" w:space="0" w:color="auto"/>
              <w:right w:val="single" w:sz="4" w:space="0" w:color="auto"/>
            </w:tcBorders>
            <w:hideMark/>
          </w:tcPr>
          <w:p w14:paraId="51C3EE27"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p>
        </w:tc>
        <w:tc>
          <w:tcPr>
            <w:tcW w:w="2694" w:type="dxa"/>
            <w:tcBorders>
              <w:top w:val="single" w:sz="4" w:space="0" w:color="auto"/>
              <w:left w:val="single" w:sz="4" w:space="0" w:color="auto"/>
              <w:bottom w:val="single" w:sz="4" w:space="0" w:color="auto"/>
              <w:right w:val="single" w:sz="4" w:space="0" w:color="auto"/>
            </w:tcBorders>
            <w:hideMark/>
          </w:tcPr>
          <w:p w14:paraId="6494254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w:t>
            </w:r>
          </w:p>
        </w:tc>
        <w:tc>
          <w:tcPr>
            <w:tcW w:w="1837" w:type="dxa"/>
            <w:tcBorders>
              <w:top w:val="single" w:sz="4" w:space="0" w:color="auto"/>
              <w:left w:val="single" w:sz="4" w:space="0" w:color="auto"/>
              <w:bottom w:val="single" w:sz="4" w:space="0" w:color="auto"/>
              <w:right w:val="single" w:sz="4" w:space="0" w:color="auto"/>
            </w:tcBorders>
            <w:hideMark/>
          </w:tcPr>
          <w:p w14:paraId="22682B0E"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185,71</w:t>
            </w:r>
          </w:p>
        </w:tc>
      </w:tr>
      <w:tr w:rsidR="00F0201A" w14:paraId="173BC257" w14:textId="77777777">
        <w:tc>
          <w:tcPr>
            <w:tcW w:w="1838" w:type="dxa"/>
            <w:tcBorders>
              <w:top w:val="single" w:sz="4" w:space="0" w:color="auto"/>
              <w:left w:val="single" w:sz="4" w:space="0" w:color="auto"/>
              <w:bottom w:val="single" w:sz="4" w:space="0" w:color="auto"/>
              <w:right w:val="single" w:sz="4" w:space="0" w:color="auto"/>
            </w:tcBorders>
            <w:hideMark/>
          </w:tcPr>
          <w:p w14:paraId="273E4C57"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Listopad</w:t>
            </w:r>
          </w:p>
        </w:tc>
        <w:tc>
          <w:tcPr>
            <w:tcW w:w="2693" w:type="dxa"/>
            <w:tcBorders>
              <w:top w:val="single" w:sz="4" w:space="0" w:color="auto"/>
              <w:left w:val="single" w:sz="4" w:space="0" w:color="auto"/>
              <w:bottom w:val="single" w:sz="4" w:space="0" w:color="auto"/>
              <w:right w:val="single" w:sz="4" w:space="0" w:color="auto"/>
            </w:tcBorders>
            <w:hideMark/>
          </w:tcPr>
          <w:p w14:paraId="1C037D0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p>
        </w:tc>
        <w:tc>
          <w:tcPr>
            <w:tcW w:w="2694" w:type="dxa"/>
            <w:tcBorders>
              <w:top w:val="single" w:sz="4" w:space="0" w:color="auto"/>
              <w:left w:val="single" w:sz="4" w:space="0" w:color="auto"/>
              <w:bottom w:val="single" w:sz="4" w:space="0" w:color="auto"/>
              <w:right w:val="single" w:sz="4" w:space="0" w:color="auto"/>
            </w:tcBorders>
            <w:hideMark/>
          </w:tcPr>
          <w:p w14:paraId="4CE10E39"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1837" w:type="dxa"/>
            <w:tcBorders>
              <w:top w:val="single" w:sz="4" w:space="0" w:color="auto"/>
              <w:left w:val="single" w:sz="4" w:space="0" w:color="auto"/>
              <w:bottom w:val="single" w:sz="4" w:space="0" w:color="auto"/>
              <w:right w:val="single" w:sz="4" w:space="0" w:color="auto"/>
            </w:tcBorders>
            <w:hideMark/>
          </w:tcPr>
          <w:p w14:paraId="70EB8AE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55,55</w:t>
            </w:r>
          </w:p>
        </w:tc>
      </w:tr>
      <w:tr w:rsidR="00F0201A" w14:paraId="10CB6198" w14:textId="77777777">
        <w:tc>
          <w:tcPr>
            <w:tcW w:w="1838" w:type="dxa"/>
            <w:tcBorders>
              <w:top w:val="single" w:sz="4" w:space="0" w:color="auto"/>
              <w:left w:val="single" w:sz="4" w:space="0" w:color="auto"/>
              <w:bottom w:val="single" w:sz="4" w:space="0" w:color="auto"/>
              <w:right w:val="single" w:sz="4" w:space="0" w:color="auto"/>
            </w:tcBorders>
            <w:hideMark/>
          </w:tcPr>
          <w:p w14:paraId="6A9B4CF5"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Grudzień</w:t>
            </w:r>
          </w:p>
        </w:tc>
        <w:tc>
          <w:tcPr>
            <w:tcW w:w="2693" w:type="dxa"/>
            <w:tcBorders>
              <w:top w:val="single" w:sz="4" w:space="0" w:color="auto"/>
              <w:left w:val="single" w:sz="4" w:space="0" w:color="auto"/>
              <w:bottom w:val="single" w:sz="4" w:space="0" w:color="auto"/>
              <w:right w:val="single" w:sz="4" w:space="0" w:color="auto"/>
            </w:tcBorders>
            <w:hideMark/>
          </w:tcPr>
          <w:p w14:paraId="62E44C89"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2694" w:type="dxa"/>
            <w:tcBorders>
              <w:top w:val="single" w:sz="4" w:space="0" w:color="auto"/>
              <w:left w:val="single" w:sz="4" w:space="0" w:color="auto"/>
              <w:bottom w:val="single" w:sz="4" w:space="0" w:color="auto"/>
              <w:right w:val="single" w:sz="4" w:space="0" w:color="auto"/>
            </w:tcBorders>
            <w:hideMark/>
          </w:tcPr>
          <w:p w14:paraId="6B59156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837" w:type="dxa"/>
            <w:tcBorders>
              <w:top w:val="single" w:sz="4" w:space="0" w:color="auto"/>
              <w:left w:val="single" w:sz="4" w:space="0" w:color="auto"/>
              <w:bottom w:val="single" w:sz="4" w:space="0" w:color="auto"/>
              <w:right w:val="single" w:sz="4" w:space="0" w:color="auto"/>
            </w:tcBorders>
            <w:hideMark/>
          </w:tcPr>
          <w:p w14:paraId="5398323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r>
      <w:tr w:rsidR="00F0201A" w14:paraId="25F8ECC0" w14:textId="77777777">
        <w:tc>
          <w:tcPr>
            <w:tcW w:w="1838" w:type="dxa"/>
            <w:tcBorders>
              <w:top w:val="single" w:sz="4" w:space="0" w:color="auto"/>
              <w:left w:val="single" w:sz="4" w:space="0" w:color="auto"/>
              <w:bottom w:val="single" w:sz="4" w:space="0" w:color="auto"/>
              <w:right w:val="single" w:sz="4" w:space="0" w:color="auto"/>
            </w:tcBorders>
            <w:hideMark/>
          </w:tcPr>
          <w:p w14:paraId="656BB020" w14:textId="77777777" w:rsidR="00F0201A" w:rsidRDefault="00F0201A">
            <w:pPr>
              <w:spacing w:before="100" w:beforeAutospacing="1" w:after="100" w:afterAutospacing="1"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Ogółem</w:t>
            </w:r>
          </w:p>
        </w:tc>
        <w:tc>
          <w:tcPr>
            <w:tcW w:w="2693" w:type="dxa"/>
            <w:tcBorders>
              <w:top w:val="single" w:sz="4" w:space="0" w:color="auto"/>
              <w:left w:val="single" w:sz="4" w:space="0" w:color="auto"/>
              <w:bottom w:val="single" w:sz="4" w:space="0" w:color="auto"/>
              <w:right w:val="single" w:sz="4" w:space="0" w:color="auto"/>
            </w:tcBorders>
            <w:hideMark/>
          </w:tcPr>
          <w:p w14:paraId="6F50A665"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1 292</w:t>
            </w:r>
          </w:p>
        </w:tc>
        <w:tc>
          <w:tcPr>
            <w:tcW w:w="2694" w:type="dxa"/>
            <w:tcBorders>
              <w:top w:val="single" w:sz="4" w:space="0" w:color="auto"/>
              <w:left w:val="single" w:sz="4" w:space="0" w:color="auto"/>
              <w:bottom w:val="single" w:sz="4" w:space="0" w:color="auto"/>
              <w:right w:val="single" w:sz="4" w:space="0" w:color="auto"/>
            </w:tcBorders>
            <w:hideMark/>
          </w:tcPr>
          <w:p w14:paraId="040C6AAE"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2 250</w:t>
            </w:r>
          </w:p>
        </w:tc>
        <w:tc>
          <w:tcPr>
            <w:tcW w:w="1837" w:type="dxa"/>
            <w:tcBorders>
              <w:top w:val="single" w:sz="4" w:space="0" w:color="auto"/>
              <w:left w:val="single" w:sz="4" w:space="0" w:color="auto"/>
              <w:bottom w:val="single" w:sz="4" w:space="0" w:color="auto"/>
              <w:right w:val="single" w:sz="4" w:space="0" w:color="auto"/>
            </w:tcBorders>
            <w:hideMark/>
          </w:tcPr>
          <w:p w14:paraId="6B653D98"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174,14</w:t>
            </w:r>
          </w:p>
        </w:tc>
      </w:tr>
    </w:tbl>
    <w:p w14:paraId="599F5764" w14:textId="77777777" w:rsidR="00F0201A" w:rsidRDefault="00F0201A" w:rsidP="00F0201A">
      <w:pPr>
        <w:spacing w:line="360" w:lineRule="auto"/>
        <w:ind w:firstLine="708"/>
        <w:jc w:val="both"/>
        <w:rPr>
          <w:szCs w:val="24"/>
        </w:rPr>
      </w:pPr>
      <w:bookmarkStart w:id="106" w:name="_Hlk65746682"/>
      <w:bookmarkEnd w:id="105"/>
    </w:p>
    <w:p w14:paraId="50E888C5" w14:textId="35530DB1" w:rsidR="00F0201A" w:rsidRDefault="00F0201A" w:rsidP="00F0201A">
      <w:pPr>
        <w:spacing w:line="360" w:lineRule="auto"/>
        <w:ind w:firstLine="708"/>
        <w:jc w:val="both"/>
        <w:rPr>
          <w:rFonts w:ascii="Times New Roman" w:hAnsi="Times New Roman" w:cs="Times New Roman"/>
          <w:b/>
          <w:iCs/>
          <w:sz w:val="24"/>
          <w:szCs w:val="24"/>
        </w:rPr>
      </w:pPr>
      <w:r>
        <w:rPr>
          <w:rFonts w:ascii="Times New Roman" w:hAnsi="Times New Roman" w:cs="Times New Roman"/>
          <w:sz w:val="24"/>
          <w:szCs w:val="24"/>
        </w:rPr>
        <w:t>Z przedstawionych danych wynika, że najwięcej zezwoleń na pracę sezonową cudzoziemca wydanych zostało w miesiącach: kwiecień, maj, czerwiec, lipiec w okresie największego zapotrzebowania na pracowników sezonowych.</w:t>
      </w:r>
      <w:r>
        <w:rPr>
          <w:rFonts w:ascii="Times New Roman" w:hAnsi="Times New Roman" w:cs="Times New Roman"/>
          <w:bCs/>
          <w:iCs/>
          <w:sz w:val="24"/>
          <w:szCs w:val="24"/>
        </w:rPr>
        <w:t xml:space="preserve"> Liczba wydanych zezwoleń na pracę sezonową w 2025 roku jest wyższa niż ilość wydanych </w:t>
      </w:r>
      <w:r w:rsidR="00D749FA">
        <w:rPr>
          <w:rFonts w:ascii="Times New Roman" w:hAnsi="Times New Roman" w:cs="Times New Roman"/>
          <w:bCs/>
          <w:iCs/>
          <w:sz w:val="24"/>
          <w:szCs w:val="24"/>
        </w:rPr>
        <w:t>zezwoleń w</w:t>
      </w:r>
      <w:r>
        <w:rPr>
          <w:rFonts w:ascii="Times New Roman" w:hAnsi="Times New Roman" w:cs="Times New Roman"/>
          <w:bCs/>
          <w:iCs/>
          <w:sz w:val="24"/>
          <w:szCs w:val="24"/>
        </w:rPr>
        <w:t xml:space="preserve"> 2024 roku, </w:t>
      </w:r>
      <w:r w:rsidR="00B46921">
        <w:rPr>
          <w:rFonts w:ascii="Times New Roman" w:hAnsi="Times New Roman" w:cs="Times New Roman"/>
          <w:bCs/>
          <w:iCs/>
          <w:sz w:val="24"/>
          <w:szCs w:val="24"/>
        </w:rPr>
        <w:br/>
      </w:r>
      <w:r>
        <w:rPr>
          <w:rFonts w:ascii="Times New Roman" w:hAnsi="Times New Roman" w:cs="Times New Roman"/>
          <w:bCs/>
          <w:iCs/>
          <w:sz w:val="24"/>
          <w:szCs w:val="24"/>
        </w:rPr>
        <w:t>ze względu na większy napływ cudzoziemców na teren powiatu płońskiego. Największą liczbę zezwoleń Urząd wydał dla pracodawców z terenu Miasta i Gminy Czerwińsk n/Wisłą, Gminy Załuski oraz Gminy Naruszewo.</w:t>
      </w:r>
      <w:bookmarkEnd w:id="106"/>
      <w:r>
        <w:rPr>
          <w:rFonts w:ascii="Times New Roman" w:hAnsi="Times New Roman" w:cs="Times New Roman"/>
          <w:bCs/>
          <w:iCs/>
          <w:sz w:val="24"/>
          <w:szCs w:val="24"/>
        </w:rPr>
        <w:t xml:space="preserve"> </w:t>
      </w:r>
    </w:p>
    <w:p w14:paraId="76D168B3" w14:textId="03D3C78F" w:rsidR="00FC2DEF" w:rsidRPr="009D3DD2" w:rsidRDefault="00FC2DEF" w:rsidP="00D749FA">
      <w:pPr>
        <w:pStyle w:val="Nagwek3"/>
        <w:spacing w:after="120"/>
        <w:jc w:val="left"/>
        <w:rPr>
          <w:b w:val="0"/>
          <w:iCs/>
          <w:color w:val="000000" w:themeColor="text1"/>
          <w:sz w:val="24"/>
          <w:szCs w:val="24"/>
        </w:rPr>
      </w:pPr>
      <w:bookmarkStart w:id="107" w:name="_Toc226528754"/>
      <w:r w:rsidRPr="009D3DD2">
        <w:rPr>
          <w:iCs/>
          <w:color w:val="000000" w:themeColor="text1"/>
          <w:sz w:val="24"/>
          <w:szCs w:val="24"/>
        </w:rPr>
        <w:t>5.1.3 Powiadomienie o powierzeniu wykonywania pracy obywatelowi Ukrainy</w:t>
      </w:r>
      <w:bookmarkEnd w:id="107"/>
    </w:p>
    <w:p w14:paraId="7FDB7FDC" w14:textId="30A7A2CA" w:rsidR="00F0201A" w:rsidRDefault="00F0201A" w:rsidP="00D749FA">
      <w:pPr>
        <w:spacing w:line="36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W następstwie wejścia w życie ustawy z dnia 12 marca 2022 r. o pomocy obywatelom Ukrainy w związku z konfliktem zbrojnym na terytorium tego państwa możliwe jest powierzenie pracy obywatelowi Ukrainy na podstawie darmowego powiadomienia o powierzeniu wykonywania pracy obywatelowi Ukrainy, które należy złożyć elektronicznie przez portal </w:t>
      </w:r>
      <w:r>
        <w:rPr>
          <w:rFonts w:ascii="Times New Roman" w:hAnsi="Times New Roman" w:cs="Times New Roman"/>
          <w:b/>
          <w:iCs/>
          <w:sz w:val="24"/>
          <w:szCs w:val="24"/>
          <w:u w:val="single"/>
        </w:rPr>
        <w:t>praca.gov.pl</w:t>
      </w:r>
      <w:r>
        <w:rPr>
          <w:rFonts w:ascii="Times New Roman" w:hAnsi="Times New Roman" w:cs="Times New Roman"/>
          <w:bCs/>
          <w:iCs/>
          <w:sz w:val="24"/>
          <w:szCs w:val="24"/>
        </w:rPr>
        <w:t>, jeśli cudzoziemiec wjechał do Polski ze względu na działania wojenne w okresie od dnia 24 lutego 2022 roku.</w:t>
      </w:r>
    </w:p>
    <w:p w14:paraId="22C529F6" w14:textId="77777777" w:rsidR="00F0201A" w:rsidRDefault="00F0201A" w:rsidP="00F0201A">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Ilość zarejestrowanych powiadomień o powierzeniu wykonywania pracy obywatelowi Ukrainy w poszczególnych miesiącach 2025 r. przedstawia poniższa tabela:</w:t>
      </w:r>
    </w:p>
    <w:tbl>
      <w:tblPr>
        <w:tblStyle w:val="Tabela-Siatka"/>
        <w:tblW w:w="0" w:type="auto"/>
        <w:tblLook w:val="04A0" w:firstRow="1" w:lastRow="0" w:firstColumn="1" w:lastColumn="0" w:noHBand="0" w:noVBand="1"/>
      </w:tblPr>
      <w:tblGrid>
        <w:gridCol w:w="1577"/>
        <w:gridCol w:w="2671"/>
        <w:gridCol w:w="2693"/>
        <w:gridCol w:w="2121"/>
      </w:tblGrid>
      <w:tr w:rsidR="00F0201A" w14:paraId="394AB4FC" w14:textId="77777777">
        <w:trPr>
          <w:trHeight w:val="1170"/>
        </w:trPr>
        <w:tc>
          <w:tcPr>
            <w:tcW w:w="1577" w:type="dxa"/>
            <w:tcBorders>
              <w:top w:val="single" w:sz="4" w:space="0" w:color="auto"/>
              <w:left w:val="single" w:sz="4" w:space="0" w:color="auto"/>
              <w:bottom w:val="single" w:sz="4" w:space="0" w:color="auto"/>
              <w:right w:val="single" w:sz="4" w:space="0" w:color="auto"/>
            </w:tcBorders>
          </w:tcPr>
          <w:p w14:paraId="00E792C5" w14:textId="77777777" w:rsidR="00F0201A" w:rsidRDefault="00F0201A">
            <w:pPr>
              <w:spacing w:line="360" w:lineRule="auto"/>
              <w:jc w:val="both"/>
              <w:rPr>
                <w:rFonts w:ascii="Times New Roman" w:hAnsi="Times New Roman"/>
                <w:b/>
                <w:iCs/>
                <w:sz w:val="24"/>
                <w:szCs w:val="24"/>
              </w:rPr>
            </w:pPr>
          </w:p>
          <w:p w14:paraId="4EF63F38"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MIESIĄC</w:t>
            </w:r>
          </w:p>
        </w:tc>
        <w:tc>
          <w:tcPr>
            <w:tcW w:w="2671" w:type="dxa"/>
            <w:tcBorders>
              <w:top w:val="single" w:sz="4" w:space="0" w:color="auto"/>
              <w:left w:val="single" w:sz="4" w:space="0" w:color="auto"/>
              <w:bottom w:val="single" w:sz="4" w:space="0" w:color="auto"/>
              <w:right w:val="single" w:sz="4" w:space="0" w:color="auto"/>
            </w:tcBorders>
            <w:hideMark/>
          </w:tcPr>
          <w:p w14:paraId="57E43543" w14:textId="2E551AF5" w:rsidR="00F0201A" w:rsidRDefault="00F0201A">
            <w:pPr>
              <w:spacing w:after="100" w:afterAutospacing="1"/>
              <w:jc w:val="center"/>
              <w:rPr>
                <w:rFonts w:ascii="Times New Roman" w:hAnsi="Times New Roman"/>
                <w:b/>
                <w:iCs/>
                <w:sz w:val="22"/>
                <w:szCs w:val="22"/>
              </w:rPr>
            </w:pPr>
            <w:r>
              <w:rPr>
                <w:rFonts w:ascii="Times New Roman" w:hAnsi="Times New Roman"/>
                <w:b/>
                <w:iCs/>
              </w:rPr>
              <w:t>Ilość zarejestrowanych powiadomień</w:t>
            </w:r>
            <w:r>
              <w:rPr>
                <w:rFonts w:ascii="Times New Roman" w:hAnsi="Times New Roman"/>
                <w:b/>
                <w:iCs/>
              </w:rPr>
              <w:br/>
              <w:t xml:space="preserve">o powierzeniu wykonywania pracy </w:t>
            </w:r>
            <w:r w:rsidR="00D749FA">
              <w:rPr>
                <w:rFonts w:ascii="Times New Roman" w:hAnsi="Times New Roman"/>
                <w:b/>
                <w:iCs/>
              </w:rPr>
              <w:t>obywatelowi Ukrainy</w:t>
            </w:r>
            <w:r>
              <w:rPr>
                <w:rFonts w:ascii="Times New Roman" w:hAnsi="Times New Roman"/>
                <w:b/>
                <w:iCs/>
              </w:rPr>
              <w:t xml:space="preserve"> </w:t>
            </w:r>
            <w:r>
              <w:rPr>
                <w:rFonts w:ascii="Times New Roman" w:hAnsi="Times New Roman"/>
                <w:b/>
                <w:iCs/>
              </w:rPr>
              <w:br/>
              <w:t>w 2024 r.</w:t>
            </w:r>
          </w:p>
        </w:tc>
        <w:tc>
          <w:tcPr>
            <w:tcW w:w="2693" w:type="dxa"/>
            <w:tcBorders>
              <w:top w:val="single" w:sz="4" w:space="0" w:color="auto"/>
              <w:left w:val="single" w:sz="4" w:space="0" w:color="auto"/>
              <w:bottom w:val="single" w:sz="4" w:space="0" w:color="auto"/>
              <w:right w:val="single" w:sz="4" w:space="0" w:color="auto"/>
            </w:tcBorders>
            <w:hideMark/>
          </w:tcPr>
          <w:p w14:paraId="68DC428C" w14:textId="6DF47F4B" w:rsidR="00F0201A" w:rsidRDefault="00F0201A">
            <w:pPr>
              <w:spacing w:after="100" w:afterAutospacing="1"/>
              <w:jc w:val="center"/>
              <w:rPr>
                <w:rFonts w:ascii="Times New Roman" w:hAnsi="Times New Roman"/>
                <w:b/>
                <w:iCs/>
              </w:rPr>
            </w:pPr>
            <w:r>
              <w:rPr>
                <w:rFonts w:ascii="Times New Roman" w:hAnsi="Times New Roman"/>
                <w:b/>
                <w:iCs/>
              </w:rPr>
              <w:t>Ilość zarejestrowanych   powiadomień</w:t>
            </w:r>
            <w:r>
              <w:rPr>
                <w:rFonts w:ascii="Times New Roman" w:hAnsi="Times New Roman"/>
                <w:b/>
                <w:iCs/>
              </w:rPr>
              <w:br/>
              <w:t xml:space="preserve">o powierzeniu wykonywania pracy </w:t>
            </w:r>
            <w:r w:rsidR="00D749FA">
              <w:rPr>
                <w:rFonts w:ascii="Times New Roman" w:hAnsi="Times New Roman"/>
                <w:b/>
                <w:iCs/>
              </w:rPr>
              <w:t>obywatelowi Ukrainy</w:t>
            </w:r>
            <w:r>
              <w:rPr>
                <w:rFonts w:ascii="Times New Roman" w:hAnsi="Times New Roman"/>
                <w:b/>
                <w:iCs/>
              </w:rPr>
              <w:t xml:space="preserve"> </w:t>
            </w:r>
            <w:r>
              <w:rPr>
                <w:rFonts w:ascii="Times New Roman" w:hAnsi="Times New Roman"/>
                <w:b/>
                <w:iCs/>
              </w:rPr>
              <w:br/>
              <w:t>w 2025 r.</w:t>
            </w:r>
          </w:p>
        </w:tc>
        <w:tc>
          <w:tcPr>
            <w:tcW w:w="2121" w:type="dxa"/>
            <w:tcBorders>
              <w:top w:val="single" w:sz="4" w:space="0" w:color="auto"/>
              <w:left w:val="single" w:sz="4" w:space="0" w:color="auto"/>
              <w:bottom w:val="single" w:sz="4" w:space="0" w:color="auto"/>
              <w:right w:val="single" w:sz="4" w:space="0" w:color="auto"/>
            </w:tcBorders>
          </w:tcPr>
          <w:p w14:paraId="64F1F4AF" w14:textId="77777777" w:rsidR="00F0201A" w:rsidRDefault="00F0201A">
            <w:pPr>
              <w:spacing w:line="360" w:lineRule="auto"/>
              <w:jc w:val="center"/>
              <w:rPr>
                <w:rFonts w:ascii="Times New Roman" w:hAnsi="Times New Roman"/>
                <w:b/>
                <w:iCs/>
                <w:sz w:val="24"/>
                <w:szCs w:val="24"/>
              </w:rPr>
            </w:pPr>
          </w:p>
          <w:p w14:paraId="3144D922" w14:textId="77777777" w:rsidR="00F0201A" w:rsidRDefault="00F0201A">
            <w:pPr>
              <w:spacing w:line="360" w:lineRule="auto"/>
              <w:jc w:val="center"/>
              <w:rPr>
                <w:rFonts w:ascii="Times New Roman" w:hAnsi="Times New Roman"/>
                <w:b/>
                <w:iCs/>
                <w:sz w:val="24"/>
                <w:szCs w:val="24"/>
              </w:rPr>
            </w:pPr>
            <w:r>
              <w:rPr>
                <w:rFonts w:ascii="Times New Roman" w:hAnsi="Times New Roman"/>
                <w:b/>
                <w:iCs/>
                <w:sz w:val="24"/>
                <w:szCs w:val="24"/>
              </w:rPr>
              <w:t>Dynamika %</w:t>
            </w:r>
          </w:p>
        </w:tc>
      </w:tr>
      <w:tr w:rsidR="00F0201A" w14:paraId="708D4F66" w14:textId="77777777">
        <w:tc>
          <w:tcPr>
            <w:tcW w:w="1577" w:type="dxa"/>
            <w:tcBorders>
              <w:top w:val="single" w:sz="4" w:space="0" w:color="auto"/>
              <w:left w:val="single" w:sz="4" w:space="0" w:color="auto"/>
              <w:bottom w:val="single" w:sz="4" w:space="0" w:color="auto"/>
              <w:right w:val="single" w:sz="4" w:space="0" w:color="auto"/>
            </w:tcBorders>
            <w:hideMark/>
          </w:tcPr>
          <w:p w14:paraId="020DF3E7"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 xml:space="preserve">Styczeń </w:t>
            </w:r>
          </w:p>
        </w:tc>
        <w:tc>
          <w:tcPr>
            <w:tcW w:w="2671" w:type="dxa"/>
            <w:tcBorders>
              <w:top w:val="single" w:sz="4" w:space="0" w:color="auto"/>
              <w:left w:val="single" w:sz="4" w:space="0" w:color="auto"/>
              <w:bottom w:val="single" w:sz="4" w:space="0" w:color="auto"/>
              <w:right w:val="single" w:sz="4" w:space="0" w:color="auto"/>
            </w:tcBorders>
            <w:hideMark/>
          </w:tcPr>
          <w:p w14:paraId="6C529BEA"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270</w:t>
            </w:r>
          </w:p>
        </w:tc>
        <w:tc>
          <w:tcPr>
            <w:tcW w:w="2693" w:type="dxa"/>
            <w:tcBorders>
              <w:top w:val="single" w:sz="4" w:space="0" w:color="auto"/>
              <w:left w:val="single" w:sz="4" w:space="0" w:color="auto"/>
              <w:bottom w:val="single" w:sz="4" w:space="0" w:color="auto"/>
              <w:right w:val="single" w:sz="4" w:space="0" w:color="auto"/>
            </w:tcBorders>
            <w:hideMark/>
          </w:tcPr>
          <w:p w14:paraId="3834464A"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207</w:t>
            </w:r>
          </w:p>
        </w:tc>
        <w:tc>
          <w:tcPr>
            <w:tcW w:w="2121" w:type="dxa"/>
            <w:tcBorders>
              <w:top w:val="single" w:sz="4" w:space="0" w:color="auto"/>
              <w:left w:val="single" w:sz="4" w:space="0" w:color="auto"/>
              <w:bottom w:val="single" w:sz="4" w:space="0" w:color="auto"/>
              <w:right w:val="single" w:sz="4" w:space="0" w:color="auto"/>
            </w:tcBorders>
            <w:hideMark/>
          </w:tcPr>
          <w:p w14:paraId="48794D0A"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76,66</w:t>
            </w:r>
          </w:p>
        </w:tc>
      </w:tr>
      <w:tr w:rsidR="00F0201A" w14:paraId="79322DF3" w14:textId="77777777">
        <w:tc>
          <w:tcPr>
            <w:tcW w:w="1577" w:type="dxa"/>
            <w:tcBorders>
              <w:top w:val="single" w:sz="4" w:space="0" w:color="auto"/>
              <w:left w:val="single" w:sz="4" w:space="0" w:color="auto"/>
              <w:bottom w:val="single" w:sz="4" w:space="0" w:color="auto"/>
              <w:right w:val="single" w:sz="4" w:space="0" w:color="auto"/>
            </w:tcBorders>
            <w:hideMark/>
          </w:tcPr>
          <w:p w14:paraId="782BE2EE"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Luty</w:t>
            </w:r>
          </w:p>
        </w:tc>
        <w:tc>
          <w:tcPr>
            <w:tcW w:w="2671" w:type="dxa"/>
            <w:tcBorders>
              <w:top w:val="single" w:sz="4" w:space="0" w:color="auto"/>
              <w:left w:val="single" w:sz="4" w:space="0" w:color="auto"/>
              <w:bottom w:val="single" w:sz="4" w:space="0" w:color="auto"/>
              <w:right w:val="single" w:sz="4" w:space="0" w:color="auto"/>
            </w:tcBorders>
            <w:hideMark/>
          </w:tcPr>
          <w:p w14:paraId="46ADAD6F"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195</w:t>
            </w:r>
          </w:p>
        </w:tc>
        <w:tc>
          <w:tcPr>
            <w:tcW w:w="2693" w:type="dxa"/>
            <w:tcBorders>
              <w:top w:val="single" w:sz="4" w:space="0" w:color="auto"/>
              <w:left w:val="single" w:sz="4" w:space="0" w:color="auto"/>
              <w:bottom w:val="single" w:sz="4" w:space="0" w:color="auto"/>
              <w:right w:val="single" w:sz="4" w:space="0" w:color="auto"/>
            </w:tcBorders>
            <w:hideMark/>
          </w:tcPr>
          <w:p w14:paraId="0FE36799"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134</w:t>
            </w:r>
          </w:p>
        </w:tc>
        <w:tc>
          <w:tcPr>
            <w:tcW w:w="2121" w:type="dxa"/>
            <w:tcBorders>
              <w:top w:val="single" w:sz="4" w:space="0" w:color="auto"/>
              <w:left w:val="single" w:sz="4" w:space="0" w:color="auto"/>
              <w:bottom w:val="single" w:sz="4" w:space="0" w:color="auto"/>
              <w:right w:val="single" w:sz="4" w:space="0" w:color="auto"/>
            </w:tcBorders>
            <w:hideMark/>
          </w:tcPr>
          <w:p w14:paraId="220A1E1E"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68,71</w:t>
            </w:r>
          </w:p>
        </w:tc>
      </w:tr>
      <w:tr w:rsidR="00F0201A" w14:paraId="4586EB57" w14:textId="77777777">
        <w:tc>
          <w:tcPr>
            <w:tcW w:w="1577" w:type="dxa"/>
            <w:tcBorders>
              <w:top w:val="single" w:sz="4" w:space="0" w:color="auto"/>
              <w:left w:val="single" w:sz="4" w:space="0" w:color="auto"/>
              <w:bottom w:val="single" w:sz="4" w:space="0" w:color="auto"/>
              <w:right w:val="single" w:sz="4" w:space="0" w:color="auto"/>
            </w:tcBorders>
            <w:hideMark/>
          </w:tcPr>
          <w:p w14:paraId="1519C74E"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Marzec</w:t>
            </w:r>
          </w:p>
        </w:tc>
        <w:tc>
          <w:tcPr>
            <w:tcW w:w="2671" w:type="dxa"/>
            <w:tcBorders>
              <w:top w:val="single" w:sz="4" w:space="0" w:color="auto"/>
              <w:left w:val="single" w:sz="4" w:space="0" w:color="auto"/>
              <w:bottom w:val="single" w:sz="4" w:space="0" w:color="auto"/>
              <w:right w:val="single" w:sz="4" w:space="0" w:color="auto"/>
            </w:tcBorders>
            <w:hideMark/>
          </w:tcPr>
          <w:p w14:paraId="18FFB0EA"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264</w:t>
            </w:r>
          </w:p>
        </w:tc>
        <w:tc>
          <w:tcPr>
            <w:tcW w:w="2693" w:type="dxa"/>
            <w:tcBorders>
              <w:top w:val="single" w:sz="4" w:space="0" w:color="auto"/>
              <w:left w:val="single" w:sz="4" w:space="0" w:color="auto"/>
              <w:bottom w:val="single" w:sz="4" w:space="0" w:color="auto"/>
              <w:right w:val="single" w:sz="4" w:space="0" w:color="auto"/>
            </w:tcBorders>
            <w:hideMark/>
          </w:tcPr>
          <w:p w14:paraId="2432AF9E"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254</w:t>
            </w:r>
          </w:p>
        </w:tc>
        <w:tc>
          <w:tcPr>
            <w:tcW w:w="2121" w:type="dxa"/>
            <w:tcBorders>
              <w:top w:val="single" w:sz="4" w:space="0" w:color="auto"/>
              <w:left w:val="single" w:sz="4" w:space="0" w:color="auto"/>
              <w:bottom w:val="single" w:sz="4" w:space="0" w:color="auto"/>
              <w:right w:val="single" w:sz="4" w:space="0" w:color="auto"/>
            </w:tcBorders>
            <w:hideMark/>
          </w:tcPr>
          <w:p w14:paraId="4787F320"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96,21</w:t>
            </w:r>
          </w:p>
        </w:tc>
      </w:tr>
      <w:tr w:rsidR="00F0201A" w14:paraId="02D05794" w14:textId="77777777">
        <w:tc>
          <w:tcPr>
            <w:tcW w:w="1577" w:type="dxa"/>
            <w:tcBorders>
              <w:top w:val="single" w:sz="4" w:space="0" w:color="auto"/>
              <w:left w:val="single" w:sz="4" w:space="0" w:color="auto"/>
              <w:bottom w:val="single" w:sz="4" w:space="0" w:color="auto"/>
              <w:right w:val="single" w:sz="4" w:space="0" w:color="auto"/>
            </w:tcBorders>
            <w:hideMark/>
          </w:tcPr>
          <w:p w14:paraId="63FF44D7"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lastRenderedPageBreak/>
              <w:t>Kwiecień</w:t>
            </w:r>
          </w:p>
        </w:tc>
        <w:tc>
          <w:tcPr>
            <w:tcW w:w="2671" w:type="dxa"/>
            <w:tcBorders>
              <w:top w:val="single" w:sz="4" w:space="0" w:color="auto"/>
              <w:left w:val="single" w:sz="4" w:space="0" w:color="auto"/>
              <w:bottom w:val="single" w:sz="4" w:space="0" w:color="auto"/>
              <w:right w:val="single" w:sz="4" w:space="0" w:color="auto"/>
            </w:tcBorders>
            <w:hideMark/>
          </w:tcPr>
          <w:p w14:paraId="5300DCF2"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390</w:t>
            </w:r>
          </w:p>
        </w:tc>
        <w:tc>
          <w:tcPr>
            <w:tcW w:w="2693" w:type="dxa"/>
            <w:tcBorders>
              <w:top w:val="single" w:sz="4" w:space="0" w:color="auto"/>
              <w:left w:val="single" w:sz="4" w:space="0" w:color="auto"/>
              <w:bottom w:val="single" w:sz="4" w:space="0" w:color="auto"/>
              <w:right w:val="single" w:sz="4" w:space="0" w:color="auto"/>
            </w:tcBorders>
            <w:hideMark/>
          </w:tcPr>
          <w:p w14:paraId="63291EE2"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387</w:t>
            </w:r>
          </w:p>
        </w:tc>
        <w:tc>
          <w:tcPr>
            <w:tcW w:w="2121" w:type="dxa"/>
            <w:tcBorders>
              <w:top w:val="single" w:sz="4" w:space="0" w:color="auto"/>
              <w:left w:val="single" w:sz="4" w:space="0" w:color="auto"/>
              <w:bottom w:val="single" w:sz="4" w:space="0" w:color="auto"/>
              <w:right w:val="single" w:sz="4" w:space="0" w:color="auto"/>
            </w:tcBorders>
            <w:hideMark/>
          </w:tcPr>
          <w:p w14:paraId="3B929E51"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99,23</w:t>
            </w:r>
          </w:p>
        </w:tc>
      </w:tr>
      <w:tr w:rsidR="00F0201A" w14:paraId="5D8601FC" w14:textId="77777777">
        <w:tc>
          <w:tcPr>
            <w:tcW w:w="1577" w:type="dxa"/>
            <w:tcBorders>
              <w:top w:val="single" w:sz="4" w:space="0" w:color="auto"/>
              <w:left w:val="single" w:sz="4" w:space="0" w:color="auto"/>
              <w:bottom w:val="single" w:sz="4" w:space="0" w:color="auto"/>
              <w:right w:val="single" w:sz="4" w:space="0" w:color="auto"/>
            </w:tcBorders>
            <w:hideMark/>
          </w:tcPr>
          <w:p w14:paraId="0DBC8D8E"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Maj</w:t>
            </w:r>
          </w:p>
        </w:tc>
        <w:tc>
          <w:tcPr>
            <w:tcW w:w="2671" w:type="dxa"/>
            <w:tcBorders>
              <w:top w:val="single" w:sz="4" w:space="0" w:color="auto"/>
              <w:left w:val="single" w:sz="4" w:space="0" w:color="auto"/>
              <w:bottom w:val="single" w:sz="4" w:space="0" w:color="auto"/>
              <w:right w:val="single" w:sz="4" w:space="0" w:color="auto"/>
            </w:tcBorders>
            <w:hideMark/>
          </w:tcPr>
          <w:p w14:paraId="158F2A54"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1 308</w:t>
            </w:r>
          </w:p>
        </w:tc>
        <w:tc>
          <w:tcPr>
            <w:tcW w:w="2693" w:type="dxa"/>
            <w:tcBorders>
              <w:top w:val="single" w:sz="4" w:space="0" w:color="auto"/>
              <w:left w:val="single" w:sz="4" w:space="0" w:color="auto"/>
              <w:bottom w:val="single" w:sz="4" w:space="0" w:color="auto"/>
              <w:right w:val="single" w:sz="4" w:space="0" w:color="auto"/>
            </w:tcBorders>
            <w:hideMark/>
          </w:tcPr>
          <w:p w14:paraId="3057834D"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1 349</w:t>
            </w:r>
          </w:p>
        </w:tc>
        <w:tc>
          <w:tcPr>
            <w:tcW w:w="2121" w:type="dxa"/>
            <w:tcBorders>
              <w:top w:val="single" w:sz="4" w:space="0" w:color="auto"/>
              <w:left w:val="single" w:sz="4" w:space="0" w:color="auto"/>
              <w:bottom w:val="single" w:sz="4" w:space="0" w:color="auto"/>
              <w:right w:val="single" w:sz="4" w:space="0" w:color="auto"/>
            </w:tcBorders>
            <w:hideMark/>
          </w:tcPr>
          <w:p w14:paraId="2854EFF3"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103,13</w:t>
            </w:r>
          </w:p>
        </w:tc>
      </w:tr>
      <w:tr w:rsidR="00F0201A" w14:paraId="6D7E1A0D" w14:textId="77777777">
        <w:tc>
          <w:tcPr>
            <w:tcW w:w="1577" w:type="dxa"/>
            <w:tcBorders>
              <w:top w:val="single" w:sz="4" w:space="0" w:color="auto"/>
              <w:left w:val="single" w:sz="4" w:space="0" w:color="auto"/>
              <w:bottom w:val="single" w:sz="4" w:space="0" w:color="auto"/>
              <w:right w:val="single" w:sz="4" w:space="0" w:color="auto"/>
            </w:tcBorders>
            <w:hideMark/>
          </w:tcPr>
          <w:p w14:paraId="79071009"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Czerwiec</w:t>
            </w:r>
          </w:p>
        </w:tc>
        <w:tc>
          <w:tcPr>
            <w:tcW w:w="2671" w:type="dxa"/>
            <w:tcBorders>
              <w:top w:val="single" w:sz="4" w:space="0" w:color="auto"/>
              <w:left w:val="single" w:sz="4" w:space="0" w:color="auto"/>
              <w:bottom w:val="single" w:sz="4" w:space="0" w:color="auto"/>
              <w:right w:val="single" w:sz="4" w:space="0" w:color="auto"/>
            </w:tcBorders>
            <w:hideMark/>
          </w:tcPr>
          <w:p w14:paraId="1EFF3444"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637</w:t>
            </w:r>
          </w:p>
        </w:tc>
        <w:tc>
          <w:tcPr>
            <w:tcW w:w="2693" w:type="dxa"/>
            <w:tcBorders>
              <w:top w:val="single" w:sz="4" w:space="0" w:color="auto"/>
              <w:left w:val="single" w:sz="4" w:space="0" w:color="auto"/>
              <w:bottom w:val="single" w:sz="4" w:space="0" w:color="auto"/>
              <w:right w:val="single" w:sz="4" w:space="0" w:color="auto"/>
            </w:tcBorders>
            <w:hideMark/>
          </w:tcPr>
          <w:p w14:paraId="3F84C615"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766</w:t>
            </w:r>
          </w:p>
        </w:tc>
        <w:tc>
          <w:tcPr>
            <w:tcW w:w="2121" w:type="dxa"/>
            <w:tcBorders>
              <w:top w:val="single" w:sz="4" w:space="0" w:color="auto"/>
              <w:left w:val="single" w:sz="4" w:space="0" w:color="auto"/>
              <w:bottom w:val="single" w:sz="4" w:space="0" w:color="auto"/>
              <w:right w:val="single" w:sz="4" w:space="0" w:color="auto"/>
            </w:tcBorders>
            <w:hideMark/>
          </w:tcPr>
          <w:p w14:paraId="63AFE201"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120,25</w:t>
            </w:r>
          </w:p>
        </w:tc>
      </w:tr>
      <w:tr w:rsidR="00F0201A" w14:paraId="48E3E155" w14:textId="77777777">
        <w:tc>
          <w:tcPr>
            <w:tcW w:w="1577" w:type="dxa"/>
            <w:tcBorders>
              <w:top w:val="single" w:sz="4" w:space="0" w:color="auto"/>
              <w:left w:val="single" w:sz="4" w:space="0" w:color="auto"/>
              <w:bottom w:val="single" w:sz="4" w:space="0" w:color="auto"/>
              <w:right w:val="single" w:sz="4" w:space="0" w:color="auto"/>
            </w:tcBorders>
            <w:hideMark/>
          </w:tcPr>
          <w:p w14:paraId="19BA4ED3"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Lipiec</w:t>
            </w:r>
          </w:p>
        </w:tc>
        <w:tc>
          <w:tcPr>
            <w:tcW w:w="2671" w:type="dxa"/>
            <w:tcBorders>
              <w:top w:val="single" w:sz="4" w:space="0" w:color="auto"/>
              <w:left w:val="single" w:sz="4" w:space="0" w:color="auto"/>
              <w:bottom w:val="single" w:sz="4" w:space="0" w:color="auto"/>
              <w:right w:val="single" w:sz="4" w:space="0" w:color="auto"/>
            </w:tcBorders>
            <w:hideMark/>
          </w:tcPr>
          <w:p w14:paraId="1B6EAFEC"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535</w:t>
            </w:r>
          </w:p>
        </w:tc>
        <w:tc>
          <w:tcPr>
            <w:tcW w:w="2693" w:type="dxa"/>
            <w:tcBorders>
              <w:top w:val="single" w:sz="4" w:space="0" w:color="auto"/>
              <w:left w:val="single" w:sz="4" w:space="0" w:color="auto"/>
              <w:bottom w:val="single" w:sz="4" w:space="0" w:color="auto"/>
              <w:right w:val="single" w:sz="4" w:space="0" w:color="auto"/>
            </w:tcBorders>
            <w:hideMark/>
          </w:tcPr>
          <w:p w14:paraId="005FBE37"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453</w:t>
            </w:r>
          </w:p>
        </w:tc>
        <w:tc>
          <w:tcPr>
            <w:tcW w:w="2121" w:type="dxa"/>
            <w:tcBorders>
              <w:top w:val="single" w:sz="4" w:space="0" w:color="auto"/>
              <w:left w:val="single" w:sz="4" w:space="0" w:color="auto"/>
              <w:bottom w:val="single" w:sz="4" w:space="0" w:color="auto"/>
              <w:right w:val="single" w:sz="4" w:space="0" w:color="auto"/>
            </w:tcBorders>
            <w:hideMark/>
          </w:tcPr>
          <w:p w14:paraId="7410F069"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84,67</w:t>
            </w:r>
          </w:p>
        </w:tc>
      </w:tr>
      <w:tr w:rsidR="00F0201A" w14:paraId="5D563B00" w14:textId="77777777">
        <w:tc>
          <w:tcPr>
            <w:tcW w:w="1577" w:type="dxa"/>
            <w:tcBorders>
              <w:top w:val="single" w:sz="4" w:space="0" w:color="auto"/>
              <w:left w:val="single" w:sz="4" w:space="0" w:color="auto"/>
              <w:bottom w:val="single" w:sz="4" w:space="0" w:color="auto"/>
              <w:right w:val="single" w:sz="4" w:space="0" w:color="auto"/>
            </w:tcBorders>
            <w:hideMark/>
          </w:tcPr>
          <w:p w14:paraId="69486566"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Sierpień</w:t>
            </w:r>
          </w:p>
        </w:tc>
        <w:tc>
          <w:tcPr>
            <w:tcW w:w="2671" w:type="dxa"/>
            <w:tcBorders>
              <w:top w:val="single" w:sz="4" w:space="0" w:color="auto"/>
              <w:left w:val="single" w:sz="4" w:space="0" w:color="auto"/>
              <w:bottom w:val="single" w:sz="4" w:space="0" w:color="auto"/>
              <w:right w:val="single" w:sz="4" w:space="0" w:color="auto"/>
            </w:tcBorders>
            <w:hideMark/>
          </w:tcPr>
          <w:p w14:paraId="1966ECFF"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284</w:t>
            </w:r>
          </w:p>
        </w:tc>
        <w:tc>
          <w:tcPr>
            <w:tcW w:w="2693" w:type="dxa"/>
            <w:tcBorders>
              <w:top w:val="single" w:sz="4" w:space="0" w:color="auto"/>
              <w:left w:val="single" w:sz="4" w:space="0" w:color="auto"/>
              <w:bottom w:val="single" w:sz="4" w:space="0" w:color="auto"/>
              <w:right w:val="single" w:sz="4" w:space="0" w:color="auto"/>
            </w:tcBorders>
            <w:hideMark/>
          </w:tcPr>
          <w:p w14:paraId="1C9EBE8B"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243</w:t>
            </w:r>
          </w:p>
        </w:tc>
        <w:tc>
          <w:tcPr>
            <w:tcW w:w="2121" w:type="dxa"/>
            <w:tcBorders>
              <w:top w:val="single" w:sz="4" w:space="0" w:color="auto"/>
              <w:left w:val="single" w:sz="4" w:space="0" w:color="auto"/>
              <w:bottom w:val="single" w:sz="4" w:space="0" w:color="auto"/>
              <w:right w:val="single" w:sz="4" w:space="0" w:color="auto"/>
            </w:tcBorders>
            <w:hideMark/>
          </w:tcPr>
          <w:p w14:paraId="11008E0D"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85,56</w:t>
            </w:r>
          </w:p>
        </w:tc>
      </w:tr>
      <w:tr w:rsidR="00F0201A" w14:paraId="71ACF5B7" w14:textId="77777777">
        <w:tc>
          <w:tcPr>
            <w:tcW w:w="1577" w:type="dxa"/>
            <w:tcBorders>
              <w:top w:val="single" w:sz="4" w:space="0" w:color="auto"/>
              <w:left w:val="single" w:sz="4" w:space="0" w:color="auto"/>
              <w:bottom w:val="single" w:sz="4" w:space="0" w:color="auto"/>
              <w:right w:val="single" w:sz="4" w:space="0" w:color="auto"/>
            </w:tcBorders>
            <w:hideMark/>
          </w:tcPr>
          <w:p w14:paraId="50224445"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Wrzesień</w:t>
            </w:r>
          </w:p>
        </w:tc>
        <w:tc>
          <w:tcPr>
            <w:tcW w:w="2671" w:type="dxa"/>
            <w:tcBorders>
              <w:top w:val="single" w:sz="4" w:space="0" w:color="auto"/>
              <w:left w:val="single" w:sz="4" w:space="0" w:color="auto"/>
              <w:bottom w:val="single" w:sz="4" w:space="0" w:color="auto"/>
              <w:right w:val="single" w:sz="4" w:space="0" w:color="auto"/>
            </w:tcBorders>
            <w:hideMark/>
          </w:tcPr>
          <w:p w14:paraId="4DA1D9AA"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271</w:t>
            </w:r>
          </w:p>
        </w:tc>
        <w:tc>
          <w:tcPr>
            <w:tcW w:w="2693" w:type="dxa"/>
            <w:tcBorders>
              <w:top w:val="single" w:sz="4" w:space="0" w:color="auto"/>
              <w:left w:val="single" w:sz="4" w:space="0" w:color="auto"/>
              <w:bottom w:val="single" w:sz="4" w:space="0" w:color="auto"/>
              <w:right w:val="single" w:sz="4" w:space="0" w:color="auto"/>
            </w:tcBorders>
            <w:hideMark/>
          </w:tcPr>
          <w:p w14:paraId="55283D5A"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314</w:t>
            </w:r>
          </w:p>
        </w:tc>
        <w:tc>
          <w:tcPr>
            <w:tcW w:w="2121" w:type="dxa"/>
            <w:tcBorders>
              <w:top w:val="single" w:sz="4" w:space="0" w:color="auto"/>
              <w:left w:val="single" w:sz="4" w:space="0" w:color="auto"/>
              <w:bottom w:val="single" w:sz="4" w:space="0" w:color="auto"/>
              <w:right w:val="single" w:sz="4" w:space="0" w:color="auto"/>
            </w:tcBorders>
            <w:hideMark/>
          </w:tcPr>
          <w:p w14:paraId="03C6836F"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115,86</w:t>
            </w:r>
          </w:p>
        </w:tc>
      </w:tr>
      <w:tr w:rsidR="00F0201A" w14:paraId="438524EF" w14:textId="77777777">
        <w:tc>
          <w:tcPr>
            <w:tcW w:w="1577" w:type="dxa"/>
            <w:tcBorders>
              <w:top w:val="single" w:sz="4" w:space="0" w:color="auto"/>
              <w:left w:val="single" w:sz="4" w:space="0" w:color="auto"/>
              <w:bottom w:val="single" w:sz="4" w:space="0" w:color="auto"/>
              <w:right w:val="single" w:sz="4" w:space="0" w:color="auto"/>
            </w:tcBorders>
            <w:hideMark/>
          </w:tcPr>
          <w:p w14:paraId="135B56C2"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Październik</w:t>
            </w:r>
          </w:p>
        </w:tc>
        <w:tc>
          <w:tcPr>
            <w:tcW w:w="2671" w:type="dxa"/>
            <w:tcBorders>
              <w:top w:val="single" w:sz="4" w:space="0" w:color="auto"/>
              <w:left w:val="single" w:sz="4" w:space="0" w:color="auto"/>
              <w:bottom w:val="single" w:sz="4" w:space="0" w:color="auto"/>
              <w:right w:val="single" w:sz="4" w:space="0" w:color="auto"/>
            </w:tcBorders>
            <w:hideMark/>
          </w:tcPr>
          <w:p w14:paraId="321C0BE5"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243</w:t>
            </w:r>
          </w:p>
        </w:tc>
        <w:tc>
          <w:tcPr>
            <w:tcW w:w="2693" w:type="dxa"/>
            <w:tcBorders>
              <w:top w:val="single" w:sz="4" w:space="0" w:color="auto"/>
              <w:left w:val="single" w:sz="4" w:space="0" w:color="auto"/>
              <w:bottom w:val="single" w:sz="4" w:space="0" w:color="auto"/>
              <w:right w:val="single" w:sz="4" w:space="0" w:color="auto"/>
            </w:tcBorders>
            <w:hideMark/>
          </w:tcPr>
          <w:p w14:paraId="79012B9A"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339</w:t>
            </w:r>
          </w:p>
        </w:tc>
        <w:tc>
          <w:tcPr>
            <w:tcW w:w="2121" w:type="dxa"/>
            <w:tcBorders>
              <w:top w:val="single" w:sz="4" w:space="0" w:color="auto"/>
              <w:left w:val="single" w:sz="4" w:space="0" w:color="auto"/>
              <w:bottom w:val="single" w:sz="4" w:space="0" w:color="auto"/>
              <w:right w:val="single" w:sz="4" w:space="0" w:color="auto"/>
            </w:tcBorders>
            <w:hideMark/>
          </w:tcPr>
          <w:p w14:paraId="3CF2A3DD"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139,5</w:t>
            </w:r>
          </w:p>
        </w:tc>
      </w:tr>
      <w:tr w:rsidR="00F0201A" w14:paraId="5FB08A5A" w14:textId="77777777">
        <w:tc>
          <w:tcPr>
            <w:tcW w:w="1577" w:type="dxa"/>
            <w:tcBorders>
              <w:top w:val="single" w:sz="4" w:space="0" w:color="auto"/>
              <w:left w:val="single" w:sz="4" w:space="0" w:color="auto"/>
              <w:bottom w:val="single" w:sz="4" w:space="0" w:color="auto"/>
              <w:right w:val="single" w:sz="4" w:space="0" w:color="auto"/>
            </w:tcBorders>
            <w:hideMark/>
          </w:tcPr>
          <w:p w14:paraId="65E6C1E2"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Listopad</w:t>
            </w:r>
          </w:p>
        </w:tc>
        <w:tc>
          <w:tcPr>
            <w:tcW w:w="2671" w:type="dxa"/>
            <w:tcBorders>
              <w:top w:val="single" w:sz="4" w:space="0" w:color="auto"/>
              <w:left w:val="single" w:sz="4" w:space="0" w:color="auto"/>
              <w:bottom w:val="single" w:sz="4" w:space="0" w:color="auto"/>
              <w:right w:val="single" w:sz="4" w:space="0" w:color="auto"/>
            </w:tcBorders>
            <w:hideMark/>
          </w:tcPr>
          <w:p w14:paraId="60A8EBDE"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175</w:t>
            </w:r>
          </w:p>
        </w:tc>
        <w:tc>
          <w:tcPr>
            <w:tcW w:w="2693" w:type="dxa"/>
            <w:tcBorders>
              <w:top w:val="single" w:sz="4" w:space="0" w:color="auto"/>
              <w:left w:val="single" w:sz="4" w:space="0" w:color="auto"/>
              <w:bottom w:val="single" w:sz="4" w:space="0" w:color="auto"/>
              <w:right w:val="single" w:sz="4" w:space="0" w:color="auto"/>
            </w:tcBorders>
            <w:hideMark/>
          </w:tcPr>
          <w:p w14:paraId="4B6D8BA6"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203</w:t>
            </w:r>
          </w:p>
        </w:tc>
        <w:tc>
          <w:tcPr>
            <w:tcW w:w="2121" w:type="dxa"/>
            <w:tcBorders>
              <w:top w:val="single" w:sz="4" w:space="0" w:color="auto"/>
              <w:left w:val="single" w:sz="4" w:space="0" w:color="auto"/>
              <w:bottom w:val="single" w:sz="4" w:space="0" w:color="auto"/>
              <w:right w:val="single" w:sz="4" w:space="0" w:color="auto"/>
            </w:tcBorders>
            <w:hideMark/>
          </w:tcPr>
          <w:p w14:paraId="44933DA4"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116</w:t>
            </w:r>
          </w:p>
        </w:tc>
      </w:tr>
      <w:tr w:rsidR="00F0201A" w14:paraId="01B7B621" w14:textId="77777777">
        <w:tc>
          <w:tcPr>
            <w:tcW w:w="1577" w:type="dxa"/>
            <w:tcBorders>
              <w:top w:val="single" w:sz="4" w:space="0" w:color="auto"/>
              <w:left w:val="single" w:sz="4" w:space="0" w:color="auto"/>
              <w:bottom w:val="single" w:sz="4" w:space="0" w:color="auto"/>
              <w:right w:val="single" w:sz="4" w:space="0" w:color="auto"/>
            </w:tcBorders>
            <w:hideMark/>
          </w:tcPr>
          <w:p w14:paraId="12B88D5E"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Grudzień</w:t>
            </w:r>
          </w:p>
        </w:tc>
        <w:tc>
          <w:tcPr>
            <w:tcW w:w="2671" w:type="dxa"/>
            <w:tcBorders>
              <w:top w:val="single" w:sz="4" w:space="0" w:color="auto"/>
              <w:left w:val="single" w:sz="4" w:space="0" w:color="auto"/>
              <w:bottom w:val="single" w:sz="4" w:space="0" w:color="auto"/>
              <w:right w:val="single" w:sz="4" w:space="0" w:color="auto"/>
            </w:tcBorders>
            <w:hideMark/>
          </w:tcPr>
          <w:p w14:paraId="4D140D7D"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97</w:t>
            </w:r>
          </w:p>
        </w:tc>
        <w:tc>
          <w:tcPr>
            <w:tcW w:w="2693" w:type="dxa"/>
            <w:tcBorders>
              <w:top w:val="single" w:sz="4" w:space="0" w:color="auto"/>
              <w:left w:val="single" w:sz="4" w:space="0" w:color="auto"/>
              <w:bottom w:val="single" w:sz="4" w:space="0" w:color="auto"/>
              <w:right w:val="single" w:sz="4" w:space="0" w:color="auto"/>
            </w:tcBorders>
            <w:hideMark/>
          </w:tcPr>
          <w:p w14:paraId="1556530C"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187</w:t>
            </w:r>
          </w:p>
        </w:tc>
        <w:tc>
          <w:tcPr>
            <w:tcW w:w="2121" w:type="dxa"/>
            <w:tcBorders>
              <w:top w:val="single" w:sz="4" w:space="0" w:color="auto"/>
              <w:left w:val="single" w:sz="4" w:space="0" w:color="auto"/>
              <w:bottom w:val="single" w:sz="4" w:space="0" w:color="auto"/>
              <w:right w:val="single" w:sz="4" w:space="0" w:color="auto"/>
            </w:tcBorders>
            <w:hideMark/>
          </w:tcPr>
          <w:p w14:paraId="2BBCB6A6" w14:textId="77777777" w:rsidR="00F0201A" w:rsidRDefault="00F0201A">
            <w:pPr>
              <w:spacing w:line="360" w:lineRule="auto"/>
              <w:jc w:val="center"/>
              <w:rPr>
                <w:rFonts w:ascii="Times New Roman" w:hAnsi="Times New Roman"/>
                <w:bCs/>
                <w:iCs/>
                <w:sz w:val="24"/>
                <w:szCs w:val="24"/>
              </w:rPr>
            </w:pPr>
            <w:r>
              <w:rPr>
                <w:rFonts w:ascii="Times New Roman" w:hAnsi="Times New Roman"/>
                <w:bCs/>
                <w:iCs/>
                <w:sz w:val="24"/>
                <w:szCs w:val="24"/>
              </w:rPr>
              <w:t>192,78</w:t>
            </w:r>
          </w:p>
        </w:tc>
      </w:tr>
      <w:tr w:rsidR="00F0201A" w14:paraId="1E86902C" w14:textId="77777777">
        <w:tc>
          <w:tcPr>
            <w:tcW w:w="1577" w:type="dxa"/>
            <w:tcBorders>
              <w:top w:val="single" w:sz="4" w:space="0" w:color="auto"/>
              <w:left w:val="single" w:sz="4" w:space="0" w:color="auto"/>
              <w:bottom w:val="single" w:sz="4" w:space="0" w:color="auto"/>
              <w:right w:val="single" w:sz="4" w:space="0" w:color="auto"/>
            </w:tcBorders>
            <w:hideMark/>
          </w:tcPr>
          <w:p w14:paraId="7FD2CFD3" w14:textId="77777777" w:rsidR="00F0201A" w:rsidRDefault="00F0201A">
            <w:pPr>
              <w:spacing w:line="360" w:lineRule="auto"/>
              <w:jc w:val="both"/>
              <w:rPr>
                <w:rFonts w:ascii="Times New Roman" w:hAnsi="Times New Roman"/>
                <w:b/>
                <w:iCs/>
                <w:sz w:val="24"/>
                <w:szCs w:val="24"/>
              </w:rPr>
            </w:pPr>
            <w:r>
              <w:rPr>
                <w:rFonts w:ascii="Times New Roman" w:hAnsi="Times New Roman"/>
                <w:b/>
                <w:iCs/>
                <w:sz w:val="24"/>
                <w:szCs w:val="24"/>
              </w:rPr>
              <w:t>Ogółem</w:t>
            </w:r>
          </w:p>
        </w:tc>
        <w:tc>
          <w:tcPr>
            <w:tcW w:w="2671" w:type="dxa"/>
            <w:tcBorders>
              <w:top w:val="single" w:sz="4" w:space="0" w:color="auto"/>
              <w:left w:val="single" w:sz="4" w:space="0" w:color="auto"/>
              <w:bottom w:val="single" w:sz="4" w:space="0" w:color="auto"/>
              <w:right w:val="single" w:sz="4" w:space="0" w:color="auto"/>
            </w:tcBorders>
            <w:hideMark/>
          </w:tcPr>
          <w:p w14:paraId="557BC891" w14:textId="77777777" w:rsidR="00F0201A" w:rsidRDefault="00F0201A">
            <w:pPr>
              <w:spacing w:line="360" w:lineRule="auto"/>
              <w:jc w:val="center"/>
              <w:rPr>
                <w:rFonts w:ascii="Times New Roman" w:hAnsi="Times New Roman"/>
                <w:b/>
                <w:iCs/>
                <w:sz w:val="24"/>
                <w:szCs w:val="24"/>
              </w:rPr>
            </w:pPr>
            <w:r>
              <w:rPr>
                <w:rFonts w:ascii="Times New Roman" w:hAnsi="Times New Roman"/>
                <w:b/>
                <w:iCs/>
                <w:sz w:val="24"/>
                <w:szCs w:val="24"/>
              </w:rPr>
              <w:t>4 669</w:t>
            </w:r>
          </w:p>
        </w:tc>
        <w:tc>
          <w:tcPr>
            <w:tcW w:w="2693" w:type="dxa"/>
            <w:tcBorders>
              <w:top w:val="single" w:sz="4" w:space="0" w:color="auto"/>
              <w:left w:val="single" w:sz="4" w:space="0" w:color="auto"/>
              <w:bottom w:val="single" w:sz="4" w:space="0" w:color="auto"/>
              <w:right w:val="single" w:sz="4" w:space="0" w:color="auto"/>
            </w:tcBorders>
            <w:hideMark/>
          </w:tcPr>
          <w:p w14:paraId="08CA3746" w14:textId="77777777" w:rsidR="00F0201A" w:rsidRDefault="00F0201A">
            <w:pPr>
              <w:spacing w:line="360" w:lineRule="auto"/>
              <w:jc w:val="center"/>
              <w:rPr>
                <w:rFonts w:ascii="Times New Roman" w:hAnsi="Times New Roman"/>
                <w:b/>
                <w:iCs/>
                <w:sz w:val="24"/>
                <w:szCs w:val="24"/>
              </w:rPr>
            </w:pPr>
            <w:r>
              <w:rPr>
                <w:rFonts w:ascii="Times New Roman" w:hAnsi="Times New Roman"/>
                <w:b/>
                <w:iCs/>
                <w:sz w:val="24"/>
                <w:szCs w:val="24"/>
              </w:rPr>
              <w:t>4 836</w:t>
            </w:r>
          </w:p>
        </w:tc>
        <w:tc>
          <w:tcPr>
            <w:tcW w:w="2121" w:type="dxa"/>
            <w:tcBorders>
              <w:top w:val="single" w:sz="4" w:space="0" w:color="auto"/>
              <w:left w:val="single" w:sz="4" w:space="0" w:color="auto"/>
              <w:bottom w:val="single" w:sz="4" w:space="0" w:color="auto"/>
              <w:right w:val="single" w:sz="4" w:space="0" w:color="auto"/>
            </w:tcBorders>
            <w:hideMark/>
          </w:tcPr>
          <w:p w14:paraId="50B72EAD" w14:textId="77777777" w:rsidR="00F0201A" w:rsidRDefault="00F0201A">
            <w:pPr>
              <w:spacing w:line="360" w:lineRule="auto"/>
              <w:jc w:val="center"/>
              <w:rPr>
                <w:rFonts w:ascii="Times New Roman" w:hAnsi="Times New Roman"/>
                <w:b/>
                <w:iCs/>
                <w:sz w:val="24"/>
                <w:szCs w:val="24"/>
              </w:rPr>
            </w:pPr>
            <w:r>
              <w:rPr>
                <w:rFonts w:ascii="Times New Roman" w:hAnsi="Times New Roman"/>
                <w:b/>
                <w:iCs/>
                <w:sz w:val="24"/>
                <w:szCs w:val="24"/>
              </w:rPr>
              <w:t>103,57</w:t>
            </w:r>
          </w:p>
        </w:tc>
      </w:tr>
    </w:tbl>
    <w:p w14:paraId="2B559BFC" w14:textId="77777777" w:rsidR="00F0201A" w:rsidRDefault="00F0201A" w:rsidP="00F0201A">
      <w:pPr>
        <w:spacing w:line="360" w:lineRule="auto"/>
        <w:ind w:firstLine="426"/>
        <w:jc w:val="both"/>
        <w:rPr>
          <w:rFonts w:ascii="Times New Roman" w:eastAsia="Times New Roman" w:hAnsi="Times New Roman" w:cs="Times New Roman"/>
          <w:sz w:val="24"/>
          <w:szCs w:val="24"/>
          <w:lang w:eastAsia="pl-PL"/>
        </w:rPr>
      </w:pPr>
    </w:p>
    <w:p w14:paraId="0E4DEEA3" w14:textId="77777777" w:rsidR="00F0201A" w:rsidRDefault="00F0201A" w:rsidP="00F0201A">
      <w:pPr>
        <w:spacing w:line="360" w:lineRule="auto"/>
        <w:ind w:firstLine="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2025 r. Powiatowy Urząd Pracy w Płońsku wydał </w:t>
      </w:r>
      <w:r>
        <w:rPr>
          <w:rFonts w:ascii="Times New Roman" w:eastAsia="Times New Roman" w:hAnsi="Times New Roman" w:cs="Times New Roman"/>
          <w:b/>
          <w:sz w:val="24"/>
          <w:szCs w:val="24"/>
          <w:lang w:eastAsia="pl-PL"/>
        </w:rPr>
        <w:t xml:space="preserve">86 decyzji </w:t>
      </w:r>
      <w:r>
        <w:rPr>
          <w:rFonts w:ascii="Times New Roman" w:eastAsia="Times New Roman" w:hAnsi="Times New Roman" w:cs="Times New Roman"/>
          <w:sz w:val="24"/>
          <w:szCs w:val="24"/>
          <w:lang w:eastAsia="pl-PL"/>
        </w:rPr>
        <w:t>umarzających postępowanie administracyjne w sprawie wydanych zaświadczeń o wpisie wniosku do ewidencji wniosków.</w:t>
      </w:r>
    </w:p>
    <w:p w14:paraId="5EC89FC1" w14:textId="184EFD15" w:rsidR="00F0201A" w:rsidRDefault="00F0201A" w:rsidP="00F0201A">
      <w:pPr>
        <w:spacing w:line="360" w:lineRule="auto"/>
        <w:ind w:firstLine="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Ilość wydanych decyzji administracyjnych o umorzeniu postępowania w poszczególnych miesiącach przedstawia poniższa tabela:</w:t>
      </w:r>
    </w:p>
    <w:tbl>
      <w:tblPr>
        <w:tblStyle w:val="Tabela-Siatka2"/>
        <w:tblW w:w="0" w:type="auto"/>
        <w:tblLook w:val="04A0" w:firstRow="1" w:lastRow="0" w:firstColumn="1" w:lastColumn="0" w:noHBand="0" w:noVBand="1"/>
      </w:tblPr>
      <w:tblGrid>
        <w:gridCol w:w="1555"/>
        <w:gridCol w:w="3827"/>
        <w:gridCol w:w="3680"/>
      </w:tblGrid>
      <w:tr w:rsidR="00F0201A" w14:paraId="015D128D" w14:textId="77777777">
        <w:tc>
          <w:tcPr>
            <w:tcW w:w="1555" w:type="dxa"/>
            <w:tcBorders>
              <w:top w:val="single" w:sz="4" w:space="0" w:color="auto"/>
              <w:left w:val="single" w:sz="4" w:space="0" w:color="auto"/>
              <w:bottom w:val="single" w:sz="4" w:space="0" w:color="auto"/>
              <w:right w:val="single" w:sz="4" w:space="0" w:color="auto"/>
            </w:tcBorders>
            <w:vAlign w:val="center"/>
          </w:tcPr>
          <w:p w14:paraId="51A5A653"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MIESIĄC</w:t>
            </w:r>
          </w:p>
          <w:p w14:paraId="5AEA979E"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p>
        </w:tc>
        <w:tc>
          <w:tcPr>
            <w:tcW w:w="3827" w:type="dxa"/>
            <w:tcBorders>
              <w:top w:val="single" w:sz="4" w:space="0" w:color="auto"/>
              <w:left w:val="single" w:sz="4" w:space="0" w:color="auto"/>
              <w:bottom w:val="single" w:sz="4" w:space="0" w:color="auto"/>
              <w:right w:val="single" w:sz="4" w:space="0" w:color="auto"/>
            </w:tcBorders>
            <w:hideMark/>
          </w:tcPr>
          <w:p w14:paraId="74C75D97" w14:textId="77777777" w:rsidR="00F0201A" w:rsidRDefault="00F0201A">
            <w:pPr>
              <w:spacing w:before="100" w:beforeAutospacing="1" w:after="100" w:afterAutospacing="1"/>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Ilość wydanych decyzji o umorzeniu postępowania w sprawie wniosku o wydanie zezwolenia na prace sezonową w 2024 r.</w:t>
            </w:r>
          </w:p>
        </w:tc>
        <w:tc>
          <w:tcPr>
            <w:tcW w:w="3680" w:type="dxa"/>
            <w:tcBorders>
              <w:top w:val="single" w:sz="4" w:space="0" w:color="auto"/>
              <w:left w:val="single" w:sz="4" w:space="0" w:color="auto"/>
              <w:bottom w:val="single" w:sz="4" w:space="0" w:color="auto"/>
              <w:right w:val="single" w:sz="4" w:space="0" w:color="auto"/>
            </w:tcBorders>
            <w:hideMark/>
          </w:tcPr>
          <w:p w14:paraId="1F5E57DA" w14:textId="77777777" w:rsidR="00F0201A" w:rsidRDefault="00F0201A">
            <w:pPr>
              <w:spacing w:before="100" w:beforeAutospacing="1" w:after="100" w:afterAutospacing="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lang w:eastAsia="pl-PL"/>
              </w:rPr>
              <w:t>Ilość wydanych decyzji o umorzeniu postępowania w sprawie wniosku o wydanie zezwolenia na pracę sezonową w 2025 r.</w:t>
            </w:r>
          </w:p>
        </w:tc>
      </w:tr>
      <w:tr w:rsidR="00F0201A" w14:paraId="6B7F72D6" w14:textId="77777777">
        <w:tc>
          <w:tcPr>
            <w:tcW w:w="1555" w:type="dxa"/>
            <w:tcBorders>
              <w:top w:val="single" w:sz="4" w:space="0" w:color="auto"/>
              <w:left w:val="single" w:sz="4" w:space="0" w:color="auto"/>
              <w:bottom w:val="single" w:sz="4" w:space="0" w:color="auto"/>
              <w:right w:val="single" w:sz="4" w:space="0" w:color="auto"/>
            </w:tcBorders>
            <w:hideMark/>
          </w:tcPr>
          <w:p w14:paraId="6A9D6238"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Styczeń</w:t>
            </w:r>
          </w:p>
        </w:tc>
        <w:tc>
          <w:tcPr>
            <w:tcW w:w="3827" w:type="dxa"/>
            <w:tcBorders>
              <w:top w:val="single" w:sz="4" w:space="0" w:color="auto"/>
              <w:left w:val="single" w:sz="4" w:space="0" w:color="auto"/>
              <w:bottom w:val="single" w:sz="4" w:space="0" w:color="auto"/>
              <w:right w:val="single" w:sz="4" w:space="0" w:color="auto"/>
            </w:tcBorders>
            <w:hideMark/>
          </w:tcPr>
          <w:p w14:paraId="32CDE4A0"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3680" w:type="dxa"/>
            <w:tcBorders>
              <w:top w:val="single" w:sz="4" w:space="0" w:color="auto"/>
              <w:left w:val="single" w:sz="4" w:space="0" w:color="auto"/>
              <w:bottom w:val="single" w:sz="4" w:space="0" w:color="auto"/>
              <w:right w:val="single" w:sz="4" w:space="0" w:color="auto"/>
            </w:tcBorders>
            <w:hideMark/>
          </w:tcPr>
          <w:p w14:paraId="1FC88AB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32</w:t>
            </w:r>
          </w:p>
        </w:tc>
      </w:tr>
      <w:tr w:rsidR="00F0201A" w14:paraId="28D7550E" w14:textId="77777777">
        <w:tc>
          <w:tcPr>
            <w:tcW w:w="1555" w:type="dxa"/>
            <w:tcBorders>
              <w:top w:val="single" w:sz="4" w:space="0" w:color="auto"/>
              <w:left w:val="single" w:sz="4" w:space="0" w:color="auto"/>
              <w:bottom w:val="single" w:sz="4" w:space="0" w:color="auto"/>
              <w:right w:val="single" w:sz="4" w:space="0" w:color="auto"/>
            </w:tcBorders>
            <w:hideMark/>
          </w:tcPr>
          <w:p w14:paraId="13657774"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Luty</w:t>
            </w:r>
          </w:p>
        </w:tc>
        <w:tc>
          <w:tcPr>
            <w:tcW w:w="3827" w:type="dxa"/>
            <w:tcBorders>
              <w:top w:val="single" w:sz="4" w:space="0" w:color="auto"/>
              <w:left w:val="single" w:sz="4" w:space="0" w:color="auto"/>
              <w:bottom w:val="single" w:sz="4" w:space="0" w:color="auto"/>
              <w:right w:val="single" w:sz="4" w:space="0" w:color="auto"/>
            </w:tcBorders>
            <w:hideMark/>
          </w:tcPr>
          <w:p w14:paraId="36A44C6C"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3680" w:type="dxa"/>
            <w:tcBorders>
              <w:top w:val="single" w:sz="4" w:space="0" w:color="auto"/>
              <w:left w:val="single" w:sz="4" w:space="0" w:color="auto"/>
              <w:bottom w:val="single" w:sz="4" w:space="0" w:color="auto"/>
              <w:right w:val="single" w:sz="4" w:space="0" w:color="auto"/>
            </w:tcBorders>
            <w:hideMark/>
          </w:tcPr>
          <w:p w14:paraId="58149650"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r>
      <w:tr w:rsidR="00F0201A" w14:paraId="60EB3F06" w14:textId="77777777">
        <w:tc>
          <w:tcPr>
            <w:tcW w:w="1555" w:type="dxa"/>
            <w:tcBorders>
              <w:top w:val="single" w:sz="4" w:space="0" w:color="auto"/>
              <w:left w:val="single" w:sz="4" w:space="0" w:color="auto"/>
              <w:bottom w:val="single" w:sz="4" w:space="0" w:color="auto"/>
              <w:right w:val="single" w:sz="4" w:space="0" w:color="auto"/>
            </w:tcBorders>
            <w:hideMark/>
          </w:tcPr>
          <w:p w14:paraId="67E6B354"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Marzec</w:t>
            </w:r>
          </w:p>
        </w:tc>
        <w:tc>
          <w:tcPr>
            <w:tcW w:w="3827" w:type="dxa"/>
            <w:tcBorders>
              <w:top w:val="single" w:sz="4" w:space="0" w:color="auto"/>
              <w:left w:val="single" w:sz="4" w:space="0" w:color="auto"/>
              <w:bottom w:val="single" w:sz="4" w:space="0" w:color="auto"/>
              <w:right w:val="single" w:sz="4" w:space="0" w:color="auto"/>
            </w:tcBorders>
            <w:hideMark/>
          </w:tcPr>
          <w:p w14:paraId="187A9507"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48</w:t>
            </w:r>
          </w:p>
        </w:tc>
        <w:tc>
          <w:tcPr>
            <w:tcW w:w="3680" w:type="dxa"/>
            <w:tcBorders>
              <w:top w:val="single" w:sz="4" w:space="0" w:color="auto"/>
              <w:left w:val="single" w:sz="4" w:space="0" w:color="auto"/>
              <w:bottom w:val="single" w:sz="4" w:space="0" w:color="auto"/>
              <w:right w:val="single" w:sz="4" w:space="0" w:color="auto"/>
            </w:tcBorders>
            <w:hideMark/>
          </w:tcPr>
          <w:p w14:paraId="31B3FC8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r>
      <w:tr w:rsidR="00F0201A" w14:paraId="7B22DD4B" w14:textId="77777777">
        <w:tc>
          <w:tcPr>
            <w:tcW w:w="1555" w:type="dxa"/>
            <w:tcBorders>
              <w:top w:val="single" w:sz="4" w:space="0" w:color="auto"/>
              <w:left w:val="single" w:sz="4" w:space="0" w:color="auto"/>
              <w:bottom w:val="single" w:sz="4" w:space="0" w:color="auto"/>
              <w:right w:val="single" w:sz="4" w:space="0" w:color="auto"/>
            </w:tcBorders>
            <w:hideMark/>
          </w:tcPr>
          <w:p w14:paraId="3BDDB8AC"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Kwiecień</w:t>
            </w:r>
          </w:p>
        </w:tc>
        <w:tc>
          <w:tcPr>
            <w:tcW w:w="3827" w:type="dxa"/>
            <w:tcBorders>
              <w:top w:val="single" w:sz="4" w:space="0" w:color="auto"/>
              <w:left w:val="single" w:sz="4" w:space="0" w:color="auto"/>
              <w:bottom w:val="single" w:sz="4" w:space="0" w:color="auto"/>
              <w:right w:val="single" w:sz="4" w:space="0" w:color="auto"/>
            </w:tcBorders>
            <w:hideMark/>
          </w:tcPr>
          <w:p w14:paraId="4402831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35</w:t>
            </w:r>
          </w:p>
        </w:tc>
        <w:tc>
          <w:tcPr>
            <w:tcW w:w="3680" w:type="dxa"/>
            <w:tcBorders>
              <w:top w:val="single" w:sz="4" w:space="0" w:color="auto"/>
              <w:left w:val="single" w:sz="4" w:space="0" w:color="auto"/>
              <w:bottom w:val="single" w:sz="4" w:space="0" w:color="auto"/>
              <w:right w:val="single" w:sz="4" w:space="0" w:color="auto"/>
            </w:tcBorders>
            <w:hideMark/>
          </w:tcPr>
          <w:p w14:paraId="2F6CC73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r>
      <w:tr w:rsidR="00F0201A" w14:paraId="349F4E98" w14:textId="77777777">
        <w:tc>
          <w:tcPr>
            <w:tcW w:w="1555" w:type="dxa"/>
            <w:tcBorders>
              <w:top w:val="single" w:sz="4" w:space="0" w:color="auto"/>
              <w:left w:val="single" w:sz="4" w:space="0" w:color="auto"/>
              <w:bottom w:val="single" w:sz="4" w:space="0" w:color="auto"/>
              <w:right w:val="single" w:sz="4" w:space="0" w:color="auto"/>
            </w:tcBorders>
            <w:hideMark/>
          </w:tcPr>
          <w:p w14:paraId="03908A6C"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Maj</w:t>
            </w:r>
          </w:p>
        </w:tc>
        <w:tc>
          <w:tcPr>
            <w:tcW w:w="3827" w:type="dxa"/>
            <w:tcBorders>
              <w:top w:val="single" w:sz="4" w:space="0" w:color="auto"/>
              <w:left w:val="single" w:sz="4" w:space="0" w:color="auto"/>
              <w:bottom w:val="single" w:sz="4" w:space="0" w:color="auto"/>
              <w:right w:val="single" w:sz="4" w:space="0" w:color="auto"/>
            </w:tcBorders>
            <w:hideMark/>
          </w:tcPr>
          <w:p w14:paraId="5B1B149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3680" w:type="dxa"/>
            <w:tcBorders>
              <w:top w:val="single" w:sz="4" w:space="0" w:color="auto"/>
              <w:left w:val="single" w:sz="4" w:space="0" w:color="auto"/>
              <w:bottom w:val="single" w:sz="4" w:space="0" w:color="auto"/>
              <w:right w:val="single" w:sz="4" w:space="0" w:color="auto"/>
            </w:tcBorders>
            <w:hideMark/>
          </w:tcPr>
          <w:p w14:paraId="38F1F05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r>
      <w:tr w:rsidR="00F0201A" w14:paraId="6D077EC3" w14:textId="77777777">
        <w:tc>
          <w:tcPr>
            <w:tcW w:w="1555" w:type="dxa"/>
            <w:tcBorders>
              <w:top w:val="single" w:sz="4" w:space="0" w:color="auto"/>
              <w:left w:val="single" w:sz="4" w:space="0" w:color="auto"/>
              <w:bottom w:val="single" w:sz="4" w:space="0" w:color="auto"/>
              <w:right w:val="single" w:sz="4" w:space="0" w:color="auto"/>
            </w:tcBorders>
            <w:hideMark/>
          </w:tcPr>
          <w:p w14:paraId="5E96EE24"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Czerwiec</w:t>
            </w:r>
          </w:p>
        </w:tc>
        <w:tc>
          <w:tcPr>
            <w:tcW w:w="3827" w:type="dxa"/>
            <w:tcBorders>
              <w:top w:val="single" w:sz="4" w:space="0" w:color="auto"/>
              <w:left w:val="single" w:sz="4" w:space="0" w:color="auto"/>
              <w:bottom w:val="single" w:sz="4" w:space="0" w:color="auto"/>
              <w:right w:val="single" w:sz="4" w:space="0" w:color="auto"/>
            </w:tcBorders>
            <w:hideMark/>
          </w:tcPr>
          <w:p w14:paraId="5F3ABB8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3680" w:type="dxa"/>
            <w:tcBorders>
              <w:top w:val="single" w:sz="4" w:space="0" w:color="auto"/>
              <w:left w:val="single" w:sz="4" w:space="0" w:color="auto"/>
              <w:bottom w:val="single" w:sz="4" w:space="0" w:color="auto"/>
              <w:right w:val="single" w:sz="4" w:space="0" w:color="auto"/>
            </w:tcBorders>
            <w:hideMark/>
          </w:tcPr>
          <w:p w14:paraId="6B3861A9" w14:textId="77777777" w:rsidR="00F0201A" w:rsidRDefault="00F0201A">
            <w:pPr>
              <w:spacing w:before="100" w:beforeAutospacing="1" w:after="100" w:afterAutospacing="1"/>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r>
      <w:tr w:rsidR="00F0201A" w14:paraId="2E596AE2" w14:textId="77777777">
        <w:tc>
          <w:tcPr>
            <w:tcW w:w="1555" w:type="dxa"/>
            <w:tcBorders>
              <w:top w:val="single" w:sz="4" w:space="0" w:color="auto"/>
              <w:left w:val="single" w:sz="4" w:space="0" w:color="auto"/>
              <w:bottom w:val="single" w:sz="4" w:space="0" w:color="auto"/>
              <w:right w:val="single" w:sz="4" w:space="0" w:color="auto"/>
            </w:tcBorders>
            <w:hideMark/>
          </w:tcPr>
          <w:p w14:paraId="5396EE1C"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Lipiec</w:t>
            </w:r>
          </w:p>
        </w:tc>
        <w:tc>
          <w:tcPr>
            <w:tcW w:w="3827" w:type="dxa"/>
            <w:tcBorders>
              <w:top w:val="single" w:sz="4" w:space="0" w:color="auto"/>
              <w:left w:val="single" w:sz="4" w:space="0" w:color="auto"/>
              <w:bottom w:val="single" w:sz="4" w:space="0" w:color="auto"/>
              <w:right w:val="single" w:sz="4" w:space="0" w:color="auto"/>
            </w:tcBorders>
            <w:hideMark/>
          </w:tcPr>
          <w:p w14:paraId="603977F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3680" w:type="dxa"/>
            <w:tcBorders>
              <w:top w:val="single" w:sz="4" w:space="0" w:color="auto"/>
              <w:left w:val="single" w:sz="4" w:space="0" w:color="auto"/>
              <w:bottom w:val="single" w:sz="4" w:space="0" w:color="auto"/>
              <w:right w:val="single" w:sz="4" w:space="0" w:color="auto"/>
            </w:tcBorders>
            <w:hideMark/>
          </w:tcPr>
          <w:p w14:paraId="17BC501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r>
      <w:tr w:rsidR="00F0201A" w14:paraId="4DC595D7" w14:textId="77777777">
        <w:tc>
          <w:tcPr>
            <w:tcW w:w="1555" w:type="dxa"/>
            <w:tcBorders>
              <w:top w:val="single" w:sz="4" w:space="0" w:color="auto"/>
              <w:left w:val="single" w:sz="4" w:space="0" w:color="auto"/>
              <w:bottom w:val="single" w:sz="4" w:space="0" w:color="auto"/>
              <w:right w:val="single" w:sz="4" w:space="0" w:color="auto"/>
            </w:tcBorders>
            <w:hideMark/>
          </w:tcPr>
          <w:p w14:paraId="3766227D"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Sierpień</w:t>
            </w:r>
          </w:p>
        </w:tc>
        <w:tc>
          <w:tcPr>
            <w:tcW w:w="3827" w:type="dxa"/>
            <w:tcBorders>
              <w:top w:val="single" w:sz="4" w:space="0" w:color="auto"/>
              <w:left w:val="single" w:sz="4" w:space="0" w:color="auto"/>
              <w:bottom w:val="single" w:sz="4" w:space="0" w:color="auto"/>
              <w:right w:val="single" w:sz="4" w:space="0" w:color="auto"/>
            </w:tcBorders>
            <w:hideMark/>
          </w:tcPr>
          <w:p w14:paraId="6445ECB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3680" w:type="dxa"/>
            <w:tcBorders>
              <w:top w:val="single" w:sz="4" w:space="0" w:color="auto"/>
              <w:left w:val="single" w:sz="4" w:space="0" w:color="auto"/>
              <w:bottom w:val="single" w:sz="4" w:space="0" w:color="auto"/>
              <w:right w:val="single" w:sz="4" w:space="0" w:color="auto"/>
            </w:tcBorders>
            <w:hideMark/>
          </w:tcPr>
          <w:p w14:paraId="6996805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p>
        </w:tc>
      </w:tr>
      <w:tr w:rsidR="00F0201A" w14:paraId="3C89E03F" w14:textId="77777777">
        <w:tc>
          <w:tcPr>
            <w:tcW w:w="1555" w:type="dxa"/>
            <w:tcBorders>
              <w:top w:val="single" w:sz="4" w:space="0" w:color="auto"/>
              <w:left w:val="single" w:sz="4" w:space="0" w:color="auto"/>
              <w:bottom w:val="single" w:sz="4" w:space="0" w:color="auto"/>
              <w:right w:val="single" w:sz="4" w:space="0" w:color="auto"/>
            </w:tcBorders>
            <w:hideMark/>
          </w:tcPr>
          <w:p w14:paraId="301240F5"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Wrzesień</w:t>
            </w:r>
          </w:p>
        </w:tc>
        <w:tc>
          <w:tcPr>
            <w:tcW w:w="3827" w:type="dxa"/>
            <w:tcBorders>
              <w:top w:val="single" w:sz="4" w:space="0" w:color="auto"/>
              <w:left w:val="single" w:sz="4" w:space="0" w:color="auto"/>
              <w:bottom w:val="single" w:sz="4" w:space="0" w:color="auto"/>
              <w:right w:val="single" w:sz="4" w:space="0" w:color="auto"/>
            </w:tcBorders>
            <w:hideMark/>
          </w:tcPr>
          <w:p w14:paraId="4752C767"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3680" w:type="dxa"/>
            <w:tcBorders>
              <w:top w:val="single" w:sz="4" w:space="0" w:color="auto"/>
              <w:left w:val="single" w:sz="4" w:space="0" w:color="auto"/>
              <w:bottom w:val="single" w:sz="4" w:space="0" w:color="auto"/>
              <w:right w:val="single" w:sz="4" w:space="0" w:color="auto"/>
            </w:tcBorders>
            <w:hideMark/>
          </w:tcPr>
          <w:p w14:paraId="4DB8906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r>
      <w:tr w:rsidR="00F0201A" w14:paraId="789A59E0" w14:textId="77777777">
        <w:tc>
          <w:tcPr>
            <w:tcW w:w="1555" w:type="dxa"/>
            <w:tcBorders>
              <w:top w:val="single" w:sz="4" w:space="0" w:color="auto"/>
              <w:left w:val="single" w:sz="4" w:space="0" w:color="auto"/>
              <w:bottom w:val="single" w:sz="4" w:space="0" w:color="auto"/>
              <w:right w:val="single" w:sz="4" w:space="0" w:color="auto"/>
            </w:tcBorders>
            <w:hideMark/>
          </w:tcPr>
          <w:p w14:paraId="106C9646"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Październik</w:t>
            </w:r>
          </w:p>
        </w:tc>
        <w:tc>
          <w:tcPr>
            <w:tcW w:w="3827" w:type="dxa"/>
            <w:tcBorders>
              <w:top w:val="single" w:sz="4" w:space="0" w:color="auto"/>
              <w:left w:val="single" w:sz="4" w:space="0" w:color="auto"/>
              <w:bottom w:val="single" w:sz="4" w:space="0" w:color="auto"/>
              <w:right w:val="single" w:sz="4" w:space="0" w:color="auto"/>
            </w:tcBorders>
            <w:hideMark/>
          </w:tcPr>
          <w:p w14:paraId="30CDB68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3680" w:type="dxa"/>
            <w:tcBorders>
              <w:top w:val="single" w:sz="4" w:space="0" w:color="auto"/>
              <w:left w:val="single" w:sz="4" w:space="0" w:color="auto"/>
              <w:bottom w:val="single" w:sz="4" w:space="0" w:color="auto"/>
              <w:right w:val="single" w:sz="4" w:space="0" w:color="auto"/>
            </w:tcBorders>
            <w:hideMark/>
          </w:tcPr>
          <w:p w14:paraId="5EE0FEC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r>
      <w:tr w:rsidR="00F0201A" w14:paraId="335F0097" w14:textId="77777777">
        <w:tc>
          <w:tcPr>
            <w:tcW w:w="1555" w:type="dxa"/>
            <w:tcBorders>
              <w:top w:val="single" w:sz="4" w:space="0" w:color="auto"/>
              <w:left w:val="single" w:sz="4" w:space="0" w:color="auto"/>
              <w:bottom w:val="single" w:sz="4" w:space="0" w:color="auto"/>
              <w:right w:val="single" w:sz="4" w:space="0" w:color="auto"/>
            </w:tcBorders>
            <w:hideMark/>
          </w:tcPr>
          <w:p w14:paraId="5476DAD0"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Listopad</w:t>
            </w:r>
          </w:p>
        </w:tc>
        <w:tc>
          <w:tcPr>
            <w:tcW w:w="3827" w:type="dxa"/>
            <w:tcBorders>
              <w:top w:val="single" w:sz="4" w:space="0" w:color="auto"/>
              <w:left w:val="single" w:sz="4" w:space="0" w:color="auto"/>
              <w:bottom w:val="single" w:sz="4" w:space="0" w:color="auto"/>
              <w:right w:val="single" w:sz="4" w:space="0" w:color="auto"/>
            </w:tcBorders>
            <w:hideMark/>
          </w:tcPr>
          <w:p w14:paraId="6EB541E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3680" w:type="dxa"/>
            <w:tcBorders>
              <w:top w:val="single" w:sz="4" w:space="0" w:color="auto"/>
              <w:left w:val="single" w:sz="4" w:space="0" w:color="auto"/>
              <w:bottom w:val="single" w:sz="4" w:space="0" w:color="auto"/>
              <w:right w:val="single" w:sz="4" w:space="0" w:color="auto"/>
            </w:tcBorders>
            <w:hideMark/>
          </w:tcPr>
          <w:p w14:paraId="3AADA9FC"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r>
      <w:tr w:rsidR="00F0201A" w14:paraId="71A6E5AA" w14:textId="77777777">
        <w:tc>
          <w:tcPr>
            <w:tcW w:w="1555" w:type="dxa"/>
            <w:tcBorders>
              <w:top w:val="single" w:sz="4" w:space="0" w:color="auto"/>
              <w:left w:val="single" w:sz="4" w:space="0" w:color="auto"/>
              <w:bottom w:val="single" w:sz="4" w:space="0" w:color="auto"/>
              <w:right w:val="single" w:sz="4" w:space="0" w:color="auto"/>
            </w:tcBorders>
            <w:hideMark/>
          </w:tcPr>
          <w:p w14:paraId="5EA664BD"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Grudzień</w:t>
            </w:r>
          </w:p>
        </w:tc>
        <w:tc>
          <w:tcPr>
            <w:tcW w:w="3827" w:type="dxa"/>
            <w:tcBorders>
              <w:top w:val="single" w:sz="4" w:space="0" w:color="auto"/>
              <w:left w:val="single" w:sz="4" w:space="0" w:color="auto"/>
              <w:bottom w:val="single" w:sz="4" w:space="0" w:color="auto"/>
              <w:right w:val="single" w:sz="4" w:space="0" w:color="auto"/>
            </w:tcBorders>
            <w:hideMark/>
          </w:tcPr>
          <w:p w14:paraId="3073963B"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3680" w:type="dxa"/>
            <w:tcBorders>
              <w:top w:val="single" w:sz="4" w:space="0" w:color="auto"/>
              <w:left w:val="single" w:sz="4" w:space="0" w:color="auto"/>
              <w:bottom w:val="single" w:sz="4" w:space="0" w:color="auto"/>
              <w:right w:val="single" w:sz="4" w:space="0" w:color="auto"/>
            </w:tcBorders>
            <w:hideMark/>
          </w:tcPr>
          <w:p w14:paraId="5D571AAA"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r>
      <w:tr w:rsidR="00F0201A" w14:paraId="4C111578" w14:textId="77777777">
        <w:tc>
          <w:tcPr>
            <w:tcW w:w="1555" w:type="dxa"/>
            <w:tcBorders>
              <w:top w:val="single" w:sz="4" w:space="0" w:color="auto"/>
              <w:left w:val="single" w:sz="4" w:space="0" w:color="auto"/>
              <w:bottom w:val="single" w:sz="4" w:space="0" w:color="auto"/>
              <w:right w:val="single" w:sz="4" w:space="0" w:color="auto"/>
            </w:tcBorders>
            <w:hideMark/>
          </w:tcPr>
          <w:p w14:paraId="2AC598E7" w14:textId="77777777" w:rsidR="00F0201A" w:rsidRDefault="00F0201A">
            <w:pPr>
              <w:spacing w:before="100" w:beforeAutospacing="1" w:after="100" w:afterAutospacing="1"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Ogółem</w:t>
            </w:r>
          </w:p>
        </w:tc>
        <w:tc>
          <w:tcPr>
            <w:tcW w:w="3827" w:type="dxa"/>
            <w:tcBorders>
              <w:top w:val="single" w:sz="4" w:space="0" w:color="auto"/>
              <w:left w:val="single" w:sz="4" w:space="0" w:color="auto"/>
              <w:bottom w:val="single" w:sz="4" w:space="0" w:color="auto"/>
              <w:right w:val="single" w:sz="4" w:space="0" w:color="auto"/>
            </w:tcBorders>
            <w:hideMark/>
          </w:tcPr>
          <w:p w14:paraId="7987B05A"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117</w:t>
            </w:r>
          </w:p>
        </w:tc>
        <w:tc>
          <w:tcPr>
            <w:tcW w:w="3680" w:type="dxa"/>
            <w:tcBorders>
              <w:top w:val="single" w:sz="4" w:space="0" w:color="auto"/>
              <w:left w:val="single" w:sz="4" w:space="0" w:color="auto"/>
              <w:bottom w:val="single" w:sz="4" w:space="0" w:color="auto"/>
              <w:right w:val="single" w:sz="4" w:space="0" w:color="auto"/>
            </w:tcBorders>
            <w:hideMark/>
          </w:tcPr>
          <w:p w14:paraId="6585761D"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86</w:t>
            </w:r>
          </w:p>
        </w:tc>
      </w:tr>
    </w:tbl>
    <w:p w14:paraId="0AA568D1" w14:textId="77777777" w:rsidR="00F0201A" w:rsidRDefault="00F0201A" w:rsidP="00B46921">
      <w:pPr>
        <w:suppressAutoHyphens/>
        <w:autoSpaceDN w:val="0"/>
        <w:spacing w:after="0" w:line="360" w:lineRule="auto"/>
        <w:ind w:firstLine="708"/>
        <w:jc w:val="both"/>
      </w:pPr>
      <w:r>
        <w:rPr>
          <w:rFonts w:ascii="Times New Roman" w:hAnsi="Times New Roman" w:cs="Times New Roman"/>
          <w:sz w:val="24"/>
          <w:szCs w:val="24"/>
        </w:rPr>
        <w:lastRenderedPageBreak/>
        <w:t>Dane zamieszczone w tabeli wskazują, że najwięcej decyzji w sprawie umorzenia postępowania o wpisie wniosku do ewidencji wniosków w sprawie pracy sezonowej na wniosek pracodawcy zostało wydanych w miesiącach styczeń i luty.</w:t>
      </w:r>
    </w:p>
    <w:p w14:paraId="4EF793A3" w14:textId="294FBF2F" w:rsidR="000C5A4D" w:rsidRDefault="00F0201A" w:rsidP="00B46921">
      <w:pPr>
        <w:suppressAutoHyphens/>
        <w:autoSpaceDN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Zgodnie z </w:t>
      </w:r>
      <w:r>
        <w:rPr>
          <w:rFonts w:ascii="Times New Roman" w:hAnsi="Times New Roman" w:cs="Times New Roman"/>
          <w:bCs/>
          <w:sz w:val="24"/>
          <w:szCs w:val="24"/>
        </w:rPr>
        <w:t xml:space="preserve">ustawą z dnia 20 marca 2025 r. o warunkach dopuszczalności powierzenia pracy cudzoziemcom na terytorium Rzeczypospolitej Polskiej </w:t>
      </w:r>
      <w:r>
        <w:rPr>
          <w:rFonts w:ascii="Times New Roman" w:hAnsi="Times New Roman" w:cs="Times New Roman"/>
          <w:sz w:val="24"/>
          <w:szCs w:val="24"/>
        </w:rPr>
        <w:t>oraz niektórych innych ustaw,</w:t>
      </w:r>
      <w:r>
        <w:rPr>
          <w:rFonts w:ascii="Times New Roman" w:hAnsi="Times New Roman" w:cs="Times New Roman"/>
        </w:rPr>
        <w:t xml:space="preserve"> która weszła w życie w dniu 01.06.2025 roku</w:t>
      </w:r>
      <w:r>
        <w:rPr>
          <w:rFonts w:ascii="Times New Roman" w:hAnsi="Times New Roman" w:cs="Times New Roman"/>
          <w:sz w:val="24"/>
          <w:szCs w:val="24"/>
        </w:rPr>
        <w:t xml:space="preserve"> i wprowadzonymi zmianami wniosek wpisany do ewidencji wniosków ulega umorzeniu z mocy prawa po upływie 90 dni od dnia rozpoczęcia pracy wskazanego we wniosku przez wnioskodawcę</w:t>
      </w:r>
      <w:r>
        <w:rPr>
          <w:rFonts w:ascii="Times New Roman" w:hAnsi="Times New Roman" w:cs="Times New Roman"/>
          <w:b/>
          <w:bCs/>
          <w:sz w:val="24"/>
          <w:szCs w:val="24"/>
        </w:rPr>
        <w:t xml:space="preserve">, </w:t>
      </w:r>
      <w:r>
        <w:rPr>
          <w:rFonts w:ascii="Times New Roman" w:hAnsi="Times New Roman" w:cs="Times New Roman"/>
          <w:sz w:val="24"/>
          <w:szCs w:val="24"/>
        </w:rPr>
        <w:t xml:space="preserve">jeżeli podmiot powierzający wykonywanie pracy nie przedstawił kopii ważnego dokumentu uprawniającego cudzoziemca do pobytu na terytorium Rzeczpospolitej Polskiej. W ten sposób umorzono z mocy prawa </w:t>
      </w:r>
      <w:r>
        <w:rPr>
          <w:rFonts w:ascii="Times New Roman" w:hAnsi="Times New Roman" w:cs="Times New Roman"/>
          <w:b/>
          <w:bCs/>
          <w:sz w:val="24"/>
          <w:szCs w:val="24"/>
        </w:rPr>
        <w:t xml:space="preserve">4 867 </w:t>
      </w:r>
      <w:r>
        <w:rPr>
          <w:rFonts w:ascii="Times New Roman" w:hAnsi="Times New Roman" w:cs="Times New Roman"/>
          <w:sz w:val="24"/>
          <w:szCs w:val="24"/>
        </w:rPr>
        <w:t xml:space="preserve">wniosków o wydanie zezwolenia na pracę sezonową cudzoziemca na terytorium Rzeczypospolitej Polskiej. </w:t>
      </w:r>
    </w:p>
    <w:p w14:paraId="342CC157" w14:textId="77777777" w:rsidR="00B46921" w:rsidRPr="00B46921" w:rsidRDefault="00B46921" w:rsidP="00B46921">
      <w:pPr>
        <w:suppressAutoHyphens/>
        <w:autoSpaceDN w:val="0"/>
        <w:spacing w:after="0" w:line="360" w:lineRule="auto"/>
        <w:ind w:firstLine="709"/>
        <w:jc w:val="both"/>
        <w:rPr>
          <w:rFonts w:ascii="Times New Roman" w:hAnsi="Times New Roman" w:cs="Times New Roman"/>
          <w:sz w:val="24"/>
          <w:szCs w:val="24"/>
        </w:rPr>
      </w:pPr>
    </w:p>
    <w:p w14:paraId="6B22C8D1" w14:textId="161C006E" w:rsidR="00BC0807" w:rsidRPr="009D3DD2" w:rsidRDefault="00527CFF" w:rsidP="00BE3F67">
      <w:pPr>
        <w:pStyle w:val="Nagwek2"/>
        <w:spacing w:line="360" w:lineRule="auto"/>
        <w:rPr>
          <w:color w:val="000000" w:themeColor="text1"/>
          <w:sz w:val="24"/>
          <w:szCs w:val="24"/>
        </w:rPr>
      </w:pPr>
      <w:bookmarkStart w:id="108" w:name="_Toc226528755"/>
      <w:r w:rsidRPr="009D3DD2">
        <w:rPr>
          <w:color w:val="000000" w:themeColor="text1"/>
          <w:sz w:val="24"/>
          <w:szCs w:val="24"/>
        </w:rPr>
        <w:t>5</w:t>
      </w:r>
      <w:r w:rsidR="00B508F9" w:rsidRPr="009D3DD2">
        <w:rPr>
          <w:color w:val="000000" w:themeColor="text1"/>
          <w:sz w:val="24"/>
          <w:szCs w:val="24"/>
        </w:rPr>
        <w:t xml:space="preserve">.2. </w:t>
      </w:r>
      <w:bookmarkStart w:id="109" w:name="_Hlk65746138"/>
      <w:r w:rsidR="00BC0807" w:rsidRPr="009D3DD2">
        <w:rPr>
          <w:color w:val="000000" w:themeColor="text1"/>
          <w:sz w:val="24"/>
          <w:szCs w:val="24"/>
        </w:rPr>
        <w:t>Oświadczenie o powierzeniu wykonywania pracy cudzoziemcowi</w:t>
      </w:r>
      <w:bookmarkEnd w:id="108"/>
      <w:bookmarkEnd w:id="109"/>
    </w:p>
    <w:p w14:paraId="3F49650B" w14:textId="77BF841F" w:rsidR="00F0201A" w:rsidRDefault="00F0201A" w:rsidP="00F0201A">
      <w:pPr>
        <w:spacing w:after="0" w:line="360" w:lineRule="auto"/>
        <w:ind w:firstLine="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Oświadczenie o powierzeniu wykonywania pracy cudzoziemcowi jest składane </w:t>
      </w:r>
      <w:r>
        <w:rPr>
          <w:rFonts w:ascii="Times New Roman" w:eastAsia="Times New Roman" w:hAnsi="Times New Roman" w:cs="Times New Roman"/>
          <w:sz w:val="24"/>
          <w:szCs w:val="24"/>
          <w:lang w:eastAsia="pl-PL"/>
        </w:rPr>
        <w:br/>
        <w:t xml:space="preserve">przez podmiot powierzający wykonywanie pracy, w celu wpisu oświadczenia do ewidencji oświadczeń. Starosta właściwy ze względu na siedzibę, stały adres miejsca prowadzenia działalności lub miejsce stałego pobytu pracodawcy, wpisuje oświadczenie do ewidencji, co umożliwia cudzoziemcowi wykonywanie pracy </w:t>
      </w:r>
      <w:r w:rsidR="00D749FA">
        <w:rPr>
          <w:rFonts w:ascii="Times New Roman" w:eastAsia="Times New Roman" w:hAnsi="Times New Roman" w:cs="Times New Roman"/>
          <w:sz w:val="24"/>
          <w:szCs w:val="24"/>
          <w:lang w:eastAsia="pl-PL"/>
        </w:rPr>
        <w:t xml:space="preserve">bez </w:t>
      </w:r>
      <w:r w:rsidR="00D749FA">
        <w:rPr>
          <w:rFonts w:ascii="Times New Roman" w:eastAsia="Times New Roman" w:hAnsi="Times New Roman" w:cs="Times New Roman"/>
          <w:lang w:eastAsia="pl-PL"/>
        </w:rPr>
        <w:t>obowiązku</w:t>
      </w:r>
      <w:r>
        <w:rPr>
          <w:rFonts w:ascii="Times New Roman" w:eastAsia="Times New Roman" w:hAnsi="Times New Roman" w:cs="Times New Roman"/>
          <w:lang w:eastAsia="pl-PL"/>
        </w:rPr>
        <w:t xml:space="preserve"> posiadania zezwolenia na pracę, jeżeli praca wykonywana jest na warunkach określonych w tym oświadczeniu.</w:t>
      </w:r>
    </w:p>
    <w:p w14:paraId="7DB624EB" w14:textId="77777777" w:rsidR="00F0201A" w:rsidRDefault="00F0201A" w:rsidP="00F0201A">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 Okres wykonywania pracy </w:t>
      </w:r>
      <w:r>
        <w:rPr>
          <w:rFonts w:ascii="Times New Roman" w:eastAsia="Times New Roman" w:hAnsi="Times New Roman" w:cs="Times New Roman"/>
          <w:sz w:val="24"/>
          <w:szCs w:val="24"/>
          <w:lang w:eastAsia="pl-PL"/>
        </w:rPr>
        <w:t xml:space="preserve">przez cudzoziemca na podstawie oświadczenia o powierzeniu wykonywania pracy cudzoziemcowi </w:t>
      </w:r>
      <w:r>
        <w:rPr>
          <w:rFonts w:ascii="Times New Roman" w:eastAsia="Times New Roman" w:hAnsi="Times New Roman" w:cs="Times New Roman"/>
          <w:bCs/>
          <w:sz w:val="24"/>
          <w:szCs w:val="24"/>
          <w:lang w:eastAsia="pl-PL"/>
        </w:rPr>
        <w:t>nie może przekraczać 24 miesięcy, niezależnie od liczby pracodawców powierzających mu pracę na podstawie oświadczenia</w:t>
      </w:r>
      <w:r>
        <w:rPr>
          <w:rFonts w:ascii="Times New Roman" w:eastAsia="Times New Roman" w:hAnsi="Times New Roman" w:cs="Times New Roman"/>
          <w:sz w:val="24"/>
          <w:szCs w:val="24"/>
          <w:lang w:eastAsia="pl-PL"/>
        </w:rPr>
        <w:t xml:space="preserve"> a obowiązek weryfikacji poprawności legalności zatrudnienia ustawodawca przełożył na podmiot powierzający wykonywanie pracy cudzoziemcowi.</w:t>
      </w:r>
      <w:r>
        <w:rPr>
          <w:rFonts w:ascii="Times New Roman" w:eastAsia="Times New Roman" w:hAnsi="Times New Roman" w:cs="Times New Roman"/>
          <w:lang w:eastAsia="pl-PL"/>
        </w:rPr>
        <w:t xml:space="preserve"> </w:t>
      </w:r>
    </w:p>
    <w:p w14:paraId="0DA57D45" w14:textId="77777777" w:rsidR="00ED2A60" w:rsidRPr="009D3DD2" w:rsidRDefault="00ED2A60" w:rsidP="00BE3F67">
      <w:pPr>
        <w:spacing w:after="0" w:line="360" w:lineRule="auto"/>
        <w:ind w:firstLine="708"/>
        <w:jc w:val="both"/>
        <w:rPr>
          <w:rFonts w:ascii="Times New Roman" w:eastAsia="Times New Roman" w:hAnsi="Times New Roman" w:cs="Times New Roman"/>
          <w:color w:val="000000" w:themeColor="text1"/>
          <w:sz w:val="24"/>
          <w:szCs w:val="24"/>
          <w:lang w:eastAsia="pl-PL"/>
        </w:rPr>
      </w:pPr>
    </w:p>
    <w:p w14:paraId="5D97EAFC" w14:textId="3A12760D" w:rsidR="000C5A4D" w:rsidRPr="000C5A4D" w:rsidRDefault="00ED2A60" w:rsidP="000C5A4D">
      <w:pPr>
        <w:pStyle w:val="Nagwek3"/>
        <w:spacing w:line="360" w:lineRule="auto"/>
        <w:jc w:val="left"/>
        <w:rPr>
          <w:color w:val="000000" w:themeColor="text1"/>
          <w:sz w:val="24"/>
          <w:szCs w:val="24"/>
        </w:rPr>
      </w:pPr>
      <w:bookmarkStart w:id="110" w:name="_Toc226528756"/>
      <w:r w:rsidRPr="009D3DD2">
        <w:rPr>
          <w:color w:val="000000" w:themeColor="text1"/>
          <w:sz w:val="24"/>
          <w:szCs w:val="24"/>
        </w:rPr>
        <w:t>5</w:t>
      </w:r>
      <w:r w:rsidR="00B508F9" w:rsidRPr="009D3DD2">
        <w:rPr>
          <w:color w:val="000000" w:themeColor="text1"/>
          <w:sz w:val="24"/>
          <w:szCs w:val="24"/>
        </w:rPr>
        <w:t xml:space="preserve">.2.1. </w:t>
      </w:r>
      <w:r w:rsidR="00BC0807" w:rsidRPr="009D3DD2">
        <w:rPr>
          <w:color w:val="000000" w:themeColor="text1"/>
          <w:sz w:val="24"/>
          <w:szCs w:val="24"/>
        </w:rPr>
        <w:t>Dane statystyczne dotyczące oświadczeń o powierzeniu wykonywania pracy   cudzoziemcowi</w:t>
      </w:r>
      <w:bookmarkEnd w:id="110"/>
    </w:p>
    <w:p w14:paraId="270564C2" w14:textId="6B430056" w:rsidR="00F0201A" w:rsidRDefault="00F0201A" w:rsidP="00F0201A">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 okresie od 01.01.2025 r. do 31.12.2025 r. Powiatowy Urząd Pracy w Płońsku </w:t>
      </w:r>
      <w:r w:rsidR="00D749FA">
        <w:rPr>
          <w:rFonts w:ascii="Times New Roman" w:eastAsia="Times New Roman" w:hAnsi="Times New Roman" w:cs="Times New Roman"/>
          <w:sz w:val="24"/>
          <w:szCs w:val="24"/>
          <w:lang w:eastAsia="pl-PL"/>
        </w:rPr>
        <w:t>zarejestrował</w:t>
      </w:r>
      <w:r w:rsidR="00D749FA">
        <w:rPr>
          <w:rFonts w:ascii="Times New Roman" w:eastAsia="Times New Roman" w:hAnsi="Times New Roman" w:cs="Times New Roman"/>
          <w:b/>
          <w:bCs/>
          <w:sz w:val="24"/>
          <w:szCs w:val="24"/>
          <w:lang w:eastAsia="pl-PL"/>
        </w:rPr>
        <w:t xml:space="preserve"> 984</w:t>
      </w:r>
      <w:r>
        <w:rPr>
          <w:rFonts w:ascii="Times New Roman" w:eastAsia="Times New Roman" w:hAnsi="Times New Roman" w:cs="Times New Roman"/>
          <w:b/>
          <w:bCs/>
          <w:sz w:val="24"/>
          <w:szCs w:val="24"/>
          <w:lang w:eastAsia="pl-PL"/>
        </w:rPr>
        <w:t xml:space="preserve"> oświadczenia</w:t>
      </w:r>
      <w:r>
        <w:rPr>
          <w:rFonts w:ascii="Times New Roman" w:eastAsia="Times New Roman" w:hAnsi="Times New Roman" w:cs="Times New Roman"/>
          <w:sz w:val="24"/>
          <w:szCs w:val="24"/>
          <w:lang w:eastAsia="pl-PL"/>
        </w:rPr>
        <w:t xml:space="preserve"> o powierzeniu wykonywania pracy cudzoziemcowi.</w:t>
      </w:r>
    </w:p>
    <w:p w14:paraId="14F72891" w14:textId="77777777" w:rsidR="00F0201A" w:rsidRDefault="00F0201A" w:rsidP="00F0201A">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Ilość zarejestrowanych oświadczeń o powierzeniu wykonywania pracy cudzoziemcowi przedstawia się następująco:</w:t>
      </w:r>
    </w:p>
    <w:p w14:paraId="47EF9417" w14:textId="77777777" w:rsidR="00B46921" w:rsidRDefault="00B46921" w:rsidP="00F0201A">
      <w:pPr>
        <w:spacing w:after="0" w:line="360" w:lineRule="auto"/>
        <w:jc w:val="both"/>
        <w:rPr>
          <w:rFonts w:ascii="Times New Roman" w:eastAsia="Times New Roman" w:hAnsi="Times New Roman" w:cs="Times New Roman"/>
          <w:sz w:val="24"/>
          <w:szCs w:val="24"/>
          <w:lang w:eastAsia="pl-PL"/>
        </w:rPr>
      </w:pPr>
    </w:p>
    <w:tbl>
      <w:tblPr>
        <w:tblStyle w:val="Tabela-Siatka2"/>
        <w:tblW w:w="0" w:type="auto"/>
        <w:tblLook w:val="04A0" w:firstRow="1" w:lastRow="0" w:firstColumn="1" w:lastColumn="0" w:noHBand="0" w:noVBand="1"/>
      </w:tblPr>
      <w:tblGrid>
        <w:gridCol w:w="1838"/>
        <w:gridCol w:w="2693"/>
        <w:gridCol w:w="2694"/>
        <w:gridCol w:w="1837"/>
      </w:tblGrid>
      <w:tr w:rsidR="00F0201A" w14:paraId="299D2F32" w14:textId="77777777">
        <w:tc>
          <w:tcPr>
            <w:tcW w:w="1838" w:type="dxa"/>
            <w:tcBorders>
              <w:top w:val="single" w:sz="4" w:space="0" w:color="auto"/>
              <w:left w:val="single" w:sz="4" w:space="0" w:color="auto"/>
              <w:bottom w:val="single" w:sz="4" w:space="0" w:color="auto"/>
              <w:right w:val="single" w:sz="4" w:space="0" w:color="auto"/>
            </w:tcBorders>
            <w:vAlign w:val="center"/>
            <w:hideMark/>
          </w:tcPr>
          <w:p w14:paraId="68DBFE17"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MIESIĄC</w:t>
            </w:r>
          </w:p>
        </w:tc>
        <w:tc>
          <w:tcPr>
            <w:tcW w:w="2693" w:type="dxa"/>
            <w:tcBorders>
              <w:top w:val="single" w:sz="4" w:space="0" w:color="auto"/>
              <w:left w:val="single" w:sz="4" w:space="0" w:color="auto"/>
              <w:bottom w:val="single" w:sz="4" w:space="0" w:color="auto"/>
              <w:right w:val="single" w:sz="4" w:space="0" w:color="auto"/>
            </w:tcBorders>
            <w:hideMark/>
          </w:tcPr>
          <w:p w14:paraId="5AAFBA21" w14:textId="77777777" w:rsidR="00F0201A" w:rsidRDefault="00F0201A">
            <w:pPr>
              <w:spacing w:before="100" w:beforeAutospacing="1" w:after="100" w:afterAutospacing="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Ilość oświadczeń o powierzeniu wykonywania pracy cudzoziemcowi wpisanych do ewidencji oświadczeń w 2024 r.</w:t>
            </w:r>
          </w:p>
        </w:tc>
        <w:tc>
          <w:tcPr>
            <w:tcW w:w="2694" w:type="dxa"/>
            <w:tcBorders>
              <w:top w:val="single" w:sz="4" w:space="0" w:color="auto"/>
              <w:left w:val="single" w:sz="4" w:space="0" w:color="auto"/>
              <w:bottom w:val="single" w:sz="4" w:space="0" w:color="auto"/>
              <w:right w:val="single" w:sz="4" w:space="0" w:color="auto"/>
            </w:tcBorders>
            <w:hideMark/>
          </w:tcPr>
          <w:p w14:paraId="228474E8" w14:textId="77777777" w:rsidR="00F0201A" w:rsidRDefault="00F0201A">
            <w:pPr>
              <w:spacing w:before="100" w:beforeAutospacing="1" w:after="100" w:afterAutospacing="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Ilość oświadczeń o powierzeniu wykonywania pracy cudzoziemcowi wpisanych do ewidencji oświadczeń w 2025 r.</w:t>
            </w:r>
          </w:p>
        </w:tc>
        <w:tc>
          <w:tcPr>
            <w:tcW w:w="1837" w:type="dxa"/>
            <w:tcBorders>
              <w:top w:val="single" w:sz="4" w:space="0" w:color="auto"/>
              <w:left w:val="single" w:sz="4" w:space="0" w:color="auto"/>
              <w:bottom w:val="single" w:sz="4" w:space="0" w:color="auto"/>
              <w:right w:val="single" w:sz="4" w:space="0" w:color="auto"/>
            </w:tcBorders>
          </w:tcPr>
          <w:p w14:paraId="4E85B7DB"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p>
          <w:p w14:paraId="7AEB22A6" w14:textId="77777777" w:rsidR="00F0201A" w:rsidRDefault="00F0201A">
            <w:pPr>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Dynamika %</w:t>
            </w:r>
          </w:p>
        </w:tc>
      </w:tr>
      <w:tr w:rsidR="00F0201A" w14:paraId="6CED207B" w14:textId="77777777">
        <w:tc>
          <w:tcPr>
            <w:tcW w:w="1838" w:type="dxa"/>
            <w:tcBorders>
              <w:top w:val="single" w:sz="4" w:space="0" w:color="auto"/>
              <w:left w:val="single" w:sz="4" w:space="0" w:color="auto"/>
              <w:bottom w:val="single" w:sz="4" w:space="0" w:color="auto"/>
              <w:right w:val="single" w:sz="4" w:space="0" w:color="auto"/>
            </w:tcBorders>
            <w:hideMark/>
          </w:tcPr>
          <w:p w14:paraId="0E28526E"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Styczeń</w:t>
            </w:r>
          </w:p>
        </w:tc>
        <w:tc>
          <w:tcPr>
            <w:tcW w:w="2693" w:type="dxa"/>
            <w:tcBorders>
              <w:top w:val="single" w:sz="4" w:space="0" w:color="auto"/>
              <w:left w:val="single" w:sz="4" w:space="0" w:color="auto"/>
              <w:bottom w:val="single" w:sz="4" w:space="0" w:color="auto"/>
              <w:right w:val="single" w:sz="4" w:space="0" w:color="auto"/>
            </w:tcBorders>
            <w:hideMark/>
          </w:tcPr>
          <w:p w14:paraId="3BEF017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105</w:t>
            </w:r>
          </w:p>
        </w:tc>
        <w:tc>
          <w:tcPr>
            <w:tcW w:w="2694" w:type="dxa"/>
            <w:tcBorders>
              <w:top w:val="single" w:sz="4" w:space="0" w:color="auto"/>
              <w:left w:val="single" w:sz="4" w:space="0" w:color="auto"/>
              <w:bottom w:val="single" w:sz="4" w:space="0" w:color="auto"/>
              <w:right w:val="single" w:sz="4" w:space="0" w:color="auto"/>
            </w:tcBorders>
            <w:hideMark/>
          </w:tcPr>
          <w:p w14:paraId="5B17A18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35</w:t>
            </w:r>
          </w:p>
        </w:tc>
        <w:tc>
          <w:tcPr>
            <w:tcW w:w="1837" w:type="dxa"/>
            <w:tcBorders>
              <w:top w:val="single" w:sz="4" w:space="0" w:color="auto"/>
              <w:left w:val="single" w:sz="4" w:space="0" w:color="auto"/>
              <w:bottom w:val="single" w:sz="4" w:space="0" w:color="auto"/>
              <w:right w:val="single" w:sz="4" w:space="0" w:color="auto"/>
            </w:tcBorders>
            <w:hideMark/>
          </w:tcPr>
          <w:p w14:paraId="349C581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33,33</w:t>
            </w:r>
          </w:p>
        </w:tc>
      </w:tr>
      <w:tr w:rsidR="00F0201A" w14:paraId="3F28D0B6" w14:textId="77777777">
        <w:tc>
          <w:tcPr>
            <w:tcW w:w="1838" w:type="dxa"/>
            <w:tcBorders>
              <w:top w:val="single" w:sz="4" w:space="0" w:color="auto"/>
              <w:left w:val="single" w:sz="4" w:space="0" w:color="auto"/>
              <w:bottom w:val="single" w:sz="4" w:space="0" w:color="auto"/>
              <w:right w:val="single" w:sz="4" w:space="0" w:color="auto"/>
            </w:tcBorders>
            <w:hideMark/>
          </w:tcPr>
          <w:p w14:paraId="6004079E"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Luty</w:t>
            </w:r>
          </w:p>
        </w:tc>
        <w:tc>
          <w:tcPr>
            <w:tcW w:w="2693" w:type="dxa"/>
            <w:tcBorders>
              <w:top w:val="single" w:sz="4" w:space="0" w:color="auto"/>
              <w:left w:val="single" w:sz="4" w:space="0" w:color="auto"/>
              <w:bottom w:val="single" w:sz="4" w:space="0" w:color="auto"/>
              <w:right w:val="single" w:sz="4" w:space="0" w:color="auto"/>
            </w:tcBorders>
            <w:hideMark/>
          </w:tcPr>
          <w:p w14:paraId="15A518D6"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120</w:t>
            </w:r>
          </w:p>
        </w:tc>
        <w:tc>
          <w:tcPr>
            <w:tcW w:w="2694" w:type="dxa"/>
            <w:tcBorders>
              <w:top w:val="single" w:sz="4" w:space="0" w:color="auto"/>
              <w:left w:val="single" w:sz="4" w:space="0" w:color="auto"/>
              <w:bottom w:val="single" w:sz="4" w:space="0" w:color="auto"/>
              <w:right w:val="single" w:sz="4" w:space="0" w:color="auto"/>
            </w:tcBorders>
            <w:hideMark/>
          </w:tcPr>
          <w:p w14:paraId="79B6747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w:t>
            </w:r>
          </w:p>
        </w:tc>
        <w:tc>
          <w:tcPr>
            <w:tcW w:w="1837" w:type="dxa"/>
            <w:tcBorders>
              <w:top w:val="single" w:sz="4" w:space="0" w:color="auto"/>
              <w:left w:val="single" w:sz="4" w:space="0" w:color="auto"/>
              <w:bottom w:val="single" w:sz="4" w:space="0" w:color="auto"/>
              <w:right w:val="single" w:sz="4" w:space="0" w:color="auto"/>
            </w:tcBorders>
            <w:hideMark/>
          </w:tcPr>
          <w:p w14:paraId="679E4E2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23,33</w:t>
            </w:r>
          </w:p>
        </w:tc>
      </w:tr>
      <w:tr w:rsidR="00F0201A" w14:paraId="34C8F5E7" w14:textId="77777777">
        <w:tc>
          <w:tcPr>
            <w:tcW w:w="1838" w:type="dxa"/>
            <w:tcBorders>
              <w:top w:val="single" w:sz="4" w:space="0" w:color="auto"/>
              <w:left w:val="single" w:sz="4" w:space="0" w:color="auto"/>
              <w:bottom w:val="single" w:sz="4" w:space="0" w:color="auto"/>
              <w:right w:val="single" w:sz="4" w:space="0" w:color="auto"/>
            </w:tcBorders>
            <w:hideMark/>
          </w:tcPr>
          <w:p w14:paraId="1BDBA5D8"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Marzec</w:t>
            </w:r>
          </w:p>
        </w:tc>
        <w:tc>
          <w:tcPr>
            <w:tcW w:w="2693" w:type="dxa"/>
            <w:tcBorders>
              <w:top w:val="single" w:sz="4" w:space="0" w:color="auto"/>
              <w:left w:val="single" w:sz="4" w:space="0" w:color="auto"/>
              <w:bottom w:val="single" w:sz="4" w:space="0" w:color="auto"/>
              <w:right w:val="single" w:sz="4" w:space="0" w:color="auto"/>
            </w:tcBorders>
            <w:hideMark/>
          </w:tcPr>
          <w:p w14:paraId="54760D2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122</w:t>
            </w:r>
          </w:p>
        </w:tc>
        <w:tc>
          <w:tcPr>
            <w:tcW w:w="2694" w:type="dxa"/>
            <w:tcBorders>
              <w:top w:val="single" w:sz="4" w:space="0" w:color="auto"/>
              <w:left w:val="single" w:sz="4" w:space="0" w:color="auto"/>
              <w:bottom w:val="single" w:sz="4" w:space="0" w:color="auto"/>
              <w:right w:val="single" w:sz="4" w:space="0" w:color="auto"/>
            </w:tcBorders>
            <w:hideMark/>
          </w:tcPr>
          <w:p w14:paraId="4FE2BDF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70</w:t>
            </w:r>
          </w:p>
        </w:tc>
        <w:tc>
          <w:tcPr>
            <w:tcW w:w="1837" w:type="dxa"/>
            <w:tcBorders>
              <w:top w:val="single" w:sz="4" w:space="0" w:color="auto"/>
              <w:left w:val="single" w:sz="4" w:space="0" w:color="auto"/>
              <w:bottom w:val="single" w:sz="4" w:space="0" w:color="auto"/>
              <w:right w:val="single" w:sz="4" w:space="0" w:color="auto"/>
            </w:tcBorders>
            <w:hideMark/>
          </w:tcPr>
          <w:p w14:paraId="489FC80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57,37</w:t>
            </w:r>
          </w:p>
        </w:tc>
      </w:tr>
      <w:tr w:rsidR="00F0201A" w14:paraId="643AE31F" w14:textId="77777777">
        <w:tc>
          <w:tcPr>
            <w:tcW w:w="1838" w:type="dxa"/>
            <w:tcBorders>
              <w:top w:val="single" w:sz="4" w:space="0" w:color="auto"/>
              <w:left w:val="single" w:sz="4" w:space="0" w:color="auto"/>
              <w:bottom w:val="single" w:sz="4" w:space="0" w:color="auto"/>
              <w:right w:val="single" w:sz="4" w:space="0" w:color="auto"/>
            </w:tcBorders>
            <w:hideMark/>
          </w:tcPr>
          <w:p w14:paraId="1C8E7E74"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Kwiecień</w:t>
            </w:r>
          </w:p>
        </w:tc>
        <w:tc>
          <w:tcPr>
            <w:tcW w:w="2693" w:type="dxa"/>
            <w:tcBorders>
              <w:top w:val="single" w:sz="4" w:space="0" w:color="auto"/>
              <w:left w:val="single" w:sz="4" w:space="0" w:color="auto"/>
              <w:bottom w:val="single" w:sz="4" w:space="0" w:color="auto"/>
              <w:right w:val="single" w:sz="4" w:space="0" w:color="auto"/>
            </w:tcBorders>
            <w:hideMark/>
          </w:tcPr>
          <w:p w14:paraId="2195F25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146</w:t>
            </w:r>
          </w:p>
        </w:tc>
        <w:tc>
          <w:tcPr>
            <w:tcW w:w="2694" w:type="dxa"/>
            <w:tcBorders>
              <w:top w:val="single" w:sz="4" w:space="0" w:color="auto"/>
              <w:left w:val="single" w:sz="4" w:space="0" w:color="auto"/>
              <w:bottom w:val="single" w:sz="4" w:space="0" w:color="auto"/>
              <w:right w:val="single" w:sz="4" w:space="0" w:color="auto"/>
            </w:tcBorders>
            <w:hideMark/>
          </w:tcPr>
          <w:p w14:paraId="107E06E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78</w:t>
            </w:r>
          </w:p>
        </w:tc>
        <w:tc>
          <w:tcPr>
            <w:tcW w:w="1837" w:type="dxa"/>
            <w:tcBorders>
              <w:top w:val="single" w:sz="4" w:space="0" w:color="auto"/>
              <w:left w:val="single" w:sz="4" w:space="0" w:color="auto"/>
              <w:bottom w:val="single" w:sz="4" w:space="0" w:color="auto"/>
              <w:right w:val="single" w:sz="4" w:space="0" w:color="auto"/>
            </w:tcBorders>
            <w:hideMark/>
          </w:tcPr>
          <w:p w14:paraId="4DDAF6C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53,42</w:t>
            </w:r>
          </w:p>
        </w:tc>
      </w:tr>
      <w:tr w:rsidR="00F0201A" w14:paraId="50792F88" w14:textId="77777777">
        <w:tc>
          <w:tcPr>
            <w:tcW w:w="1838" w:type="dxa"/>
            <w:tcBorders>
              <w:top w:val="single" w:sz="4" w:space="0" w:color="auto"/>
              <w:left w:val="single" w:sz="4" w:space="0" w:color="auto"/>
              <w:bottom w:val="single" w:sz="4" w:space="0" w:color="auto"/>
              <w:right w:val="single" w:sz="4" w:space="0" w:color="auto"/>
            </w:tcBorders>
            <w:hideMark/>
          </w:tcPr>
          <w:p w14:paraId="4228157F"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Maj</w:t>
            </w:r>
          </w:p>
        </w:tc>
        <w:tc>
          <w:tcPr>
            <w:tcW w:w="2693" w:type="dxa"/>
            <w:tcBorders>
              <w:top w:val="single" w:sz="4" w:space="0" w:color="auto"/>
              <w:left w:val="single" w:sz="4" w:space="0" w:color="auto"/>
              <w:bottom w:val="single" w:sz="4" w:space="0" w:color="auto"/>
              <w:right w:val="single" w:sz="4" w:space="0" w:color="auto"/>
            </w:tcBorders>
            <w:hideMark/>
          </w:tcPr>
          <w:p w14:paraId="16CD7EEF"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156</w:t>
            </w:r>
          </w:p>
        </w:tc>
        <w:tc>
          <w:tcPr>
            <w:tcW w:w="2694" w:type="dxa"/>
            <w:tcBorders>
              <w:top w:val="single" w:sz="4" w:space="0" w:color="auto"/>
              <w:left w:val="single" w:sz="4" w:space="0" w:color="auto"/>
              <w:bottom w:val="single" w:sz="4" w:space="0" w:color="auto"/>
              <w:right w:val="single" w:sz="4" w:space="0" w:color="auto"/>
            </w:tcBorders>
            <w:hideMark/>
          </w:tcPr>
          <w:p w14:paraId="648B4979"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96</w:t>
            </w:r>
          </w:p>
        </w:tc>
        <w:tc>
          <w:tcPr>
            <w:tcW w:w="1837" w:type="dxa"/>
            <w:tcBorders>
              <w:top w:val="single" w:sz="4" w:space="0" w:color="auto"/>
              <w:left w:val="single" w:sz="4" w:space="0" w:color="auto"/>
              <w:bottom w:val="single" w:sz="4" w:space="0" w:color="auto"/>
              <w:right w:val="single" w:sz="4" w:space="0" w:color="auto"/>
            </w:tcBorders>
            <w:hideMark/>
          </w:tcPr>
          <w:p w14:paraId="4E8E9F1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61,53</w:t>
            </w:r>
          </w:p>
        </w:tc>
      </w:tr>
      <w:tr w:rsidR="00F0201A" w14:paraId="571E9A91" w14:textId="77777777">
        <w:tc>
          <w:tcPr>
            <w:tcW w:w="1838" w:type="dxa"/>
            <w:tcBorders>
              <w:top w:val="single" w:sz="4" w:space="0" w:color="auto"/>
              <w:left w:val="single" w:sz="4" w:space="0" w:color="auto"/>
              <w:bottom w:val="single" w:sz="4" w:space="0" w:color="auto"/>
              <w:right w:val="single" w:sz="4" w:space="0" w:color="auto"/>
            </w:tcBorders>
            <w:hideMark/>
          </w:tcPr>
          <w:p w14:paraId="542164DF"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Czerwiec</w:t>
            </w:r>
          </w:p>
        </w:tc>
        <w:tc>
          <w:tcPr>
            <w:tcW w:w="2693" w:type="dxa"/>
            <w:tcBorders>
              <w:top w:val="single" w:sz="4" w:space="0" w:color="auto"/>
              <w:left w:val="single" w:sz="4" w:space="0" w:color="auto"/>
              <w:bottom w:val="single" w:sz="4" w:space="0" w:color="auto"/>
              <w:right w:val="single" w:sz="4" w:space="0" w:color="auto"/>
            </w:tcBorders>
            <w:hideMark/>
          </w:tcPr>
          <w:p w14:paraId="2027B18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132</w:t>
            </w:r>
          </w:p>
        </w:tc>
        <w:tc>
          <w:tcPr>
            <w:tcW w:w="2694" w:type="dxa"/>
            <w:tcBorders>
              <w:top w:val="single" w:sz="4" w:space="0" w:color="auto"/>
              <w:left w:val="single" w:sz="4" w:space="0" w:color="auto"/>
              <w:bottom w:val="single" w:sz="4" w:space="0" w:color="auto"/>
              <w:right w:val="single" w:sz="4" w:space="0" w:color="auto"/>
            </w:tcBorders>
            <w:hideMark/>
          </w:tcPr>
          <w:p w14:paraId="2DD16A52"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61</w:t>
            </w:r>
          </w:p>
        </w:tc>
        <w:tc>
          <w:tcPr>
            <w:tcW w:w="1837" w:type="dxa"/>
            <w:tcBorders>
              <w:top w:val="single" w:sz="4" w:space="0" w:color="auto"/>
              <w:left w:val="single" w:sz="4" w:space="0" w:color="auto"/>
              <w:bottom w:val="single" w:sz="4" w:space="0" w:color="auto"/>
              <w:right w:val="single" w:sz="4" w:space="0" w:color="auto"/>
            </w:tcBorders>
            <w:hideMark/>
          </w:tcPr>
          <w:p w14:paraId="55E8981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46,21</w:t>
            </w:r>
          </w:p>
        </w:tc>
      </w:tr>
      <w:tr w:rsidR="00F0201A" w14:paraId="691CE8C0" w14:textId="77777777">
        <w:tc>
          <w:tcPr>
            <w:tcW w:w="1838" w:type="dxa"/>
            <w:tcBorders>
              <w:top w:val="single" w:sz="4" w:space="0" w:color="auto"/>
              <w:left w:val="single" w:sz="4" w:space="0" w:color="auto"/>
              <w:bottom w:val="single" w:sz="4" w:space="0" w:color="auto"/>
              <w:right w:val="single" w:sz="4" w:space="0" w:color="auto"/>
            </w:tcBorders>
            <w:hideMark/>
          </w:tcPr>
          <w:p w14:paraId="4C1C9713"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Lipiec</w:t>
            </w:r>
          </w:p>
        </w:tc>
        <w:tc>
          <w:tcPr>
            <w:tcW w:w="2693" w:type="dxa"/>
            <w:tcBorders>
              <w:top w:val="single" w:sz="4" w:space="0" w:color="auto"/>
              <w:left w:val="single" w:sz="4" w:space="0" w:color="auto"/>
              <w:bottom w:val="single" w:sz="4" w:space="0" w:color="auto"/>
              <w:right w:val="single" w:sz="4" w:space="0" w:color="auto"/>
            </w:tcBorders>
            <w:hideMark/>
          </w:tcPr>
          <w:p w14:paraId="7FDC8B0A"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142</w:t>
            </w:r>
          </w:p>
        </w:tc>
        <w:tc>
          <w:tcPr>
            <w:tcW w:w="2694" w:type="dxa"/>
            <w:tcBorders>
              <w:top w:val="single" w:sz="4" w:space="0" w:color="auto"/>
              <w:left w:val="single" w:sz="4" w:space="0" w:color="auto"/>
              <w:bottom w:val="single" w:sz="4" w:space="0" w:color="auto"/>
              <w:right w:val="single" w:sz="4" w:space="0" w:color="auto"/>
            </w:tcBorders>
            <w:hideMark/>
          </w:tcPr>
          <w:p w14:paraId="4ACF085A"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109</w:t>
            </w:r>
          </w:p>
        </w:tc>
        <w:tc>
          <w:tcPr>
            <w:tcW w:w="1837" w:type="dxa"/>
            <w:tcBorders>
              <w:top w:val="single" w:sz="4" w:space="0" w:color="auto"/>
              <w:left w:val="single" w:sz="4" w:space="0" w:color="auto"/>
              <w:bottom w:val="single" w:sz="4" w:space="0" w:color="auto"/>
              <w:right w:val="single" w:sz="4" w:space="0" w:color="auto"/>
            </w:tcBorders>
            <w:hideMark/>
          </w:tcPr>
          <w:p w14:paraId="0380392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76,76</w:t>
            </w:r>
          </w:p>
        </w:tc>
      </w:tr>
      <w:tr w:rsidR="00F0201A" w14:paraId="417F6881" w14:textId="77777777">
        <w:tc>
          <w:tcPr>
            <w:tcW w:w="1838" w:type="dxa"/>
            <w:tcBorders>
              <w:top w:val="single" w:sz="4" w:space="0" w:color="auto"/>
              <w:left w:val="single" w:sz="4" w:space="0" w:color="auto"/>
              <w:bottom w:val="single" w:sz="4" w:space="0" w:color="auto"/>
              <w:right w:val="single" w:sz="4" w:space="0" w:color="auto"/>
            </w:tcBorders>
            <w:hideMark/>
          </w:tcPr>
          <w:p w14:paraId="151A0351"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Sierpień</w:t>
            </w:r>
          </w:p>
        </w:tc>
        <w:tc>
          <w:tcPr>
            <w:tcW w:w="2693" w:type="dxa"/>
            <w:tcBorders>
              <w:top w:val="single" w:sz="4" w:space="0" w:color="auto"/>
              <w:left w:val="single" w:sz="4" w:space="0" w:color="auto"/>
              <w:bottom w:val="single" w:sz="4" w:space="0" w:color="auto"/>
              <w:right w:val="single" w:sz="4" w:space="0" w:color="auto"/>
            </w:tcBorders>
            <w:hideMark/>
          </w:tcPr>
          <w:p w14:paraId="21FDEDAE"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147</w:t>
            </w:r>
          </w:p>
        </w:tc>
        <w:tc>
          <w:tcPr>
            <w:tcW w:w="2694" w:type="dxa"/>
            <w:tcBorders>
              <w:top w:val="single" w:sz="4" w:space="0" w:color="auto"/>
              <w:left w:val="single" w:sz="4" w:space="0" w:color="auto"/>
              <w:bottom w:val="single" w:sz="4" w:space="0" w:color="auto"/>
              <w:right w:val="single" w:sz="4" w:space="0" w:color="auto"/>
            </w:tcBorders>
            <w:hideMark/>
          </w:tcPr>
          <w:p w14:paraId="2593E8FB"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138</w:t>
            </w:r>
          </w:p>
        </w:tc>
        <w:tc>
          <w:tcPr>
            <w:tcW w:w="1837" w:type="dxa"/>
            <w:tcBorders>
              <w:top w:val="single" w:sz="4" w:space="0" w:color="auto"/>
              <w:left w:val="single" w:sz="4" w:space="0" w:color="auto"/>
              <w:bottom w:val="single" w:sz="4" w:space="0" w:color="auto"/>
              <w:right w:val="single" w:sz="4" w:space="0" w:color="auto"/>
            </w:tcBorders>
            <w:hideMark/>
          </w:tcPr>
          <w:p w14:paraId="365DA493"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93,87</w:t>
            </w:r>
          </w:p>
        </w:tc>
      </w:tr>
      <w:tr w:rsidR="00F0201A" w14:paraId="74B0994E" w14:textId="77777777">
        <w:tc>
          <w:tcPr>
            <w:tcW w:w="1838" w:type="dxa"/>
            <w:tcBorders>
              <w:top w:val="single" w:sz="4" w:space="0" w:color="auto"/>
              <w:left w:val="single" w:sz="4" w:space="0" w:color="auto"/>
              <w:bottom w:val="single" w:sz="4" w:space="0" w:color="auto"/>
              <w:right w:val="single" w:sz="4" w:space="0" w:color="auto"/>
            </w:tcBorders>
            <w:hideMark/>
          </w:tcPr>
          <w:p w14:paraId="4FD8F32E"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Wrzesień</w:t>
            </w:r>
          </w:p>
        </w:tc>
        <w:tc>
          <w:tcPr>
            <w:tcW w:w="2693" w:type="dxa"/>
            <w:tcBorders>
              <w:top w:val="single" w:sz="4" w:space="0" w:color="auto"/>
              <w:left w:val="single" w:sz="4" w:space="0" w:color="auto"/>
              <w:bottom w:val="single" w:sz="4" w:space="0" w:color="auto"/>
              <w:right w:val="single" w:sz="4" w:space="0" w:color="auto"/>
            </w:tcBorders>
            <w:hideMark/>
          </w:tcPr>
          <w:p w14:paraId="50F60F2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119</w:t>
            </w:r>
          </w:p>
        </w:tc>
        <w:tc>
          <w:tcPr>
            <w:tcW w:w="2694" w:type="dxa"/>
            <w:tcBorders>
              <w:top w:val="single" w:sz="4" w:space="0" w:color="auto"/>
              <w:left w:val="single" w:sz="4" w:space="0" w:color="auto"/>
              <w:bottom w:val="single" w:sz="4" w:space="0" w:color="auto"/>
              <w:right w:val="single" w:sz="4" w:space="0" w:color="auto"/>
            </w:tcBorders>
            <w:hideMark/>
          </w:tcPr>
          <w:p w14:paraId="0AAFB35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156</w:t>
            </w:r>
          </w:p>
        </w:tc>
        <w:tc>
          <w:tcPr>
            <w:tcW w:w="1837" w:type="dxa"/>
            <w:tcBorders>
              <w:top w:val="single" w:sz="4" w:space="0" w:color="auto"/>
              <w:left w:val="single" w:sz="4" w:space="0" w:color="auto"/>
              <w:bottom w:val="single" w:sz="4" w:space="0" w:color="auto"/>
              <w:right w:val="single" w:sz="4" w:space="0" w:color="auto"/>
            </w:tcBorders>
            <w:hideMark/>
          </w:tcPr>
          <w:p w14:paraId="117FF397"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131,09</w:t>
            </w:r>
          </w:p>
        </w:tc>
      </w:tr>
      <w:tr w:rsidR="00F0201A" w14:paraId="2037706D" w14:textId="77777777">
        <w:tc>
          <w:tcPr>
            <w:tcW w:w="1838" w:type="dxa"/>
            <w:tcBorders>
              <w:top w:val="single" w:sz="4" w:space="0" w:color="auto"/>
              <w:left w:val="single" w:sz="4" w:space="0" w:color="auto"/>
              <w:bottom w:val="single" w:sz="4" w:space="0" w:color="auto"/>
              <w:right w:val="single" w:sz="4" w:space="0" w:color="auto"/>
            </w:tcBorders>
            <w:hideMark/>
          </w:tcPr>
          <w:p w14:paraId="35F6410B"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Październik</w:t>
            </w:r>
          </w:p>
        </w:tc>
        <w:tc>
          <w:tcPr>
            <w:tcW w:w="2693" w:type="dxa"/>
            <w:tcBorders>
              <w:top w:val="single" w:sz="4" w:space="0" w:color="auto"/>
              <w:left w:val="single" w:sz="4" w:space="0" w:color="auto"/>
              <w:bottom w:val="single" w:sz="4" w:space="0" w:color="auto"/>
              <w:right w:val="single" w:sz="4" w:space="0" w:color="auto"/>
            </w:tcBorders>
            <w:hideMark/>
          </w:tcPr>
          <w:p w14:paraId="432A18A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145</w:t>
            </w:r>
          </w:p>
        </w:tc>
        <w:tc>
          <w:tcPr>
            <w:tcW w:w="2694" w:type="dxa"/>
            <w:tcBorders>
              <w:top w:val="single" w:sz="4" w:space="0" w:color="auto"/>
              <w:left w:val="single" w:sz="4" w:space="0" w:color="auto"/>
              <w:bottom w:val="single" w:sz="4" w:space="0" w:color="auto"/>
              <w:right w:val="single" w:sz="4" w:space="0" w:color="auto"/>
            </w:tcBorders>
            <w:hideMark/>
          </w:tcPr>
          <w:p w14:paraId="410016A8"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98</w:t>
            </w:r>
          </w:p>
        </w:tc>
        <w:tc>
          <w:tcPr>
            <w:tcW w:w="1837" w:type="dxa"/>
            <w:tcBorders>
              <w:top w:val="single" w:sz="4" w:space="0" w:color="auto"/>
              <w:left w:val="single" w:sz="4" w:space="0" w:color="auto"/>
              <w:bottom w:val="single" w:sz="4" w:space="0" w:color="auto"/>
              <w:right w:val="single" w:sz="4" w:space="0" w:color="auto"/>
            </w:tcBorders>
            <w:hideMark/>
          </w:tcPr>
          <w:p w14:paraId="3B72050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67,5</w:t>
            </w:r>
          </w:p>
        </w:tc>
      </w:tr>
      <w:tr w:rsidR="00F0201A" w14:paraId="4FEF3255" w14:textId="77777777">
        <w:tc>
          <w:tcPr>
            <w:tcW w:w="1838" w:type="dxa"/>
            <w:tcBorders>
              <w:top w:val="single" w:sz="4" w:space="0" w:color="auto"/>
              <w:left w:val="single" w:sz="4" w:space="0" w:color="auto"/>
              <w:bottom w:val="single" w:sz="4" w:space="0" w:color="auto"/>
              <w:right w:val="single" w:sz="4" w:space="0" w:color="auto"/>
            </w:tcBorders>
            <w:hideMark/>
          </w:tcPr>
          <w:p w14:paraId="09E0D6C0"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Listopad</w:t>
            </w:r>
          </w:p>
        </w:tc>
        <w:tc>
          <w:tcPr>
            <w:tcW w:w="2693" w:type="dxa"/>
            <w:tcBorders>
              <w:top w:val="single" w:sz="4" w:space="0" w:color="auto"/>
              <w:left w:val="single" w:sz="4" w:space="0" w:color="auto"/>
              <w:bottom w:val="single" w:sz="4" w:space="0" w:color="auto"/>
              <w:right w:val="single" w:sz="4" w:space="0" w:color="auto"/>
            </w:tcBorders>
            <w:hideMark/>
          </w:tcPr>
          <w:p w14:paraId="119B2C5D"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137</w:t>
            </w:r>
          </w:p>
        </w:tc>
        <w:tc>
          <w:tcPr>
            <w:tcW w:w="2694" w:type="dxa"/>
            <w:tcBorders>
              <w:top w:val="single" w:sz="4" w:space="0" w:color="auto"/>
              <w:left w:val="single" w:sz="4" w:space="0" w:color="auto"/>
              <w:bottom w:val="single" w:sz="4" w:space="0" w:color="auto"/>
              <w:right w:val="single" w:sz="4" w:space="0" w:color="auto"/>
            </w:tcBorders>
            <w:hideMark/>
          </w:tcPr>
          <w:p w14:paraId="0901B080"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73</w:t>
            </w:r>
          </w:p>
        </w:tc>
        <w:tc>
          <w:tcPr>
            <w:tcW w:w="1837" w:type="dxa"/>
            <w:tcBorders>
              <w:top w:val="single" w:sz="4" w:space="0" w:color="auto"/>
              <w:left w:val="single" w:sz="4" w:space="0" w:color="auto"/>
              <w:bottom w:val="single" w:sz="4" w:space="0" w:color="auto"/>
              <w:right w:val="single" w:sz="4" w:space="0" w:color="auto"/>
            </w:tcBorders>
            <w:hideMark/>
          </w:tcPr>
          <w:p w14:paraId="20DCC145"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53,28</w:t>
            </w:r>
          </w:p>
        </w:tc>
      </w:tr>
      <w:tr w:rsidR="00F0201A" w14:paraId="63CD4737" w14:textId="77777777">
        <w:trPr>
          <w:trHeight w:val="474"/>
        </w:trPr>
        <w:tc>
          <w:tcPr>
            <w:tcW w:w="1838" w:type="dxa"/>
            <w:tcBorders>
              <w:top w:val="single" w:sz="4" w:space="0" w:color="auto"/>
              <w:left w:val="single" w:sz="4" w:space="0" w:color="auto"/>
              <w:bottom w:val="single" w:sz="4" w:space="0" w:color="auto"/>
              <w:right w:val="single" w:sz="4" w:space="0" w:color="auto"/>
            </w:tcBorders>
            <w:hideMark/>
          </w:tcPr>
          <w:p w14:paraId="266ABE8C" w14:textId="77777777" w:rsidR="00F0201A" w:rsidRDefault="00F0201A">
            <w:p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Grudzień</w:t>
            </w:r>
          </w:p>
        </w:tc>
        <w:tc>
          <w:tcPr>
            <w:tcW w:w="2693" w:type="dxa"/>
            <w:tcBorders>
              <w:top w:val="single" w:sz="4" w:space="0" w:color="auto"/>
              <w:left w:val="single" w:sz="4" w:space="0" w:color="auto"/>
              <w:bottom w:val="single" w:sz="4" w:space="0" w:color="auto"/>
              <w:right w:val="single" w:sz="4" w:space="0" w:color="auto"/>
            </w:tcBorders>
            <w:hideMark/>
          </w:tcPr>
          <w:p w14:paraId="681CC84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58</w:t>
            </w:r>
          </w:p>
        </w:tc>
        <w:tc>
          <w:tcPr>
            <w:tcW w:w="2694" w:type="dxa"/>
            <w:tcBorders>
              <w:top w:val="single" w:sz="4" w:space="0" w:color="auto"/>
              <w:left w:val="single" w:sz="4" w:space="0" w:color="auto"/>
              <w:bottom w:val="single" w:sz="4" w:space="0" w:color="auto"/>
              <w:right w:val="single" w:sz="4" w:space="0" w:color="auto"/>
            </w:tcBorders>
            <w:hideMark/>
          </w:tcPr>
          <w:p w14:paraId="333BB684"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42</w:t>
            </w:r>
          </w:p>
        </w:tc>
        <w:tc>
          <w:tcPr>
            <w:tcW w:w="1837" w:type="dxa"/>
            <w:tcBorders>
              <w:top w:val="single" w:sz="4" w:space="0" w:color="auto"/>
              <w:left w:val="single" w:sz="4" w:space="0" w:color="auto"/>
              <w:bottom w:val="single" w:sz="4" w:space="0" w:color="auto"/>
              <w:right w:val="single" w:sz="4" w:space="0" w:color="auto"/>
            </w:tcBorders>
            <w:hideMark/>
          </w:tcPr>
          <w:p w14:paraId="14D5A951" w14:textId="77777777" w:rsidR="00F0201A" w:rsidRDefault="00F0201A">
            <w:pPr>
              <w:spacing w:before="100" w:beforeAutospacing="1" w:after="100" w:afterAutospacing="1"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72,41</w:t>
            </w:r>
          </w:p>
        </w:tc>
      </w:tr>
      <w:tr w:rsidR="00F0201A" w14:paraId="0CB0649B" w14:textId="77777777">
        <w:tc>
          <w:tcPr>
            <w:tcW w:w="1838" w:type="dxa"/>
            <w:tcBorders>
              <w:top w:val="single" w:sz="4" w:space="0" w:color="auto"/>
              <w:left w:val="single" w:sz="4" w:space="0" w:color="auto"/>
              <w:bottom w:val="single" w:sz="4" w:space="0" w:color="auto"/>
              <w:right w:val="single" w:sz="4" w:space="0" w:color="auto"/>
            </w:tcBorders>
            <w:hideMark/>
          </w:tcPr>
          <w:p w14:paraId="5531EB10" w14:textId="77777777" w:rsidR="00F0201A" w:rsidRDefault="00F0201A">
            <w:pPr>
              <w:spacing w:before="100" w:beforeAutospacing="1" w:after="100" w:afterAutospacing="1"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Ogółem</w:t>
            </w:r>
          </w:p>
        </w:tc>
        <w:tc>
          <w:tcPr>
            <w:tcW w:w="2693" w:type="dxa"/>
            <w:tcBorders>
              <w:top w:val="single" w:sz="4" w:space="0" w:color="auto"/>
              <w:left w:val="single" w:sz="4" w:space="0" w:color="auto"/>
              <w:bottom w:val="single" w:sz="4" w:space="0" w:color="auto"/>
              <w:right w:val="single" w:sz="4" w:space="0" w:color="auto"/>
            </w:tcBorders>
            <w:hideMark/>
          </w:tcPr>
          <w:p w14:paraId="771395BB"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1 529</w:t>
            </w:r>
          </w:p>
        </w:tc>
        <w:tc>
          <w:tcPr>
            <w:tcW w:w="2694" w:type="dxa"/>
            <w:tcBorders>
              <w:top w:val="single" w:sz="4" w:space="0" w:color="auto"/>
              <w:left w:val="single" w:sz="4" w:space="0" w:color="auto"/>
              <w:bottom w:val="single" w:sz="4" w:space="0" w:color="auto"/>
              <w:right w:val="single" w:sz="4" w:space="0" w:color="auto"/>
            </w:tcBorders>
            <w:hideMark/>
          </w:tcPr>
          <w:p w14:paraId="45642DBB"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984</w:t>
            </w:r>
          </w:p>
        </w:tc>
        <w:tc>
          <w:tcPr>
            <w:tcW w:w="1837" w:type="dxa"/>
            <w:tcBorders>
              <w:top w:val="single" w:sz="4" w:space="0" w:color="auto"/>
              <w:left w:val="single" w:sz="4" w:space="0" w:color="auto"/>
              <w:bottom w:val="single" w:sz="4" w:space="0" w:color="auto"/>
              <w:right w:val="single" w:sz="4" w:space="0" w:color="auto"/>
            </w:tcBorders>
            <w:hideMark/>
          </w:tcPr>
          <w:p w14:paraId="2F3B3015" w14:textId="77777777" w:rsidR="00F0201A" w:rsidRDefault="00F0201A">
            <w:pPr>
              <w:spacing w:before="100" w:beforeAutospacing="1" w:after="100" w:afterAutospacing="1"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64,35</w:t>
            </w:r>
          </w:p>
        </w:tc>
      </w:tr>
    </w:tbl>
    <w:p w14:paraId="66105304" w14:textId="77777777" w:rsidR="00F0201A" w:rsidRDefault="00F0201A" w:rsidP="00F0201A">
      <w:pPr>
        <w:spacing w:after="0" w:line="360" w:lineRule="auto"/>
        <w:jc w:val="both"/>
        <w:rPr>
          <w:rFonts w:ascii="Times New Roman" w:eastAsia="Times New Roman" w:hAnsi="Times New Roman" w:cs="Times New Roman"/>
          <w:sz w:val="24"/>
          <w:szCs w:val="24"/>
          <w:lang w:eastAsia="pl-PL"/>
        </w:rPr>
      </w:pPr>
    </w:p>
    <w:p w14:paraId="64EA0A37" w14:textId="4D111E6E" w:rsidR="00F0201A" w:rsidRDefault="00F0201A" w:rsidP="00B46921">
      <w:pPr>
        <w:suppressAutoHyphens/>
        <w:autoSpaceDN w:val="0"/>
        <w:spacing w:after="0" w:line="360" w:lineRule="auto"/>
        <w:jc w:val="both"/>
        <w:textAlignment w:val="baseline"/>
        <w:rPr>
          <w:rFonts w:ascii="Times New Roman" w:hAnsi="Times New Roman" w:cs="Times New Roman"/>
          <w:sz w:val="24"/>
          <w:szCs w:val="24"/>
        </w:rPr>
      </w:pPr>
      <w:r>
        <w:rPr>
          <w:rFonts w:ascii="Times New Roman" w:hAnsi="Times New Roman" w:cs="Times New Roman"/>
          <w:bCs/>
          <w:kern w:val="36"/>
          <w:sz w:val="24"/>
          <w:szCs w:val="24"/>
        </w:rPr>
        <w:t xml:space="preserve">Analizując liczbę wpisanych do ewidencji oświadczeń o powierzeniu wykonywania pracy cudzoziemcowi, jest ona niższa niż w 2024 roku. </w:t>
      </w:r>
      <w:r>
        <w:rPr>
          <w:rFonts w:ascii="Times New Roman" w:eastAsia="Times New Roman" w:hAnsi="Times New Roman" w:cs="Times New Roman"/>
          <w:sz w:val="24"/>
          <w:szCs w:val="24"/>
          <w:lang w:eastAsia="pl-PL"/>
        </w:rPr>
        <w:t>Spowodowane jest to wybuchem konfliktu zbrojnego na terytorium Ukrainy oraz wprowadzeniem przepisów specustawy o pomocy obywatelom Ukrainy, które umożliwiają powierzenie pracy na podstawie darmowego powiadomienia.</w:t>
      </w:r>
      <w:r>
        <w:rPr>
          <w:rFonts w:ascii="Times New Roman" w:hAnsi="Times New Roman" w:cs="Times New Roman"/>
          <w:bCs/>
          <w:kern w:val="36"/>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 xml:space="preserve">W okresie od 01.01.2025 do 31.12.2025 roku liczba złożonych dokumentów w sprawie zatrudniania cudzoziemców za pomocą portalu </w:t>
      </w:r>
      <w:r>
        <w:rPr>
          <w:rFonts w:ascii="Times New Roman" w:hAnsi="Times New Roman" w:cs="Times New Roman"/>
          <w:b/>
          <w:bCs/>
          <w:sz w:val="24"/>
          <w:szCs w:val="24"/>
          <w:u w:val="single"/>
        </w:rPr>
        <w:t>praca.gov.pl</w:t>
      </w:r>
      <w:r>
        <w:rPr>
          <w:rFonts w:ascii="Times New Roman" w:hAnsi="Times New Roman" w:cs="Times New Roman"/>
          <w:sz w:val="24"/>
          <w:szCs w:val="24"/>
        </w:rPr>
        <w:t xml:space="preserve"> wyniosła </w:t>
      </w:r>
      <w:r>
        <w:rPr>
          <w:rFonts w:ascii="Times New Roman" w:hAnsi="Times New Roman" w:cs="Times New Roman"/>
          <w:b/>
          <w:bCs/>
          <w:sz w:val="24"/>
          <w:szCs w:val="24"/>
        </w:rPr>
        <w:t>17 599</w:t>
      </w:r>
      <w:r>
        <w:rPr>
          <w:rFonts w:ascii="Times New Roman" w:hAnsi="Times New Roman" w:cs="Times New Roman"/>
          <w:sz w:val="24"/>
          <w:szCs w:val="24"/>
        </w:rPr>
        <w:t xml:space="preserve"> dokumentów.           Od dnia 01.06.2025 roku po wejściu w życie nowej ustawy </w:t>
      </w:r>
      <w:r>
        <w:rPr>
          <w:rFonts w:ascii="Times New Roman" w:hAnsi="Times New Roman" w:cs="Times New Roman"/>
          <w:bCs/>
          <w:sz w:val="24"/>
          <w:szCs w:val="24"/>
        </w:rPr>
        <w:t xml:space="preserve">o warunkach dopuszczalności powierzenia pracy cudzoziemcom na terytorium Rzeczypospolitej Polskiej </w:t>
      </w:r>
      <w:r>
        <w:rPr>
          <w:rFonts w:ascii="Times New Roman" w:hAnsi="Times New Roman" w:cs="Times New Roman"/>
          <w:sz w:val="24"/>
          <w:szCs w:val="24"/>
        </w:rPr>
        <w:t xml:space="preserve">złożenie wniosku </w:t>
      </w:r>
      <w:r>
        <w:rPr>
          <w:rFonts w:ascii="Times New Roman" w:hAnsi="Times New Roman" w:cs="Times New Roman"/>
          <w:sz w:val="24"/>
          <w:szCs w:val="24"/>
        </w:rPr>
        <w:br/>
        <w:t xml:space="preserve">o wydanie zezwolenia na pracę sezonową cudzoziemca lub oświadczenia o powierzeniu wykonywania pracy cudzoziemcowi odbywa się wyłącznie w wersji elektronicznej poprzez portal praca.gov.pl. </w:t>
      </w:r>
    </w:p>
    <w:p w14:paraId="58BFC55B" w14:textId="77777777" w:rsidR="00B46921" w:rsidRPr="00B46921" w:rsidRDefault="00B46921" w:rsidP="00B46921">
      <w:pPr>
        <w:suppressAutoHyphens/>
        <w:autoSpaceDN w:val="0"/>
        <w:spacing w:after="0" w:line="360" w:lineRule="auto"/>
        <w:jc w:val="both"/>
        <w:textAlignment w:val="baseline"/>
        <w:rPr>
          <w:rFonts w:ascii="Times New Roman" w:hAnsi="Times New Roman" w:cs="Times New Roman"/>
          <w:sz w:val="24"/>
          <w:szCs w:val="24"/>
        </w:rPr>
      </w:pPr>
    </w:p>
    <w:p w14:paraId="2515D05A" w14:textId="0DF757A5" w:rsidR="005219A2" w:rsidRPr="0089546C" w:rsidRDefault="008A2CD4" w:rsidP="00374682">
      <w:pPr>
        <w:pStyle w:val="Nagwek1"/>
        <w:spacing w:after="240" w:line="360" w:lineRule="auto"/>
        <w:rPr>
          <w:rFonts w:eastAsia="Calibri"/>
          <w:i w:val="0"/>
          <w:iCs/>
          <w:sz w:val="28"/>
          <w:szCs w:val="28"/>
        </w:rPr>
      </w:pPr>
      <w:r w:rsidRPr="0089546C">
        <w:rPr>
          <w:rFonts w:eastAsia="Calibri"/>
          <w:i w:val="0"/>
          <w:iCs/>
          <w:sz w:val="28"/>
          <w:szCs w:val="28"/>
        </w:rPr>
        <w:lastRenderedPageBreak/>
        <w:t>6</w:t>
      </w:r>
      <w:r w:rsidR="005219A2" w:rsidRPr="0089546C">
        <w:rPr>
          <w:rFonts w:eastAsia="Calibri"/>
          <w:i w:val="0"/>
          <w:iCs/>
          <w:sz w:val="28"/>
          <w:szCs w:val="28"/>
        </w:rPr>
        <w:t xml:space="preserve">. </w:t>
      </w:r>
      <w:bookmarkStart w:id="111" w:name="_Toc226528757"/>
      <w:r w:rsidR="005219A2" w:rsidRPr="0089546C">
        <w:rPr>
          <w:rFonts w:eastAsia="Calibri"/>
          <w:i w:val="0"/>
          <w:iCs/>
          <w:sz w:val="28"/>
          <w:szCs w:val="28"/>
        </w:rPr>
        <w:t>Pozostałe działania urzędu</w:t>
      </w:r>
      <w:bookmarkEnd w:id="111"/>
    </w:p>
    <w:p w14:paraId="50E6D9F2" w14:textId="251961BB" w:rsidR="005219A2" w:rsidRPr="00584AA1" w:rsidRDefault="008A2CD4" w:rsidP="00BE3F67">
      <w:pPr>
        <w:pStyle w:val="Nagwek2"/>
        <w:spacing w:line="360" w:lineRule="auto"/>
        <w:rPr>
          <w:rFonts w:eastAsia="Calibri"/>
          <w:sz w:val="24"/>
          <w:szCs w:val="24"/>
        </w:rPr>
      </w:pPr>
      <w:bookmarkStart w:id="112" w:name="_Toc226528758"/>
      <w:r w:rsidRPr="00584AA1">
        <w:rPr>
          <w:rFonts w:eastAsia="Calibri"/>
          <w:sz w:val="24"/>
          <w:szCs w:val="24"/>
        </w:rPr>
        <w:t>6</w:t>
      </w:r>
      <w:r w:rsidR="005219A2" w:rsidRPr="00584AA1">
        <w:rPr>
          <w:rFonts w:eastAsia="Calibri"/>
          <w:sz w:val="24"/>
          <w:szCs w:val="24"/>
        </w:rPr>
        <w:t>.1. Współpraca z Powiatową Radą Rynku Pracy</w:t>
      </w:r>
      <w:bookmarkEnd w:id="112"/>
    </w:p>
    <w:p w14:paraId="515D68F2" w14:textId="368BD068" w:rsidR="00624EEC" w:rsidRPr="00584AA1" w:rsidRDefault="00624EEC" w:rsidP="00BE3F67">
      <w:pPr>
        <w:suppressAutoHyphens/>
        <w:autoSpaceDN w:val="0"/>
        <w:spacing w:after="0" w:line="360" w:lineRule="auto"/>
        <w:ind w:firstLine="708"/>
        <w:jc w:val="both"/>
        <w:textAlignment w:val="baseline"/>
        <w:rPr>
          <w:rFonts w:ascii="Times New Roman" w:hAnsi="Times New Roman" w:cs="Times New Roman"/>
          <w:sz w:val="24"/>
          <w:szCs w:val="24"/>
        </w:rPr>
      </w:pPr>
      <w:r w:rsidRPr="00584AA1">
        <w:rPr>
          <w:rFonts w:ascii="Times New Roman" w:hAnsi="Times New Roman" w:cs="Times New Roman"/>
          <w:sz w:val="24"/>
          <w:szCs w:val="24"/>
        </w:rPr>
        <w:t xml:space="preserve">Powiatowy Urząd Pracy w Płońsku prowadzi obsługę administracyjną Powiatowej Rady Rynku Pracy w Płońsku, która jest organem opiniodawczo – doradczym Starosty </w:t>
      </w:r>
      <w:r w:rsidR="00950416" w:rsidRPr="00584AA1">
        <w:rPr>
          <w:rFonts w:ascii="Times New Roman" w:hAnsi="Times New Roman" w:cs="Times New Roman"/>
          <w:sz w:val="24"/>
          <w:szCs w:val="24"/>
        </w:rPr>
        <w:t xml:space="preserve">               </w:t>
      </w:r>
      <w:r w:rsidRPr="00584AA1">
        <w:rPr>
          <w:rFonts w:ascii="Times New Roman" w:hAnsi="Times New Roman" w:cs="Times New Roman"/>
          <w:sz w:val="24"/>
          <w:szCs w:val="24"/>
        </w:rPr>
        <w:t>w sprawach polityki rynku pracy.</w:t>
      </w:r>
    </w:p>
    <w:p w14:paraId="078FF378" w14:textId="5D9F9552" w:rsidR="00624EEC" w:rsidRPr="00584AA1" w:rsidRDefault="00624EEC" w:rsidP="00BE3F67">
      <w:pPr>
        <w:spacing w:after="0" w:line="360" w:lineRule="auto"/>
        <w:ind w:firstLine="708"/>
        <w:jc w:val="both"/>
        <w:rPr>
          <w:rFonts w:ascii="Times New Roman" w:hAnsi="Times New Roman" w:cs="Times New Roman"/>
          <w:sz w:val="24"/>
          <w:szCs w:val="24"/>
        </w:rPr>
      </w:pPr>
      <w:r w:rsidRPr="00584AA1">
        <w:rPr>
          <w:rFonts w:ascii="Times New Roman" w:hAnsi="Times New Roman" w:cs="Times New Roman"/>
          <w:sz w:val="24"/>
          <w:szCs w:val="24"/>
        </w:rPr>
        <w:t>W okresie od 1 stycznia 202</w:t>
      </w:r>
      <w:r w:rsidR="00AA793C" w:rsidRPr="00584AA1">
        <w:rPr>
          <w:rFonts w:ascii="Times New Roman" w:hAnsi="Times New Roman" w:cs="Times New Roman"/>
          <w:sz w:val="24"/>
          <w:szCs w:val="24"/>
        </w:rPr>
        <w:t>5</w:t>
      </w:r>
      <w:r w:rsidRPr="00584AA1">
        <w:rPr>
          <w:rFonts w:ascii="Times New Roman" w:hAnsi="Times New Roman" w:cs="Times New Roman"/>
          <w:sz w:val="24"/>
          <w:szCs w:val="24"/>
        </w:rPr>
        <w:t xml:space="preserve"> do 31 grudnia 202</w:t>
      </w:r>
      <w:r w:rsidR="00AA793C" w:rsidRPr="00584AA1">
        <w:rPr>
          <w:rFonts w:ascii="Times New Roman" w:hAnsi="Times New Roman" w:cs="Times New Roman"/>
          <w:sz w:val="24"/>
          <w:szCs w:val="24"/>
        </w:rPr>
        <w:t>5</w:t>
      </w:r>
      <w:r w:rsidRPr="00584AA1">
        <w:rPr>
          <w:rFonts w:ascii="Times New Roman" w:hAnsi="Times New Roman" w:cs="Times New Roman"/>
          <w:sz w:val="24"/>
          <w:szCs w:val="24"/>
        </w:rPr>
        <w:t xml:space="preserve"> roku odbyło się pięć planowych posiedzeń Powiatowej Rady Rynku Pracy. Tematami poszczególnych posiedzeń było m. in.:</w:t>
      </w:r>
    </w:p>
    <w:p w14:paraId="3D2D70C9" w14:textId="66E07648" w:rsidR="00950416" w:rsidRPr="00584AA1" w:rsidRDefault="00624EEC">
      <w:pPr>
        <w:pStyle w:val="Akapitzlist"/>
        <w:numPr>
          <w:ilvl w:val="0"/>
          <w:numId w:val="7"/>
        </w:numPr>
        <w:spacing w:line="360" w:lineRule="auto"/>
        <w:ind w:left="426" w:hanging="426"/>
        <w:jc w:val="both"/>
      </w:pPr>
      <w:r w:rsidRPr="00584AA1">
        <w:t xml:space="preserve">Posiedzenie z dnia </w:t>
      </w:r>
      <w:r w:rsidR="00AA793C" w:rsidRPr="00584AA1">
        <w:t>9</w:t>
      </w:r>
      <w:r w:rsidRPr="00584AA1">
        <w:t xml:space="preserve"> stycznia 202</w:t>
      </w:r>
      <w:r w:rsidR="00AA793C" w:rsidRPr="00584AA1">
        <w:t>5</w:t>
      </w:r>
      <w:r w:rsidRPr="00584AA1">
        <w:t xml:space="preserve"> roku:</w:t>
      </w:r>
    </w:p>
    <w:p w14:paraId="599D9E56" w14:textId="77777777" w:rsidR="00AA793C" w:rsidRPr="00584AA1" w:rsidRDefault="00AA793C">
      <w:pPr>
        <w:pStyle w:val="Akapitzlist"/>
        <w:numPr>
          <w:ilvl w:val="0"/>
          <w:numId w:val="8"/>
        </w:numPr>
        <w:spacing w:line="360" w:lineRule="auto"/>
        <w:ind w:left="426" w:firstLine="0"/>
        <w:jc w:val="both"/>
      </w:pPr>
      <w:r w:rsidRPr="00584AA1">
        <w:t>Zatwierdzono projekt planu pracy Powiatowej Rady Rynku Pacy na 2025 r.</w:t>
      </w:r>
    </w:p>
    <w:p w14:paraId="5CFEFF0D" w14:textId="0FC77C0E" w:rsidR="00950416" w:rsidRPr="00584AA1" w:rsidRDefault="00AA793C">
      <w:pPr>
        <w:pStyle w:val="Akapitzlist"/>
        <w:numPr>
          <w:ilvl w:val="0"/>
          <w:numId w:val="8"/>
        </w:numPr>
        <w:spacing w:line="360" w:lineRule="auto"/>
        <w:ind w:left="426" w:firstLine="0"/>
        <w:jc w:val="both"/>
      </w:pPr>
      <w:r w:rsidRPr="00584AA1">
        <w:rPr>
          <w:bCs/>
        </w:rPr>
        <w:t>Zaopiniowano podział środków Funduszu Pracy na 2025 r.</w:t>
      </w:r>
    </w:p>
    <w:p w14:paraId="2332778D" w14:textId="227BE2B7" w:rsidR="00AA793C" w:rsidRPr="00584AA1" w:rsidRDefault="00AA793C">
      <w:pPr>
        <w:pStyle w:val="Akapitzlist"/>
        <w:numPr>
          <w:ilvl w:val="0"/>
          <w:numId w:val="8"/>
        </w:numPr>
        <w:spacing w:line="360" w:lineRule="auto"/>
        <w:ind w:left="426" w:firstLine="0"/>
        <w:jc w:val="both"/>
      </w:pPr>
      <w:r w:rsidRPr="00584AA1">
        <w:t xml:space="preserve">Przedstawiono plan szkoleń na 2025 r. dla osób bezrobotnych i innych uprawnionych </w:t>
      </w:r>
      <w:r w:rsidRPr="00584AA1">
        <w:br/>
        <w:t>w Powiatowym Urzędzie Pracy w Płońsku.</w:t>
      </w:r>
    </w:p>
    <w:p w14:paraId="3D87A6BF" w14:textId="761BC22F" w:rsidR="006D644C" w:rsidRPr="00584AA1" w:rsidRDefault="00624EEC">
      <w:pPr>
        <w:pStyle w:val="Akapitzlist"/>
        <w:numPr>
          <w:ilvl w:val="0"/>
          <w:numId w:val="7"/>
        </w:numPr>
        <w:spacing w:line="360" w:lineRule="auto"/>
        <w:ind w:left="426" w:hanging="426"/>
        <w:jc w:val="both"/>
      </w:pPr>
      <w:r w:rsidRPr="00584AA1">
        <w:t xml:space="preserve">Posiedzenie z dnia </w:t>
      </w:r>
      <w:r w:rsidR="006D644C" w:rsidRPr="00584AA1">
        <w:t>1</w:t>
      </w:r>
      <w:r w:rsidR="00AA793C" w:rsidRPr="00584AA1">
        <w:t>8</w:t>
      </w:r>
      <w:r w:rsidR="007B4033" w:rsidRPr="00584AA1">
        <w:t xml:space="preserve"> </w:t>
      </w:r>
      <w:r w:rsidRPr="00584AA1">
        <w:t>marca 202</w:t>
      </w:r>
      <w:r w:rsidR="00AA793C" w:rsidRPr="00584AA1">
        <w:t>5</w:t>
      </w:r>
      <w:r w:rsidRPr="00584AA1">
        <w:t xml:space="preserve"> roku:</w:t>
      </w:r>
    </w:p>
    <w:p w14:paraId="5167B0C8" w14:textId="7FAAE501" w:rsidR="007B4033" w:rsidRPr="00584AA1" w:rsidRDefault="00AA793C">
      <w:pPr>
        <w:pStyle w:val="Akapitzlist"/>
        <w:numPr>
          <w:ilvl w:val="0"/>
          <w:numId w:val="8"/>
        </w:numPr>
        <w:spacing w:line="360" w:lineRule="auto"/>
        <w:ind w:left="426" w:firstLine="0"/>
        <w:jc w:val="both"/>
      </w:pPr>
      <w:r w:rsidRPr="00584AA1">
        <w:t>Przedstawiono sprawozdanie z działalności Urzędu za 2024 r.</w:t>
      </w:r>
    </w:p>
    <w:p w14:paraId="34C7E7CD" w14:textId="05B53970" w:rsidR="006D644C" w:rsidRPr="00584AA1" w:rsidRDefault="00AA793C">
      <w:pPr>
        <w:pStyle w:val="Akapitzlist"/>
        <w:numPr>
          <w:ilvl w:val="0"/>
          <w:numId w:val="8"/>
        </w:numPr>
        <w:spacing w:line="360" w:lineRule="auto"/>
        <w:ind w:left="426" w:firstLine="0"/>
        <w:jc w:val="both"/>
      </w:pPr>
      <w:r w:rsidRPr="00584AA1">
        <w:t>Zaopiniowano plan pracy Powiatowego Urzędu Pracy w Płońsku.</w:t>
      </w:r>
    </w:p>
    <w:p w14:paraId="42E65FE2" w14:textId="423F8D11" w:rsidR="00624EEC" w:rsidRPr="00584AA1" w:rsidRDefault="00624EEC">
      <w:pPr>
        <w:pStyle w:val="Akapitzlist"/>
        <w:numPr>
          <w:ilvl w:val="0"/>
          <w:numId w:val="7"/>
        </w:numPr>
        <w:spacing w:line="360" w:lineRule="auto"/>
        <w:ind w:left="426" w:hanging="426"/>
        <w:jc w:val="both"/>
      </w:pPr>
      <w:r w:rsidRPr="00584AA1">
        <w:t xml:space="preserve">Posiedzenie z dnia </w:t>
      </w:r>
      <w:r w:rsidR="00863116" w:rsidRPr="00584AA1">
        <w:t>18</w:t>
      </w:r>
      <w:r w:rsidRPr="00584AA1">
        <w:t xml:space="preserve"> czerwca 202</w:t>
      </w:r>
      <w:r w:rsidR="00AA793C" w:rsidRPr="00584AA1">
        <w:t>5</w:t>
      </w:r>
      <w:r w:rsidRPr="00584AA1">
        <w:t xml:space="preserve"> roku: </w:t>
      </w:r>
    </w:p>
    <w:p w14:paraId="3A09DBB2" w14:textId="14691E96" w:rsidR="00AA793C" w:rsidRPr="00584AA1" w:rsidRDefault="00AA793C">
      <w:pPr>
        <w:pStyle w:val="Akapitzlist"/>
        <w:numPr>
          <w:ilvl w:val="0"/>
          <w:numId w:val="22"/>
        </w:numPr>
        <w:spacing w:line="360" w:lineRule="auto"/>
        <w:jc w:val="both"/>
      </w:pPr>
      <w:r w:rsidRPr="00584AA1">
        <w:t>Sprawozdanie z realizacji zadań doradztwa zawodowego i pośrednictwa pracy.</w:t>
      </w:r>
    </w:p>
    <w:p w14:paraId="1E0F81A0" w14:textId="069D85A8" w:rsidR="00AA793C" w:rsidRPr="00584AA1" w:rsidRDefault="00AA793C">
      <w:pPr>
        <w:pStyle w:val="Akapitzlist"/>
        <w:numPr>
          <w:ilvl w:val="0"/>
          <w:numId w:val="22"/>
        </w:numPr>
        <w:spacing w:line="360" w:lineRule="auto"/>
        <w:jc w:val="both"/>
      </w:pPr>
      <w:r w:rsidRPr="00584AA1">
        <w:t>Analiza nadzoru instalacyjnego za 2024 r. w zakresie decyzji wydanych przez Powiatowy Urząd Pracy w Płońsku.</w:t>
      </w:r>
    </w:p>
    <w:p w14:paraId="52D97C82" w14:textId="446C0B88" w:rsidR="00624EEC" w:rsidRPr="00584AA1" w:rsidRDefault="00624EEC">
      <w:pPr>
        <w:pStyle w:val="Akapitzlist"/>
        <w:numPr>
          <w:ilvl w:val="0"/>
          <w:numId w:val="7"/>
        </w:numPr>
        <w:spacing w:line="360" w:lineRule="auto"/>
        <w:ind w:left="284" w:hanging="284"/>
        <w:jc w:val="both"/>
      </w:pPr>
      <w:r w:rsidRPr="00584AA1">
        <w:t>Posiedzenie z dnia</w:t>
      </w:r>
      <w:r w:rsidR="00863116" w:rsidRPr="00584AA1">
        <w:t xml:space="preserve"> 2</w:t>
      </w:r>
      <w:r w:rsidR="00AA793C" w:rsidRPr="00584AA1">
        <w:t>3</w:t>
      </w:r>
      <w:r w:rsidRPr="00584AA1">
        <w:t xml:space="preserve"> września 202</w:t>
      </w:r>
      <w:r w:rsidR="00AA793C" w:rsidRPr="00584AA1">
        <w:t>5</w:t>
      </w:r>
      <w:r w:rsidRPr="00584AA1">
        <w:t xml:space="preserve"> roku:</w:t>
      </w:r>
    </w:p>
    <w:p w14:paraId="7C8A63C2" w14:textId="4D960B9E" w:rsidR="00624EEC" w:rsidRPr="00584AA1" w:rsidRDefault="00624EEC">
      <w:pPr>
        <w:pStyle w:val="Akapitzlist"/>
        <w:numPr>
          <w:ilvl w:val="0"/>
          <w:numId w:val="9"/>
        </w:numPr>
        <w:spacing w:line="360" w:lineRule="auto"/>
        <w:ind w:left="567" w:hanging="283"/>
        <w:jc w:val="both"/>
      </w:pPr>
      <w:r w:rsidRPr="00584AA1">
        <w:t>Informacja dotycząca refundacji ze środków Funduszu Pracy kosztów wyposażenia lub doposażenia stanowiska pracy dla skierowanego bezrobotnego, przyznawanie bezrobotnemu środków na podjęcie działalności gospodarczej w tym na pokrycie kosztów pomocy prawnej, konsultacji i doradztwa związane z podjęciem tej działalności.</w:t>
      </w:r>
    </w:p>
    <w:p w14:paraId="7F9AEF50" w14:textId="0F62E9F4" w:rsidR="008F15ED" w:rsidRPr="00584AA1" w:rsidRDefault="008F15ED">
      <w:pPr>
        <w:pStyle w:val="Akapitzlist"/>
        <w:numPr>
          <w:ilvl w:val="0"/>
          <w:numId w:val="9"/>
        </w:numPr>
        <w:spacing w:line="360" w:lineRule="auto"/>
        <w:ind w:left="567" w:hanging="283"/>
        <w:jc w:val="both"/>
      </w:pPr>
      <w:r w:rsidRPr="00584AA1">
        <w:t>Przedstawiono s</w:t>
      </w:r>
      <w:r w:rsidR="00863116" w:rsidRPr="00584AA1">
        <w:t>prawo</w:t>
      </w:r>
      <w:r w:rsidR="003E37F7" w:rsidRPr="00584AA1">
        <w:t xml:space="preserve">zdanie z realizacji szkoleń i </w:t>
      </w:r>
      <w:proofErr w:type="spellStart"/>
      <w:r w:rsidR="003E37F7" w:rsidRPr="00584AA1">
        <w:t>przekwalifikowań</w:t>
      </w:r>
      <w:proofErr w:type="spellEnd"/>
      <w:r w:rsidR="003E37F7" w:rsidRPr="00584AA1">
        <w:t xml:space="preserve"> bezrobotnych oraz KFS.</w:t>
      </w:r>
    </w:p>
    <w:p w14:paraId="247A6FFA" w14:textId="1FE00432" w:rsidR="00624EEC" w:rsidRPr="00584AA1" w:rsidRDefault="00624EEC">
      <w:pPr>
        <w:pStyle w:val="Akapitzlist"/>
        <w:numPr>
          <w:ilvl w:val="0"/>
          <w:numId w:val="7"/>
        </w:numPr>
        <w:spacing w:line="360" w:lineRule="auto"/>
        <w:ind w:left="284" w:hanging="284"/>
        <w:jc w:val="both"/>
      </w:pPr>
      <w:r w:rsidRPr="00584AA1">
        <w:t>Posiedzenie z dnia</w:t>
      </w:r>
      <w:r w:rsidR="008F15ED" w:rsidRPr="00584AA1">
        <w:t xml:space="preserve"> </w:t>
      </w:r>
      <w:r w:rsidRPr="00584AA1">
        <w:t>1</w:t>
      </w:r>
      <w:r w:rsidR="008F15ED" w:rsidRPr="00584AA1">
        <w:t>6</w:t>
      </w:r>
      <w:r w:rsidRPr="00584AA1">
        <w:t xml:space="preserve"> grudnia 202</w:t>
      </w:r>
      <w:r w:rsidR="008F15ED" w:rsidRPr="00584AA1">
        <w:t>5</w:t>
      </w:r>
      <w:r w:rsidRPr="00584AA1">
        <w:t xml:space="preserve"> roku:</w:t>
      </w:r>
    </w:p>
    <w:p w14:paraId="082681A5" w14:textId="57BD890F" w:rsidR="00624EEC" w:rsidRPr="00584AA1" w:rsidRDefault="00624EEC">
      <w:pPr>
        <w:pStyle w:val="Akapitzlist"/>
        <w:numPr>
          <w:ilvl w:val="0"/>
          <w:numId w:val="10"/>
        </w:numPr>
        <w:spacing w:line="360" w:lineRule="auto"/>
        <w:ind w:left="567" w:hanging="283"/>
        <w:jc w:val="both"/>
      </w:pPr>
      <w:r w:rsidRPr="00584AA1">
        <w:t>Informacja z przebiegu robót publicznych, prac społecznie użytecznych i prac interwencyjnych zorganizowanych w 202</w:t>
      </w:r>
      <w:r w:rsidR="008F15ED" w:rsidRPr="00584AA1">
        <w:t>5</w:t>
      </w:r>
      <w:r w:rsidRPr="00584AA1">
        <w:t xml:space="preserve"> r.</w:t>
      </w:r>
    </w:p>
    <w:p w14:paraId="484856C8" w14:textId="72E76CBF" w:rsidR="00624EEC" w:rsidRPr="00584AA1" w:rsidRDefault="008F15ED">
      <w:pPr>
        <w:pStyle w:val="Akapitzlist"/>
        <w:numPr>
          <w:ilvl w:val="0"/>
          <w:numId w:val="10"/>
        </w:numPr>
        <w:spacing w:line="360" w:lineRule="auto"/>
        <w:ind w:left="567" w:hanging="283"/>
        <w:jc w:val="both"/>
      </w:pPr>
      <w:r w:rsidRPr="00584AA1">
        <w:t>Przedstawiono z</w:t>
      </w:r>
      <w:r w:rsidR="00624EEC" w:rsidRPr="00584AA1">
        <w:t>wolnienia grupowe za trzy kwartały 202</w:t>
      </w:r>
      <w:r w:rsidRPr="00584AA1">
        <w:t>5</w:t>
      </w:r>
      <w:r w:rsidR="00624EEC" w:rsidRPr="00584AA1">
        <w:t xml:space="preserve"> r.</w:t>
      </w:r>
    </w:p>
    <w:p w14:paraId="1A360735" w14:textId="693EEBD7" w:rsidR="00624EEC" w:rsidRPr="00584AA1" w:rsidRDefault="008F15ED">
      <w:pPr>
        <w:pStyle w:val="Akapitzlist"/>
        <w:numPr>
          <w:ilvl w:val="0"/>
          <w:numId w:val="10"/>
        </w:numPr>
        <w:spacing w:line="360" w:lineRule="auto"/>
        <w:ind w:left="567" w:hanging="283"/>
        <w:jc w:val="both"/>
      </w:pPr>
      <w:r w:rsidRPr="00584AA1">
        <w:t>Przedstawiono i</w:t>
      </w:r>
      <w:r w:rsidR="00624EEC" w:rsidRPr="00584AA1">
        <w:t>nformacj</w:t>
      </w:r>
      <w:r w:rsidRPr="00584AA1">
        <w:t>ę</w:t>
      </w:r>
      <w:r w:rsidR="00624EEC" w:rsidRPr="00584AA1">
        <w:t xml:space="preserve"> dotycząca organizacji staży u pracodawców w 202</w:t>
      </w:r>
      <w:r w:rsidRPr="00584AA1">
        <w:t>5</w:t>
      </w:r>
      <w:r w:rsidR="00624EEC" w:rsidRPr="00584AA1">
        <w:t xml:space="preserve"> r.</w:t>
      </w:r>
    </w:p>
    <w:p w14:paraId="25BF39D9" w14:textId="4EB5284C" w:rsidR="00624EEC" w:rsidRPr="00584AA1" w:rsidRDefault="008F15ED">
      <w:pPr>
        <w:pStyle w:val="Akapitzlist"/>
        <w:numPr>
          <w:ilvl w:val="0"/>
          <w:numId w:val="10"/>
        </w:numPr>
        <w:spacing w:line="360" w:lineRule="auto"/>
        <w:ind w:left="567" w:hanging="283"/>
        <w:jc w:val="both"/>
      </w:pPr>
      <w:r w:rsidRPr="00584AA1">
        <w:lastRenderedPageBreak/>
        <w:t>Omówiono a</w:t>
      </w:r>
      <w:r w:rsidR="00624EEC" w:rsidRPr="00584AA1">
        <w:t xml:space="preserve">ktualny stan załatwiania spraw </w:t>
      </w:r>
      <w:r w:rsidRPr="00584AA1">
        <w:t xml:space="preserve">w Referacie Usług Rynku Pracy </w:t>
      </w:r>
      <w:r w:rsidR="00FC3E5D" w:rsidRPr="00584AA1">
        <w:br/>
      </w:r>
      <w:r w:rsidRPr="00584AA1">
        <w:t xml:space="preserve">i Zatrudniania Cudzoziemców. </w:t>
      </w:r>
    </w:p>
    <w:p w14:paraId="3A52A6AE" w14:textId="1368EA1E" w:rsidR="008F15ED" w:rsidRPr="00584AA1" w:rsidRDefault="008F15ED">
      <w:pPr>
        <w:pStyle w:val="Akapitzlist"/>
        <w:numPr>
          <w:ilvl w:val="0"/>
          <w:numId w:val="10"/>
        </w:numPr>
        <w:spacing w:line="360" w:lineRule="auto"/>
        <w:ind w:left="567" w:hanging="283"/>
        <w:jc w:val="both"/>
      </w:pPr>
      <w:r w:rsidRPr="00584AA1">
        <w:t xml:space="preserve">Wydano pozytywną opinię w sprawie </w:t>
      </w:r>
      <w:r w:rsidR="00FC3E5D" w:rsidRPr="00584AA1">
        <w:t>umorzenia</w:t>
      </w:r>
      <w:r w:rsidRPr="00584AA1">
        <w:t xml:space="preserve"> </w:t>
      </w:r>
      <w:r w:rsidR="00FC3E5D" w:rsidRPr="00584AA1">
        <w:t>nienależnie</w:t>
      </w:r>
      <w:r w:rsidRPr="00584AA1">
        <w:t xml:space="preserve"> pobranych świadczeń pieniężnych. </w:t>
      </w:r>
    </w:p>
    <w:p w14:paraId="785144C8" w14:textId="1C9FE00A" w:rsidR="00815C8F" w:rsidRPr="00584AA1" w:rsidRDefault="00FC3E5D" w:rsidP="00FC3E5D">
      <w:pPr>
        <w:spacing w:after="0" w:line="360" w:lineRule="auto"/>
        <w:ind w:firstLine="851"/>
        <w:jc w:val="both"/>
        <w:rPr>
          <w:rFonts w:ascii="Times New Roman" w:hAnsi="Times New Roman" w:cs="Times New Roman"/>
          <w:sz w:val="24"/>
          <w:szCs w:val="24"/>
        </w:rPr>
      </w:pPr>
      <w:r w:rsidRPr="00584AA1">
        <w:rPr>
          <w:rFonts w:ascii="Times New Roman" w:hAnsi="Times New Roman" w:cs="Times New Roman"/>
          <w:sz w:val="24"/>
          <w:szCs w:val="24"/>
        </w:rPr>
        <w:t xml:space="preserve">Poza stałymi posiedzeniami, wynikającymi z przyjętego planu pracy Powiatowej Rady Rynku Pracy w Płońsku, w 2025 roku przeprowadzono również głosowania w trybie obiegowym. W dniach 7 kwietnia oraz 6 i 27 listopada członkowie Rady pozytywnie zaopiniowali celowość przyznania wsparcia na formy kształcenia ustawicznego finansowane ze środków Krajowego Funduszu Szkoleniowego. Ponadto, podczas głosowania w dniu 24 listopada, przedmiotem opinii były proponowane priorytety wydatkowania środków, w tym </w:t>
      </w:r>
      <w:r w:rsidR="007C76B5" w:rsidRPr="00584AA1">
        <w:rPr>
          <w:rFonts w:ascii="Times New Roman" w:hAnsi="Times New Roman" w:cs="Times New Roman"/>
          <w:sz w:val="24"/>
          <w:szCs w:val="24"/>
        </w:rPr>
        <w:br/>
      </w:r>
      <w:r w:rsidRPr="00584AA1">
        <w:rPr>
          <w:rFonts w:ascii="Times New Roman" w:hAnsi="Times New Roman" w:cs="Times New Roman"/>
          <w:sz w:val="24"/>
          <w:szCs w:val="24"/>
        </w:rPr>
        <w:t xml:space="preserve">w szczególności wsparcie kształcenia ustawicznego pracodawców, którzy nie korzystali </w:t>
      </w:r>
      <w:r w:rsidRPr="00584AA1">
        <w:rPr>
          <w:rFonts w:ascii="Times New Roman" w:hAnsi="Times New Roman" w:cs="Times New Roman"/>
          <w:sz w:val="24"/>
          <w:szCs w:val="24"/>
        </w:rPr>
        <w:br/>
        <w:t xml:space="preserve">z funduszy KFS w latach 2023–2025. </w:t>
      </w:r>
    </w:p>
    <w:p w14:paraId="319981A7" w14:textId="722B5701" w:rsidR="00FC3E5D" w:rsidRPr="00584AA1" w:rsidRDefault="00FC3E5D" w:rsidP="00FC3E5D">
      <w:pPr>
        <w:spacing w:after="0" w:line="360" w:lineRule="auto"/>
        <w:ind w:firstLine="851"/>
        <w:jc w:val="both"/>
        <w:rPr>
          <w:rFonts w:ascii="Times New Roman" w:hAnsi="Times New Roman" w:cs="Times New Roman"/>
          <w:sz w:val="24"/>
          <w:szCs w:val="24"/>
        </w:rPr>
      </w:pPr>
      <w:r w:rsidRPr="00584AA1">
        <w:rPr>
          <w:rFonts w:ascii="Times New Roman" w:hAnsi="Times New Roman" w:cs="Times New Roman"/>
          <w:sz w:val="24"/>
          <w:szCs w:val="24"/>
        </w:rPr>
        <w:t xml:space="preserve">Ponadto członkowie Powiatowej Rady Powiatu uczestniczyli w szkoleniu nt. „Nowe wyzwania stawiane przed służbami zatrudnienia i Radą Rynku Pracy w związku </w:t>
      </w:r>
      <w:r w:rsidRPr="00584AA1">
        <w:rPr>
          <w:rFonts w:ascii="Times New Roman" w:hAnsi="Times New Roman" w:cs="Times New Roman"/>
          <w:sz w:val="24"/>
          <w:szCs w:val="24"/>
        </w:rPr>
        <w:br/>
        <w:t xml:space="preserve">z wprowadzeniem nowej ustawy i służbach zatrudnienia”. </w:t>
      </w:r>
    </w:p>
    <w:p w14:paraId="1F5DDFDC" w14:textId="77777777" w:rsidR="00FC3E5D" w:rsidRPr="00C20282" w:rsidRDefault="00FC3E5D" w:rsidP="00FC3E5D">
      <w:pPr>
        <w:spacing w:after="0" w:line="360" w:lineRule="auto"/>
        <w:ind w:firstLine="851"/>
        <w:jc w:val="both"/>
        <w:rPr>
          <w:rFonts w:ascii="Times New Roman" w:hAnsi="Times New Roman" w:cs="Times New Roman"/>
          <w:color w:val="EE0000"/>
          <w:sz w:val="24"/>
          <w:szCs w:val="24"/>
        </w:rPr>
      </w:pPr>
    </w:p>
    <w:p w14:paraId="5CCB5ABE" w14:textId="448E21C9" w:rsidR="005219A2" w:rsidRPr="007D66C0" w:rsidRDefault="008A2CD4" w:rsidP="00BE3F67">
      <w:pPr>
        <w:pStyle w:val="Nagwek2"/>
        <w:spacing w:line="360" w:lineRule="auto"/>
        <w:rPr>
          <w:sz w:val="24"/>
          <w:szCs w:val="24"/>
        </w:rPr>
      </w:pPr>
      <w:bookmarkStart w:id="113" w:name="_Toc226528759"/>
      <w:r w:rsidRPr="007D66C0">
        <w:rPr>
          <w:sz w:val="24"/>
          <w:szCs w:val="24"/>
        </w:rPr>
        <w:t>6</w:t>
      </w:r>
      <w:r w:rsidR="005219A2" w:rsidRPr="007D66C0">
        <w:rPr>
          <w:sz w:val="24"/>
          <w:szCs w:val="24"/>
        </w:rPr>
        <w:t>.2. Działania usprawniające pracę urzędu</w:t>
      </w:r>
      <w:bookmarkEnd w:id="113"/>
      <w:r w:rsidR="005219A2" w:rsidRPr="007D66C0">
        <w:rPr>
          <w:sz w:val="24"/>
          <w:szCs w:val="24"/>
        </w:rPr>
        <w:t xml:space="preserve">  </w:t>
      </w:r>
    </w:p>
    <w:p w14:paraId="00650132" w14:textId="77777777" w:rsidR="005219A2" w:rsidRPr="007D66C0" w:rsidRDefault="005219A2" w:rsidP="00584AA1">
      <w:pPr>
        <w:spacing w:after="0" w:line="360" w:lineRule="auto"/>
        <w:ind w:firstLine="709"/>
        <w:jc w:val="both"/>
        <w:rPr>
          <w:rFonts w:ascii="Times New Roman" w:eastAsia="Times New Roman" w:hAnsi="Times New Roman" w:cs="Times New Roman"/>
          <w:bCs/>
          <w:sz w:val="24"/>
          <w:szCs w:val="24"/>
          <w:lang w:eastAsia="pl-PL"/>
        </w:rPr>
      </w:pPr>
      <w:r w:rsidRPr="007D66C0">
        <w:rPr>
          <w:rFonts w:ascii="Times New Roman" w:eastAsia="Times New Roman" w:hAnsi="Times New Roman" w:cs="Times New Roman"/>
          <w:bCs/>
          <w:sz w:val="24"/>
          <w:szCs w:val="24"/>
          <w:lang w:eastAsia="pl-PL"/>
        </w:rPr>
        <w:t>W omawianym okresie urząd podejmował szereg działań, które miały charakter wspomagający podstawową działalność oraz świadczenie usług na rzecz klientów urzędu:</w:t>
      </w:r>
    </w:p>
    <w:p w14:paraId="383BD430" w14:textId="58EC51B8" w:rsidR="007C76B5" w:rsidRPr="007C76B5" w:rsidRDefault="007C76B5">
      <w:pPr>
        <w:pStyle w:val="Akapitzlist"/>
        <w:numPr>
          <w:ilvl w:val="0"/>
          <w:numId w:val="23"/>
        </w:numPr>
        <w:spacing w:line="360" w:lineRule="auto"/>
        <w:ind w:left="284"/>
        <w:jc w:val="both"/>
        <w:rPr>
          <w:bCs/>
        </w:rPr>
      </w:pPr>
      <w:r w:rsidRPr="007C76B5">
        <w:rPr>
          <w:bCs/>
        </w:rPr>
        <w:t xml:space="preserve">Przeprowadzono prace konserwacyjne infrastruktury zewnętrznej, w tym naprawę słupków ogrodzeniowych wokół budynku Powiatowego Urzędu Pracy w Płońsku. </w:t>
      </w:r>
    </w:p>
    <w:p w14:paraId="6A47FAD2" w14:textId="77777777" w:rsidR="007C76B5" w:rsidRPr="007C76B5" w:rsidRDefault="007C76B5">
      <w:pPr>
        <w:pStyle w:val="Akapitzlist"/>
        <w:numPr>
          <w:ilvl w:val="0"/>
          <w:numId w:val="23"/>
        </w:numPr>
        <w:spacing w:line="360" w:lineRule="auto"/>
        <w:ind w:left="284"/>
        <w:jc w:val="both"/>
        <w:rPr>
          <w:bCs/>
        </w:rPr>
      </w:pPr>
      <w:r w:rsidRPr="007C76B5">
        <w:rPr>
          <w:bCs/>
        </w:rPr>
        <w:t xml:space="preserve">Wykonano prace remontowe na parterze budynku urzędu, obejmujące demontaż zużytych płytek podłogowych oraz położenie nowych płytek na korytarzu, co przyczyniło się do poprawy estetyki oraz bezpieczeństwa użytkowników. </w:t>
      </w:r>
    </w:p>
    <w:p w14:paraId="666E2BC5" w14:textId="77777777" w:rsidR="007C76B5" w:rsidRPr="007C76B5" w:rsidRDefault="007C76B5">
      <w:pPr>
        <w:pStyle w:val="Akapitzlist"/>
        <w:numPr>
          <w:ilvl w:val="0"/>
          <w:numId w:val="23"/>
        </w:numPr>
        <w:spacing w:line="360" w:lineRule="auto"/>
        <w:ind w:left="284"/>
        <w:jc w:val="both"/>
        <w:rPr>
          <w:bCs/>
        </w:rPr>
      </w:pPr>
      <w:r w:rsidRPr="007C76B5">
        <w:rPr>
          <w:bCs/>
        </w:rPr>
        <w:t xml:space="preserve">Na bieżąco przeszkalano kadrę pracowniczą. </w:t>
      </w:r>
    </w:p>
    <w:p w14:paraId="2B920A78" w14:textId="131B6289" w:rsidR="007C76B5" w:rsidRPr="00E45C13" w:rsidRDefault="007C76B5">
      <w:pPr>
        <w:pStyle w:val="Akapitzlist"/>
        <w:numPr>
          <w:ilvl w:val="0"/>
          <w:numId w:val="23"/>
        </w:numPr>
        <w:spacing w:line="360" w:lineRule="auto"/>
        <w:ind w:left="284"/>
        <w:jc w:val="both"/>
        <w:rPr>
          <w:bCs/>
        </w:rPr>
      </w:pPr>
      <w:r w:rsidRPr="00E45C13">
        <w:rPr>
          <w:bCs/>
        </w:rPr>
        <w:t xml:space="preserve">Organizowano giełdy pracy w celu udostępnienia bezpośredniego kontaktu pracodawcy </w:t>
      </w:r>
      <w:r w:rsidRPr="00E45C13">
        <w:rPr>
          <w:bCs/>
        </w:rPr>
        <w:br/>
        <w:t xml:space="preserve">z grupą osób poszukujących pracy o określonych przez pracodawcę umiejętnościach zawodowych. Giełdy pracy odbywały się w sali konferencyjnej wyposażonej w nowoczesny sprzęt audiowizualny, która służy również do organizowania szkoleń, konferencji oraz spotkań z partnerami rynku pracy. </w:t>
      </w:r>
    </w:p>
    <w:p w14:paraId="1CA878A2" w14:textId="77777777" w:rsidR="007C76B5" w:rsidRPr="007C76B5" w:rsidRDefault="007C76B5">
      <w:pPr>
        <w:pStyle w:val="Akapitzlist"/>
        <w:numPr>
          <w:ilvl w:val="0"/>
          <w:numId w:val="23"/>
        </w:numPr>
        <w:spacing w:line="360" w:lineRule="auto"/>
        <w:ind w:left="284"/>
        <w:jc w:val="both"/>
        <w:rPr>
          <w:bCs/>
        </w:rPr>
      </w:pPr>
      <w:r w:rsidRPr="007C76B5">
        <w:rPr>
          <w:bCs/>
        </w:rPr>
        <w:t xml:space="preserve">PUP w Płońsku prowadził i kontynuuje skuteczną politykę informacyjną, zamieszczając aktualne informacje dotyczące ofert pracy, giełd pracy oraz naborów na poszczególne formy aktywizacji zawodowej na stronie internetowej Urzędu oraz na profilu Facebook. </w:t>
      </w:r>
      <w:r w:rsidRPr="007C76B5">
        <w:rPr>
          <w:bCs/>
        </w:rPr>
        <w:lastRenderedPageBreak/>
        <w:t xml:space="preserve">Prowadzone są również statystyki oraz opracowania dotyczące lokalnego rynku pracy, wykorzystywane m.in. przy pozyskiwaniu dodatkowych środków finansowych. </w:t>
      </w:r>
    </w:p>
    <w:p w14:paraId="0628ACEE" w14:textId="77777777" w:rsidR="007C76B5" w:rsidRPr="007C76B5" w:rsidRDefault="007C76B5">
      <w:pPr>
        <w:pStyle w:val="Akapitzlist"/>
        <w:numPr>
          <w:ilvl w:val="0"/>
          <w:numId w:val="23"/>
        </w:numPr>
        <w:spacing w:line="360" w:lineRule="auto"/>
        <w:ind w:left="284"/>
        <w:jc w:val="both"/>
        <w:rPr>
          <w:bCs/>
        </w:rPr>
      </w:pPr>
      <w:r w:rsidRPr="007C76B5">
        <w:rPr>
          <w:bCs/>
        </w:rPr>
        <w:t xml:space="preserve">Urząd współpracuje z Ośrodkami Pomocy Społecznej za pomocą Samorządowej Elektronicznej Platformy Informacyjnej (SEPI), co umożliwia sprawną wymianę danych oraz wydawanie klientom zaświadczeń w formie elektronicznej. </w:t>
      </w:r>
    </w:p>
    <w:p w14:paraId="617EE446" w14:textId="77777777" w:rsidR="007C76B5" w:rsidRPr="007C76B5" w:rsidRDefault="007C76B5">
      <w:pPr>
        <w:pStyle w:val="Akapitzlist"/>
        <w:numPr>
          <w:ilvl w:val="0"/>
          <w:numId w:val="23"/>
        </w:numPr>
        <w:spacing w:line="360" w:lineRule="auto"/>
        <w:ind w:left="284"/>
        <w:jc w:val="both"/>
        <w:rPr>
          <w:bCs/>
        </w:rPr>
      </w:pPr>
      <w:r w:rsidRPr="007C76B5">
        <w:rPr>
          <w:bCs/>
        </w:rPr>
        <w:t xml:space="preserve">Aktualne oferty pracy, po uzgodnieniu z pracodawcami, są systematycznie przekazywane do Radia Płońsk i prezentowane na antenie. </w:t>
      </w:r>
    </w:p>
    <w:p w14:paraId="5C084C03" w14:textId="77777777" w:rsidR="007C76B5" w:rsidRPr="007C76B5" w:rsidRDefault="007C76B5">
      <w:pPr>
        <w:pStyle w:val="Akapitzlist"/>
        <w:numPr>
          <w:ilvl w:val="0"/>
          <w:numId w:val="23"/>
        </w:numPr>
        <w:spacing w:line="360" w:lineRule="auto"/>
        <w:ind w:left="284"/>
        <w:jc w:val="both"/>
        <w:rPr>
          <w:bCs/>
        </w:rPr>
      </w:pPr>
      <w:r w:rsidRPr="007C76B5">
        <w:rPr>
          <w:bCs/>
        </w:rPr>
        <w:t xml:space="preserve">Uczestniczono w lokalnych wydarzeniach, targach i inicjatywach promujących usługi rynku pracy. </w:t>
      </w:r>
    </w:p>
    <w:p w14:paraId="4558EF39" w14:textId="77777777" w:rsidR="007C76B5" w:rsidRPr="007C76B5" w:rsidRDefault="007C76B5">
      <w:pPr>
        <w:pStyle w:val="Akapitzlist"/>
        <w:numPr>
          <w:ilvl w:val="0"/>
          <w:numId w:val="23"/>
        </w:numPr>
        <w:spacing w:line="360" w:lineRule="auto"/>
        <w:ind w:left="284"/>
        <w:jc w:val="both"/>
        <w:rPr>
          <w:bCs/>
        </w:rPr>
      </w:pPr>
      <w:r w:rsidRPr="007C76B5">
        <w:rPr>
          <w:bCs/>
        </w:rPr>
        <w:t xml:space="preserve">Podejmowano działania zmierzające do podniesienia standardu obsługi klientów, w tym usprawnienia organizacyjne w zakresie obsługi bezpośredniej. </w:t>
      </w:r>
    </w:p>
    <w:p w14:paraId="7FDE3944" w14:textId="77777777" w:rsidR="007C76B5" w:rsidRPr="007C76B5" w:rsidRDefault="007C76B5">
      <w:pPr>
        <w:pStyle w:val="Akapitzlist"/>
        <w:numPr>
          <w:ilvl w:val="0"/>
          <w:numId w:val="23"/>
        </w:numPr>
        <w:spacing w:line="360" w:lineRule="auto"/>
        <w:ind w:left="284"/>
        <w:jc w:val="both"/>
        <w:rPr>
          <w:bCs/>
        </w:rPr>
      </w:pPr>
      <w:r w:rsidRPr="007C76B5">
        <w:rPr>
          <w:bCs/>
        </w:rPr>
        <w:t xml:space="preserve">W celu zwiększenia dostępności oraz usprawnienia obsługi klientów zapewniono pracownikom obsługującym największą liczbę klientów telefony służbowe, co umożliwia sprawniejszy kontakt i bieżące udzielanie informacji. </w:t>
      </w:r>
    </w:p>
    <w:p w14:paraId="0B47E48F" w14:textId="7299D8B4" w:rsidR="007C76B5" w:rsidRPr="007C76B5" w:rsidRDefault="007C76B5">
      <w:pPr>
        <w:pStyle w:val="Akapitzlist"/>
        <w:numPr>
          <w:ilvl w:val="0"/>
          <w:numId w:val="23"/>
        </w:numPr>
        <w:spacing w:line="360" w:lineRule="auto"/>
        <w:ind w:left="284"/>
        <w:jc w:val="both"/>
        <w:rPr>
          <w:bCs/>
        </w:rPr>
      </w:pPr>
      <w:r w:rsidRPr="007C76B5">
        <w:rPr>
          <w:bCs/>
        </w:rPr>
        <w:t xml:space="preserve">Ponadto klienci Powiatowego Urzędu Pracy w Płońsku mają możliwość korzystania </w:t>
      </w:r>
      <w:r>
        <w:rPr>
          <w:bCs/>
        </w:rPr>
        <w:br/>
      </w:r>
      <w:r w:rsidRPr="007C76B5">
        <w:rPr>
          <w:bCs/>
        </w:rPr>
        <w:t xml:space="preserve">z bezpłatnego dostępu do Internetu oraz dostępu do aktualnych ofert pracy. </w:t>
      </w:r>
    </w:p>
    <w:p w14:paraId="6018095B" w14:textId="77777777" w:rsidR="007C76B5" w:rsidRPr="007C76B5" w:rsidRDefault="007C76B5">
      <w:pPr>
        <w:pStyle w:val="Akapitzlist"/>
        <w:numPr>
          <w:ilvl w:val="0"/>
          <w:numId w:val="23"/>
        </w:numPr>
        <w:spacing w:line="360" w:lineRule="auto"/>
        <w:ind w:left="284"/>
        <w:jc w:val="both"/>
        <w:rPr>
          <w:bCs/>
        </w:rPr>
      </w:pPr>
      <w:r w:rsidRPr="007C76B5">
        <w:rPr>
          <w:bCs/>
        </w:rPr>
        <w:t xml:space="preserve">Podejmowano działania mające na celu podnoszenie jakości obsługi klientów, w tym dbałość o sprawność i terminowość realizowanych spraw. </w:t>
      </w:r>
    </w:p>
    <w:p w14:paraId="152BC5DF" w14:textId="77777777" w:rsidR="007C76B5" w:rsidRPr="007C76B5" w:rsidRDefault="007C76B5">
      <w:pPr>
        <w:pStyle w:val="Akapitzlist"/>
        <w:numPr>
          <w:ilvl w:val="0"/>
          <w:numId w:val="23"/>
        </w:numPr>
        <w:spacing w:line="360" w:lineRule="auto"/>
        <w:ind w:left="284"/>
        <w:jc w:val="both"/>
        <w:rPr>
          <w:bCs/>
        </w:rPr>
      </w:pPr>
      <w:r w:rsidRPr="007C76B5">
        <w:rPr>
          <w:bCs/>
        </w:rPr>
        <w:t xml:space="preserve">Realizowano działania związane z zapewnieniem bezpieczeństwa przetwarzanych danych oraz prawidłowego funkcjonowania systemów informatycznych. </w:t>
      </w:r>
    </w:p>
    <w:p w14:paraId="79A39EBE" w14:textId="192E9195" w:rsidR="00604DD2" w:rsidRDefault="007C76B5">
      <w:pPr>
        <w:pStyle w:val="Akapitzlist"/>
        <w:numPr>
          <w:ilvl w:val="0"/>
          <w:numId w:val="23"/>
        </w:numPr>
        <w:spacing w:line="360" w:lineRule="auto"/>
        <w:ind w:left="284"/>
        <w:jc w:val="both"/>
        <w:rPr>
          <w:bCs/>
        </w:rPr>
      </w:pPr>
      <w:r w:rsidRPr="007C76B5">
        <w:rPr>
          <w:bCs/>
        </w:rPr>
        <w:t>Wprowadzono usprawnienia w funkcjonowaniu centrali telefonicznej poprzez zastosowanie zapowiedzi głosowej wraz z możliwością tonowego wyboru numerów wewnętrznych, co ułatwia klientom bezpośrednie dotarcie do właściwego pracownika oraz usprawnia obsługę połączeń.</w:t>
      </w:r>
    </w:p>
    <w:p w14:paraId="01927851" w14:textId="77777777" w:rsidR="007C76B5" w:rsidRPr="007C76B5" w:rsidRDefault="007C76B5" w:rsidP="007C76B5">
      <w:pPr>
        <w:pStyle w:val="Akapitzlist"/>
        <w:spacing w:line="360" w:lineRule="auto"/>
        <w:ind w:left="284"/>
        <w:jc w:val="both"/>
        <w:rPr>
          <w:bCs/>
        </w:rPr>
      </w:pPr>
    </w:p>
    <w:p w14:paraId="7E94704B" w14:textId="354BAE0C" w:rsidR="00B508F9" w:rsidRDefault="00374682" w:rsidP="00374682">
      <w:pPr>
        <w:pStyle w:val="Nagwek1"/>
        <w:spacing w:line="360" w:lineRule="auto"/>
        <w:rPr>
          <w:i w:val="0"/>
          <w:iCs/>
          <w:sz w:val="28"/>
          <w:szCs w:val="28"/>
        </w:rPr>
      </w:pPr>
      <w:bookmarkStart w:id="114" w:name="_Toc226528760"/>
      <w:r w:rsidRPr="00374682">
        <w:rPr>
          <w:bCs/>
          <w:i w:val="0"/>
          <w:iCs/>
          <w:sz w:val="28"/>
          <w:szCs w:val="28"/>
        </w:rPr>
        <w:t>7.</w:t>
      </w:r>
      <w:r>
        <w:rPr>
          <w:i w:val="0"/>
          <w:iCs/>
          <w:sz w:val="28"/>
          <w:szCs w:val="28"/>
        </w:rPr>
        <w:t xml:space="preserve"> </w:t>
      </w:r>
      <w:r w:rsidR="00B508F9" w:rsidRPr="0089546C">
        <w:rPr>
          <w:i w:val="0"/>
          <w:iCs/>
          <w:sz w:val="28"/>
          <w:szCs w:val="28"/>
        </w:rPr>
        <w:t>Wnioski</w:t>
      </w:r>
      <w:bookmarkEnd w:id="114"/>
      <w:r w:rsidR="00B508F9" w:rsidRPr="0089546C">
        <w:rPr>
          <w:i w:val="0"/>
          <w:iCs/>
          <w:sz w:val="28"/>
          <w:szCs w:val="28"/>
        </w:rPr>
        <w:t xml:space="preserve"> </w:t>
      </w:r>
    </w:p>
    <w:p w14:paraId="2E89E7A3" w14:textId="77777777" w:rsidR="00374682" w:rsidRPr="00374682" w:rsidRDefault="00374682" w:rsidP="00374682">
      <w:pPr>
        <w:pStyle w:val="Akapitzlist"/>
        <w:ind w:left="0"/>
      </w:pPr>
    </w:p>
    <w:p w14:paraId="0131ADEF" w14:textId="77777777" w:rsidR="007C76B5" w:rsidRPr="007C76B5" w:rsidRDefault="007C76B5" w:rsidP="007C76B5">
      <w:pPr>
        <w:spacing w:after="120" w:line="360" w:lineRule="auto"/>
        <w:contextualSpacing/>
        <w:jc w:val="both"/>
        <w:rPr>
          <w:rFonts w:ascii="Times New Roman" w:eastAsia="Times New Roman" w:hAnsi="Times New Roman" w:cs="Times New Roman"/>
          <w:sz w:val="24"/>
          <w:szCs w:val="24"/>
          <w:lang w:eastAsia="pl-PL"/>
        </w:rPr>
      </w:pPr>
      <w:r w:rsidRPr="007C76B5">
        <w:rPr>
          <w:rFonts w:ascii="Times New Roman" w:eastAsia="Times New Roman" w:hAnsi="Times New Roman" w:cs="Times New Roman"/>
          <w:sz w:val="24"/>
          <w:szCs w:val="24"/>
          <w:lang w:eastAsia="pl-PL"/>
        </w:rPr>
        <w:t>W 2026 r. należy skoncentrować uwagę na następujących zadaniach:</w:t>
      </w:r>
    </w:p>
    <w:p w14:paraId="69EA6CCF" w14:textId="77777777" w:rsidR="007C76B5" w:rsidRPr="007C76B5" w:rsidRDefault="007C76B5">
      <w:pPr>
        <w:numPr>
          <w:ilvl w:val="0"/>
          <w:numId w:val="24"/>
        </w:numPr>
        <w:spacing w:line="360" w:lineRule="auto"/>
        <w:contextualSpacing/>
        <w:jc w:val="both"/>
        <w:rPr>
          <w:rFonts w:ascii="Times New Roman" w:eastAsia="Times New Roman" w:hAnsi="Times New Roman" w:cs="Times New Roman"/>
          <w:sz w:val="24"/>
          <w:szCs w:val="24"/>
          <w:lang w:eastAsia="pl-PL"/>
        </w:rPr>
      </w:pPr>
      <w:r w:rsidRPr="007C76B5">
        <w:rPr>
          <w:rFonts w:ascii="Times New Roman" w:eastAsia="Times New Roman" w:hAnsi="Times New Roman" w:cs="Times New Roman"/>
          <w:sz w:val="24"/>
          <w:szCs w:val="24"/>
          <w:lang w:eastAsia="pl-PL"/>
        </w:rPr>
        <w:t xml:space="preserve">Racjonalne i efektywne wydatkowanie środków finansowych Funduszu Pracy oraz EFS na realizację programów rynku pracy. </w:t>
      </w:r>
    </w:p>
    <w:p w14:paraId="615D29E0" w14:textId="5A00FA94" w:rsidR="007C76B5" w:rsidRPr="007C76B5" w:rsidRDefault="007C76B5">
      <w:pPr>
        <w:numPr>
          <w:ilvl w:val="0"/>
          <w:numId w:val="24"/>
        </w:numPr>
        <w:spacing w:line="360" w:lineRule="auto"/>
        <w:contextualSpacing/>
        <w:jc w:val="both"/>
        <w:rPr>
          <w:rFonts w:ascii="Times New Roman" w:eastAsia="Times New Roman" w:hAnsi="Times New Roman" w:cs="Times New Roman"/>
          <w:sz w:val="24"/>
          <w:szCs w:val="24"/>
          <w:lang w:eastAsia="pl-PL"/>
        </w:rPr>
      </w:pPr>
      <w:r w:rsidRPr="007C76B5">
        <w:rPr>
          <w:rFonts w:ascii="Times New Roman" w:eastAsia="Times New Roman" w:hAnsi="Times New Roman" w:cs="Times New Roman"/>
          <w:sz w:val="24"/>
          <w:szCs w:val="24"/>
          <w:lang w:eastAsia="pl-PL"/>
        </w:rPr>
        <w:t xml:space="preserve">Rozszerzenie współpracy z podmiotami działającymi na lokalnym rynku pracy, </w:t>
      </w:r>
      <w:r>
        <w:rPr>
          <w:rFonts w:ascii="Times New Roman" w:eastAsia="Times New Roman" w:hAnsi="Times New Roman" w:cs="Times New Roman"/>
          <w:sz w:val="24"/>
          <w:szCs w:val="24"/>
          <w:lang w:eastAsia="pl-PL"/>
        </w:rPr>
        <w:br/>
      </w:r>
      <w:r w:rsidRPr="007C76B5">
        <w:rPr>
          <w:rFonts w:ascii="Times New Roman" w:eastAsia="Times New Roman" w:hAnsi="Times New Roman" w:cs="Times New Roman"/>
          <w:sz w:val="24"/>
          <w:szCs w:val="24"/>
          <w:lang w:eastAsia="pl-PL"/>
        </w:rPr>
        <w:t xml:space="preserve">w szczególności z placówkami oświatowymi w zakresie przepływu informacji niezbędnych do realizacji prawidłowej polityki edukacyjnej, w tym monitoringu zawodów deficytowych i nadwyżkowych oraz organizacji spotkań z uczniami. </w:t>
      </w:r>
    </w:p>
    <w:p w14:paraId="4E1C5229" w14:textId="77777777" w:rsidR="007C76B5" w:rsidRPr="007C76B5" w:rsidRDefault="007C76B5">
      <w:pPr>
        <w:numPr>
          <w:ilvl w:val="0"/>
          <w:numId w:val="24"/>
        </w:numPr>
        <w:spacing w:line="360" w:lineRule="auto"/>
        <w:contextualSpacing/>
        <w:jc w:val="both"/>
        <w:rPr>
          <w:rFonts w:ascii="Times New Roman" w:eastAsia="Times New Roman" w:hAnsi="Times New Roman" w:cs="Times New Roman"/>
          <w:sz w:val="24"/>
          <w:szCs w:val="24"/>
          <w:lang w:eastAsia="pl-PL"/>
        </w:rPr>
      </w:pPr>
      <w:r w:rsidRPr="007C76B5">
        <w:rPr>
          <w:rFonts w:ascii="Times New Roman" w:eastAsia="Times New Roman" w:hAnsi="Times New Roman" w:cs="Times New Roman"/>
          <w:sz w:val="24"/>
          <w:szCs w:val="24"/>
          <w:lang w:eastAsia="pl-PL"/>
        </w:rPr>
        <w:lastRenderedPageBreak/>
        <w:t xml:space="preserve">Współpraca z Agencjami Zatrudnienia, Ośrodkami Pomocy Społecznej oraz Powiatowym Centrum Pomocy Rodzinie przy podejmowaniu działań na rzecz osób bezrobotnych, w tym optymalne wykorzystanie „Platformy komunikacyjnej” do wymiany danych Urząd – OPS. </w:t>
      </w:r>
    </w:p>
    <w:p w14:paraId="08C15C28" w14:textId="77777777" w:rsidR="007C76B5" w:rsidRDefault="007C76B5">
      <w:pPr>
        <w:numPr>
          <w:ilvl w:val="0"/>
          <w:numId w:val="24"/>
        </w:numPr>
        <w:spacing w:after="0" w:line="360" w:lineRule="auto"/>
        <w:ind w:left="714" w:hanging="357"/>
        <w:contextualSpacing/>
        <w:jc w:val="both"/>
        <w:rPr>
          <w:rFonts w:ascii="Times New Roman" w:eastAsia="Times New Roman" w:hAnsi="Times New Roman" w:cs="Times New Roman"/>
          <w:sz w:val="24"/>
          <w:szCs w:val="24"/>
          <w:lang w:eastAsia="pl-PL"/>
        </w:rPr>
      </w:pPr>
      <w:r w:rsidRPr="007C76B5">
        <w:rPr>
          <w:rFonts w:ascii="Times New Roman" w:eastAsia="Times New Roman" w:hAnsi="Times New Roman" w:cs="Times New Roman"/>
          <w:sz w:val="24"/>
          <w:szCs w:val="24"/>
          <w:lang w:eastAsia="pl-PL"/>
        </w:rPr>
        <w:t>Bieżąca analiza sytuacji na lokalnym rynku pracy dotycząca:</w:t>
      </w:r>
    </w:p>
    <w:p w14:paraId="2237C2E1" w14:textId="24929AEF" w:rsidR="007C76B5" w:rsidRPr="007C76B5" w:rsidRDefault="007C76B5">
      <w:pPr>
        <w:pStyle w:val="Akapitzlist"/>
        <w:numPr>
          <w:ilvl w:val="0"/>
          <w:numId w:val="25"/>
        </w:numPr>
        <w:spacing w:line="360" w:lineRule="auto"/>
        <w:jc w:val="both"/>
      </w:pPr>
      <w:r w:rsidRPr="007C76B5">
        <w:t>poziomu, struktury i dynamiki bezrobocia,</w:t>
      </w:r>
    </w:p>
    <w:p w14:paraId="2F88DC4B" w14:textId="274E8AAF" w:rsidR="007C76B5" w:rsidRPr="007C76B5" w:rsidRDefault="007C76B5">
      <w:pPr>
        <w:pStyle w:val="Akapitzlist"/>
        <w:numPr>
          <w:ilvl w:val="0"/>
          <w:numId w:val="25"/>
        </w:numPr>
        <w:spacing w:line="360" w:lineRule="auto"/>
        <w:jc w:val="both"/>
      </w:pPr>
      <w:r w:rsidRPr="007C76B5">
        <w:t xml:space="preserve">możliwości wsparcia osób bezrobotnych instrumentami i usługami rynku pracy. </w:t>
      </w:r>
    </w:p>
    <w:p w14:paraId="050CA9EF" w14:textId="77777777" w:rsidR="007C76B5" w:rsidRDefault="007C76B5">
      <w:pPr>
        <w:numPr>
          <w:ilvl w:val="0"/>
          <w:numId w:val="24"/>
        </w:numPr>
        <w:spacing w:after="0" w:line="360" w:lineRule="auto"/>
        <w:ind w:left="714" w:hanging="357"/>
        <w:contextualSpacing/>
        <w:jc w:val="both"/>
        <w:rPr>
          <w:rFonts w:ascii="Times New Roman" w:eastAsia="Times New Roman" w:hAnsi="Times New Roman" w:cs="Times New Roman"/>
          <w:sz w:val="24"/>
          <w:szCs w:val="24"/>
          <w:lang w:eastAsia="pl-PL"/>
        </w:rPr>
      </w:pPr>
      <w:r w:rsidRPr="007C76B5">
        <w:rPr>
          <w:rFonts w:ascii="Times New Roman" w:eastAsia="Times New Roman" w:hAnsi="Times New Roman" w:cs="Times New Roman"/>
          <w:sz w:val="24"/>
          <w:szCs w:val="24"/>
          <w:lang w:eastAsia="pl-PL"/>
        </w:rPr>
        <w:t>Utrzymanie wysokiej jakości usług świadczonych przez urząd poprzez:</w:t>
      </w:r>
    </w:p>
    <w:p w14:paraId="73801097" w14:textId="77777777" w:rsidR="007C76B5" w:rsidRDefault="007C76B5">
      <w:pPr>
        <w:pStyle w:val="Akapitzlist"/>
        <w:numPr>
          <w:ilvl w:val="0"/>
          <w:numId w:val="26"/>
        </w:numPr>
        <w:spacing w:line="360" w:lineRule="auto"/>
        <w:jc w:val="both"/>
      </w:pPr>
      <w:r w:rsidRPr="007C76B5">
        <w:t>poszukiwanie i wdrażanie nowych rozwiązań w obsłudze klientów, w tym rozwój narzędzi komunikacji i rozwiązań informatycznych,</w:t>
      </w:r>
    </w:p>
    <w:p w14:paraId="591CF980" w14:textId="28CAF5D4" w:rsidR="007C76B5" w:rsidRPr="007C76B5" w:rsidRDefault="007C76B5">
      <w:pPr>
        <w:pStyle w:val="Akapitzlist"/>
        <w:numPr>
          <w:ilvl w:val="0"/>
          <w:numId w:val="26"/>
        </w:numPr>
        <w:spacing w:line="360" w:lineRule="auto"/>
        <w:jc w:val="both"/>
      </w:pPr>
      <w:r w:rsidRPr="007C76B5">
        <w:t xml:space="preserve">podwyższanie kwalifikacji zawodowych kluczowych pracowników urzędu. </w:t>
      </w:r>
    </w:p>
    <w:p w14:paraId="027AE9F3" w14:textId="0D4596F1" w:rsidR="007C76B5" w:rsidRPr="007C76B5" w:rsidRDefault="007C76B5">
      <w:pPr>
        <w:pStyle w:val="Akapitzlist"/>
        <w:numPr>
          <w:ilvl w:val="0"/>
          <w:numId w:val="24"/>
        </w:numPr>
        <w:spacing w:line="360" w:lineRule="auto"/>
        <w:jc w:val="both"/>
      </w:pPr>
      <w:r w:rsidRPr="007C76B5">
        <w:t>Dalsze działania w zakresie usprawniania organizacji pracy urzędu, w tym poprawy dostępności usług dla klientów oraz rozwijania nowoczesnych form kontaktu i obsługi.</w:t>
      </w:r>
    </w:p>
    <w:p w14:paraId="2432D271" w14:textId="664040BD" w:rsidR="001864F2" w:rsidRPr="009D3DD2" w:rsidRDefault="001864F2" w:rsidP="00D454D3">
      <w:pPr>
        <w:spacing w:line="360" w:lineRule="auto"/>
        <w:contextualSpacing/>
        <w:jc w:val="both"/>
        <w:rPr>
          <w:rFonts w:ascii="Times New Roman" w:hAnsi="Times New Roman" w:cs="Times New Roman"/>
          <w:color w:val="000000" w:themeColor="text1"/>
          <w:sz w:val="20"/>
          <w:szCs w:val="20"/>
        </w:rPr>
      </w:pPr>
    </w:p>
    <w:sectPr w:rsidR="001864F2" w:rsidRPr="009D3DD2" w:rsidSect="000E6605">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6E24" w14:textId="77777777" w:rsidR="00577A14" w:rsidRDefault="00577A14" w:rsidP="00C657FE">
      <w:pPr>
        <w:spacing w:after="0" w:line="240" w:lineRule="auto"/>
      </w:pPr>
      <w:r>
        <w:separator/>
      </w:r>
    </w:p>
  </w:endnote>
  <w:endnote w:type="continuationSeparator" w:id="0">
    <w:p w14:paraId="4E811EE4" w14:textId="77777777" w:rsidR="00577A14" w:rsidRDefault="00577A14" w:rsidP="00C6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Cambria"/>
    <w:charset w:val="00"/>
    <w:family w:val="roman"/>
    <w:pitch w:val="variable"/>
    <w:sig w:usb0="60000287"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083844"/>
      <w:docPartObj>
        <w:docPartGallery w:val="Page Numbers (Bottom of Page)"/>
        <w:docPartUnique/>
      </w:docPartObj>
    </w:sdtPr>
    <w:sdtContent>
      <w:p w14:paraId="0462A317" w14:textId="77777777" w:rsidR="00AB670C" w:rsidRDefault="00AB670C">
        <w:pPr>
          <w:pStyle w:val="Stopka"/>
          <w:jc w:val="center"/>
        </w:pPr>
        <w:r>
          <w:fldChar w:fldCharType="begin"/>
        </w:r>
        <w:r>
          <w:instrText>PAGE   \* MERGEFORMAT</w:instrText>
        </w:r>
        <w:r>
          <w:fldChar w:fldCharType="separate"/>
        </w:r>
        <w:r w:rsidR="008B5048">
          <w:rPr>
            <w:noProof/>
          </w:rPr>
          <w:t>30</w:t>
        </w:r>
        <w:r>
          <w:fldChar w:fldCharType="end"/>
        </w:r>
      </w:p>
    </w:sdtContent>
  </w:sdt>
  <w:p w14:paraId="5717538A" w14:textId="77777777" w:rsidR="00AB670C" w:rsidRDefault="00AB6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13FC" w14:textId="77777777" w:rsidR="00577A14" w:rsidRDefault="00577A14" w:rsidP="00C657FE">
      <w:pPr>
        <w:spacing w:after="0" w:line="240" w:lineRule="auto"/>
      </w:pPr>
      <w:r>
        <w:separator/>
      </w:r>
    </w:p>
  </w:footnote>
  <w:footnote w:type="continuationSeparator" w:id="0">
    <w:p w14:paraId="47D19888" w14:textId="77777777" w:rsidR="00577A14" w:rsidRDefault="00577A14" w:rsidP="00C65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560"/>
    <w:multiLevelType w:val="hybridMultilevel"/>
    <w:tmpl w:val="BD62FC34"/>
    <w:lvl w:ilvl="0" w:tplc="EC8A01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131567C"/>
    <w:multiLevelType w:val="hybridMultilevel"/>
    <w:tmpl w:val="19B240C8"/>
    <w:lvl w:ilvl="0" w:tplc="EC8A011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8FF56AB"/>
    <w:multiLevelType w:val="hybridMultilevel"/>
    <w:tmpl w:val="E4C84EC8"/>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972130"/>
    <w:multiLevelType w:val="hybridMultilevel"/>
    <w:tmpl w:val="DBBAE92A"/>
    <w:lvl w:ilvl="0" w:tplc="1D3E504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15:restartNumberingAfterBreak="0">
    <w:nsid w:val="0C5E1DF7"/>
    <w:multiLevelType w:val="hybridMultilevel"/>
    <w:tmpl w:val="1EA620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C0604C"/>
    <w:multiLevelType w:val="hybridMultilevel"/>
    <w:tmpl w:val="137E1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D0659DD"/>
    <w:multiLevelType w:val="hybridMultilevel"/>
    <w:tmpl w:val="920C61CA"/>
    <w:lvl w:ilvl="0" w:tplc="05F24E42">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7" w15:restartNumberingAfterBreak="0">
    <w:nsid w:val="0E3B22F4"/>
    <w:multiLevelType w:val="hybridMultilevel"/>
    <w:tmpl w:val="61902A50"/>
    <w:lvl w:ilvl="0" w:tplc="F9CE081E">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0F5C68D0"/>
    <w:multiLevelType w:val="hybridMultilevel"/>
    <w:tmpl w:val="39A84EF8"/>
    <w:lvl w:ilvl="0" w:tplc="E87208C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0083CA3"/>
    <w:multiLevelType w:val="hybridMultilevel"/>
    <w:tmpl w:val="ECF8849E"/>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29672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EA529A"/>
    <w:multiLevelType w:val="hybridMultilevel"/>
    <w:tmpl w:val="77DEFA5C"/>
    <w:lvl w:ilvl="0" w:tplc="EC8A011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A375A9C"/>
    <w:multiLevelType w:val="hybridMultilevel"/>
    <w:tmpl w:val="33BE79BA"/>
    <w:lvl w:ilvl="0" w:tplc="FAFE72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E46292B"/>
    <w:multiLevelType w:val="hybridMultilevel"/>
    <w:tmpl w:val="6DE2E254"/>
    <w:lvl w:ilvl="0" w:tplc="EC8A011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EA96DE2"/>
    <w:multiLevelType w:val="hybridMultilevel"/>
    <w:tmpl w:val="21D8A4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0746B0"/>
    <w:multiLevelType w:val="hybridMultilevel"/>
    <w:tmpl w:val="3962C1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7D6D96"/>
    <w:multiLevelType w:val="hybridMultilevel"/>
    <w:tmpl w:val="A0DC9AA8"/>
    <w:lvl w:ilvl="0" w:tplc="05F24E42">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7" w15:restartNumberingAfterBreak="0">
    <w:nsid w:val="25847CDB"/>
    <w:multiLevelType w:val="hybridMultilevel"/>
    <w:tmpl w:val="DCF8A6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6E02484"/>
    <w:multiLevelType w:val="hybridMultilevel"/>
    <w:tmpl w:val="DE4C9AC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2A681406"/>
    <w:multiLevelType w:val="hybridMultilevel"/>
    <w:tmpl w:val="BB5A0038"/>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B3D0D16"/>
    <w:multiLevelType w:val="hybridMultilevel"/>
    <w:tmpl w:val="0FBACF14"/>
    <w:lvl w:ilvl="0" w:tplc="EC8A011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BD830A7"/>
    <w:multiLevelType w:val="hybridMultilevel"/>
    <w:tmpl w:val="3DC87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D096F3A"/>
    <w:multiLevelType w:val="hybridMultilevel"/>
    <w:tmpl w:val="AF64FDD8"/>
    <w:lvl w:ilvl="0" w:tplc="00000002">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6129C6"/>
    <w:multiLevelType w:val="hybridMultilevel"/>
    <w:tmpl w:val="734CB854"/>
    <w:lvl w:ilvl="0" w:tplc="EC8A0110">
      <w:start w:val="1"/>
      <w:numFmt w:val="bullet"/>
      <w:lvlText w:val=""/>
      <w:lvlJc w:val="left"/>
      <w:pPr>
        <w:ind w:left="644"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2DBC411C"/>
    <w:multiLevelType w:val="hybridMultilevel"/>
    <w:tmpl w:val="0F3A6336"/>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E8E4C21"/>
    <w:multiLevelType w:val="hybridMultilevel"/>
    <w:tmpl w:val="E85CCE3E"/>
    <w:lvl w:ilvl="0" w:tplc="04150001">
      <w:numFmt w:val="decimal"/>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2EDD0398"/>
    <w:multiLevelType w:val="hybridMultilevel"/>
    <w:tmpl w:val="00BC81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0B84A57"/>
    <w:multiLevelType w:val="hybridMultilevel"/>
    <w:tmpl w:val="C070356E"/>
    <w:lvl w:ilvl="0" w:tplc="EC8A011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36B926B6"/>
    <w:multiLevelType w:val="hybridMultilevel"/>
    <w:tmpl w:val="7D081F46"/>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AA3857"/>
    <w:multiLevelType w:val="hybridMultilevel"/>
    <w:tmpl w:val="DAB4AA60"/>
    <w:lvl w:ilvl="0" w:tplc="A040648C">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5260073"/>
    <w:multiLevelType w:val="hybridMultilevel"/>
    <w:tmpl w:val="E376A198"/>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6946D99"/>
    <w:multiLevelType w:val="hybridMultilevel"/>
    <w:tmpl w:val="A03210C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4B204BC1"/>
    <w:multiLevelType w:val="multilevel"/>
    <w:tmpl w:val="F190D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B472F8"/>
    <w:multiLevelType w:val="hybridMultilevel"/>
    <w:tmpl w:val="43C2E938"/>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EA8480D"/>
    <w:multiLevelType w:val="hybridMultilevel"/>
    <w:tmpl w:val="D83291E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5" w15:restartNumberingAfterBreak="0">
    <w:nsid w:val="510E409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18C3265"/>
    <w:multiLevelType w:val="hybridMultilevel"/>
    <w:tmpl w:val="217E23C2"/>
    <w:lvl w:ilvl="0" w:tplc="351021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1AF7C63"/>
    <w:multiLevelType w:val="hybridMultilevel"/>
    <w:tmpl w:val="A53A4A58"/>
    <w:lvl w:ilvl="0" w:tplc="EC8A011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3262B3C"/>
    <w:multiLevelType w:val="hybridMultilevel"/>
    <w:tmpl w:val="D158AAFE"/>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4BE3C63"/>
    <w:multiLevelType w:val="hybridMultilevel"/>
    <w:tmpl w:val="6CE06A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58466A4"/>
    <w:multiLevelType w:val="hybridMultilevel"/>
    <w:tmpl w:val="3C3059DA"/>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6497533"/>
    <w:multiLevelType w:val="hybridMultilevel"/>
    <w:tmpl w:val="2A9056FA"/>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F90174"/>
    <w:multiLevelType w:val="hybridMultilevel"/>
    <w:tmpl w:val="CC56BADC"/>
    <w:lvl w:ilvl="0" w:tplc="EC8A01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3" w15:restartNumberingAfterBreak="0">
    <w:nsid w:val="5B4113A1"/>
    <w:multiLevelType w:val="hybridMultilevel"/>
    <w:tmpl w:val="F3745B7A"/>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DA30B6C"/>
    <w:multiLevelType w:val="hybridMultilevel"/>
    <w:tmpl w:val="A8F8BF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E4303EF"/>
    <w:multiLevelType w:val="hybridMultilevel"/>
    <w:tmpl w:val="DE4C9ACE"/>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6" w15:restartNumberingAfterBreak="0">
    <w:nsid w:val="63406B11"/>
    <w:multiLevelType w:val="singleLevel"/>
    <w:tmpl w:val="89783F10"/>
    <w:lvl w:ilvl="0">
      <w:numFmt w:val="bullet"/>
      <w:lvlText w:val="-"/>
      <w:lvlJc w:val="left"/>
      <w:pPr>
        <w:tabs>
          <w:tab w:val="num" w:pos="360"/>
        </w:tabs>
        <w:ind w:left="360" w:hanging="360"/>
      </w:pPr>
    </w:lvl>
  </w:abstractNum>
  <w:abstractNum w:abstractNumId="47" w15:restartNumberingAfterBreak="0">
    <w:nsid w:val="651D4C13"/>
    <w:multiLevelType w:val="hybridMultilevel"/>
    <w:tmpl w:val="F74A8764"/>
    <w:lvl w:ilvl="0" w:tplc="EC8A011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8" w15:restartNumberingAfterBreak="0">
    <w:nsid w:val="666923D2"/>
    <w:multiLevelType w:val="hybridMultilevel"/>
    <w:tmpl w:val="A23684A8"/>
    <w:lvl w:ilvl="0" w:tplc="EC8A011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696E74FF"/>
    <w:multiLevelType w:val="hybridMultilevel"/>
    <w:tmpl w:val="CE7CE99C"/>
    <w:lvl w:ilvl="0" w:tplc="EC8A0110">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0" w15:restartNumberingAfterBreak="0">
    <w:nsid w:val="6AB73F0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AF51558"/>
    <w:multiLevelType w:val="hybridMultilevel"/>
    <w:tmpl w:val="A95CB526"/>
    <w:lvl w:ilvl="0" w:tplc="EC8A011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6D262A0F"/>
    <w:multiLevelType w:val="hybridMultilevel"/>
    <w:tmpl w:val="4074F368"/>
    <w:lvl w:ilvl="0" w:tplc="EC8A0110">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53" w15:restartNumberingAfterBreak="0">
    <w:nsid w:val="6D61758B"/>
    <w:multiLevelType w:val="hybridMultilevel"/>
    <w:tmpl w:val="4A922D72"/>
    <w:lvl w:ilvl="0" w:tplc="EC8A011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54" w15:restartNumberingAfterBreak="0">
    <w:nsid w:val="6D675311"/>
    <w:multiLevelType w:val="hybridMultilevel"/>
    <w:tmpl w:val="FE140C80"/>
    <w:lvl w:ilvl="0" w:tplc="F9CE08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DF17D7B"/>
    <w:multiLevelType w:val="hybridMultilevel"/>
    <w:tmpl w:val="6F14B5BC"/>
    <w:lvl w:ilvl="0" w:tplc="EC8A0110">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EC8A0110">
      <w:start w:val="1"/>
      <w:numFmt w:val="bullet"/>
      <w:lvlText w:val=""/>
      <w:lvlJc w:val="left"/>
      <w:pPr>
        <w:ind w:left="108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56" w15:restartNumberingAfterBreak="0">
    <w:nsid w:val="71174C0E"/>
    <w:multiLevelType w:val="hybridMultilevel"/>
    <w:tmpl w:val="086EC998"/>
    <w:lvl w:ilvl="0" w:tplc="351021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8A3BCB"/>
    <w:multiLevelType w:val="multilevel"/>
    <w:tmpl w:val="47E48D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90057E"/>
    <w:multiLevelType w:val="multilevel"/>
    <w:tmpl w:val="C87858CE"/>
    <w:lvl w:ilvl="0">
      <w:start w:val="1"/>
      <w:numFmt w:val="decimal"/>
      <w:lvlText w:val="%1."/>
      <w:lvlJc w:val="left"/>
      <w:pPr>
        <w:ind w:left="360" w:hanging="360"/>
      </w:pPr>
      <w:rPr>
        <w:rFonts w:eastAsia="Calibri" w:hint="default"/>
        <w:color w:val="0000FF"/>
        <w:sz w:val="22"/>
        <w:u w:val="single"/>
      </w:rPr>
    </w:lvl>
    <w:lvl w:ilvl="1">
      <w:start w:val="1"/>
      <w:numFmt w:val="decimal"/>
      <w:lvlText w:val="%1.%2."/>
      <w:lvlJc w:val="left"/>
      <w:pPr>
        <w:ind w:left="580" w:hanging="360"/>
      </w:pPr>
      <w:rPr>
        <w:rFonts w:eastAsia="Calibri" w:hint="default"/>
        <w:color w:val="0000FF"/>
        <w:sz w:val="22"/>
        <w:u w:val="single"/>
      </w:rPr>
    </w:lvl>
    <w:lvl w:ilvl="2">
      <w:start w:val="1"/>
      <w:numFmt w:val="decimal"/>
      <w:lvlText w:val="%1.%2.%3."/>
      <w:lvlJc w:val="left"/>
      <w:pPr>
        <w:ind w:left="1160" w:hanging="720"/>
      </w:pPr>
      <w:rPr>
        <w:rFonts w:eastAsia="Calibri" w:hint="default"/>
        <w:color w:val="0000FF"/>
        <w:sz w:val="22"/>
        <w:u w:val="single"/>
      </w:rPr>
    </w:lvl>
    <w:lvl w:ilvl="3">
      <w:start w:val="1"/>
      <w:numFmt w:val="decimal"/>
      <w:lvlText w:val="%1.%2.%3.%4."/>
      <w:lvlJc w:val="left"/>
      <w:pPr>
        <w:ind w:left="1380" w:hanging="720"/>
      </w:pPr>
      <w:rPr>
        <w:rFonts w:eastAsia="Calibri" w:hint="default"/>
        <w:color w:val="0000FF"/>
        <w:sz w:val="22"/>
        <w:u w:val="single"/>
      </w:rPr>
    </w:lvl>
    <w:lvl w:ilvl="4">
      <w:start w:val="1"/>
      <w:numFmt w:val="decimal"/>
      <w:lvlText w:val="%1.%2.%3.%4.%5."/>
      <w:lvlJc w:val="left"/>
      <w:pPr>
        <w:ind w:left="1960" w:hanging="1080"/>
      </w:pPr>
      <w:rPr>
        <w:rFonts w:eastAsia="Calibri" w:hint="default"/>
        <w:color w:val="0000FF"/>
        <w:sz w:val="22"/>
        <w:u w:val="single"/>
      </w:rPr>
    </w:lvl>
    <w:lvl w:ilvl="5">
      <w:start w:val="1"/>
      <w:numFmt w:val="decimal"/>
      <w:lvlText w:val="%1.%2.%3.%4.%5.%6."/>
      <w:lvlJc w:val="left"/>
      <w:pPr>
        <w:ind w:left="2180" w:hanging="1080"/>
      </w:pPr>
      <w:rPr>
        <w:rFonts w:eastAsia="Calibri" w:hint="default"/>
        <w:color w:val="0000FF"/>
        <w:sz w:val="22"/>
        <w:u w:val="single"/>
      </w:rPr>
    </w:lvl>
    <w:lvl w:ilvl="6">
      <w:start w:val="1"/>
      <w:numFmt w:val="decimal"/>
      <w:lvlText w:val="%1.%2.%3.%4.%5.%6.%7."/>
      <w:lvlJc w:val="left"/>
      <w:pPr>
        <w:ind w:left="2760" w:hanging="1440"/>
      </w:pPr>
      <w:rPr>
        <w:rFonts w:eastAsia="Calibri" w:hint="default"/>
        <w:color w:val="0000FF"/>
        <w:sz w:val="22"/>
        <w:u w:val="single"/>
      </w:rPr>
    </w:lvl>
    <w:lvl w:ilvl="7">
      <w:start w:val="1"/>
      <w:numFmt w:val="decimal"/>
      <w:lvlText w:val="%1.%2.%3.%4.%5.%6.%7.%8."/>
      <w:lvlJc w:val="left"/>
      <w:pPr>
        <w:ind w:left="2980" w:hanging="1440"/>
      </w:pPr>
      <w:rPr>
        <w:rFonts w:eastAsia="Calibri" w:hint="default"/>
        <w:color w:val="0000FF"/>
        <w:sz w:val="22"/>
        <w:u w:val="single"/>
      </w:rPr>
    </w:lvl>
    <w:lvl w:ilvl="8">
      <w:start w:val="1"/>
      <w:numFmt w:val="decimal"/>
      <w:lvlText w:val="%1.%2.%3.%4.%5.%6.%7.%8.%9."/>
      <w:lvlJc w:val="left"/>
      <w:pPr>
        <w:ind w:left="3560" w:hanging="1800"/>
      </w:pPr>
      <w:rPr>
        <w:rFonts w:eastAsia="Calibri" w:hint="default"/>
        <w:color w:val="0000FF"/>
        <w:sz w:val="22"/>
        <w:u w:val="single"/>
      </w:rPr>
    </w:lvl>
  </w:abstractNum>
  <w:abstractNum w:abstractNumId="59" w15:restartNumberingAfterBreak="0">
    <w:nsid w:val="755A4ABF"/>
    <w:multiLevelType w:val="hybridMultilevel"/>
    <w:tmpl w:val="9DCAFE1E"/>
    <w:lvl w:ilvl="0" w:tplc="EC8A011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77A96309"/>
    <w:multiLevelType w:val="multilevel"/>
    <w:tmpl w:val="BEDA22D0"/>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786E7092"/>
    <w:multiLevelType w:val="hybridMultilevel"/>
    <w:tmpl w:val="D4845D18"/>
    <w:lvl w:ilvl="0" w:tplc="05F24E42">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62" w15:restartNumberingAfterBreak="0">
    <w:nsid w:val="7ABE1979"/>
    <w:multiLevelType w:val="hybridMultilevel"/>
    <w:tmpl w:val="D040D7DA"/>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E6A7EB2"/>
    <w:multiLevelType w:val="hybridMultilevel"/>
    <w:tmpl w:val="7CEE2E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4" w15:restartNumberingAfterBreak="0">
    <w:nsid w:val="7ECE0BEE"/>
    <w:multiLevelType w:val="hybridMultilevel"/>
    <w:tmpl w:val="EA1A8628"/>
    <w:lvl w:ilvl="0" w:tplc="EC8A0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68298133">
    <w:abstractNumId w:val="46"/>
  </w:num>
  <w:num w:numId="2" w16cid:durableId="12056068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873793">
    <w:abstractNumId w:val="50"/>
  </w:num>
  <w:num w:numId="4" w16cid:durableId="1635595501">
    <w:abstractNumId w:val="35"/>
  </w:num>
  <w:num w:numId="5" w16cid:durableId="1998000146">
    <w:abstractNumId w:val="10"/>
  </w:num>
  <w:num w:numId="6" w16cid:durableId="8009256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1974801">
    <w:abstractNumId w:val="18"/>
  </w:num>
  <w:num w:numId="8" w16cid:durableId="965161528">
    <w:abstractNumId w:val="6"/>
  </w:num>
  <w:num w:numId="9" w16cid:durableId="489296306">
    <w:abstractNumId w:val="61"/>
  </w:num>
  <w:num w:numId="10" w16cid:durableId="310596482">
    <w:abstractNumId w:val="16"/>
  </w:num>
  <w:num w:numId="11" w16cid:durableId="403334297">
    <w:abstractNumId w:val="60"/>
  </w:num>
  <w:num w:numId="12" w16cid:durableId="2026706818">
    <w:abstractNumId w:val="4"/>
  </w:num>
  <w:num w:numId="13" w16cid:durableId="1824471919">
    <w:abstractNumId w:val="44"/>
  </w:num>
  <w:num w:numId="14" w16cid:durableId="535505553">
    <w:abstractNumId w:val="15"/>
  </w:num>
  <w:num w:numId="15" w16cid:durableId="1154836185">
    <w:abstractNumId w:val="39"/>
  </w:num>
  <w:num w:numId="16" w16cid:durableId="460267358">
    <w:abstractNumId w:val="14"/>
  </w:num>
  <w:num w:numId="17" w16cid:durableId="1908808526">
    <w:abstractNumId w:val="21"/>
  </w:num>
  <w:num w:numId="18" w16cid:durableId="648826705">
    <w:abstractNumId w:val="26"/>
  </w:num>
  <w:num w:numId="19" w16cid:durableId="8552650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0581176">
    <w:abstractNumId w:val="29"/>
  </w:num>
  <w:num w:numId="21" w16cid:durableId="928348488">
    <w:abstractNumId w:val="57"/>
  </w:num>
  <w:num w:numId="22" w16cid:durableId="375739315">
    <w:abstractNumId w:val="36"/>
  </w:num>
  <w:num w:numId="23" w16cid:durableId="537550068">
    <w:abstractNumId w:val="45"/>
  </w:num>
  <w:num w:numId="24" w16cid:durableId="288632834">
    <w:abstractNumId w:val="32"/>
  </w:num>
  <w:num w:numId="25" w16cid:durableId="715935336">
    <w:abstractNumId w:val="27"/>
  </w:num>
  <w:num w:numId="26" w16cid:durableId="1964145529">
    <w:abstractNumId w:val="51"/>
  </w:num>
  <w:num w:numId="27" w16cid:durableId="2072535307">
    <w:abstractNumId w:val="30"/>
  </w:num>
  <w:num w:numId="28" w16cid:durableId="873151536">
    <w:abstractNumId w:val="38"/>
  </w:num>
  <w:num w:numId="29" w16cid:durableId="1716812637">
    <w:abstractNumId w:val="54"/>
  </w:num>
  <w:num w:numId="30" w16cid:durableId="1223759599">
    <w:abstractNumId w:val="7"/>
  </w:num>
  <w:num w:numId="31" w16cid:durableId="1687630973">
    <w:abstractNumId w:val="64"/>
  </w:num>
  <w:num w:numId="32" w16cid:durableId="1403912510">
    <w:abstractNumId w:val="43"/>
  </w:num>
  <w:num w:numId="33" w16cid:durableId="1740011258">
    <w:abstractNumId w:val="28"/>
  </w:num>
  <w:num w:numId="34" w16cid:durableId="91247066">
    <w:abstractNumId w:val="40"/>
  </w:num>
  <w:num w:numId="35" w16cid:durableId="779567057">
    <w:abstractNumId w:val="22"/>
  </w:num>
  <w:num w:numId="36" w16cid:durableId="122424637">
    <w:abstractNumId w:val="59"/>
  </w:num>
  <w:num w:numId="37" w16cid:durableId="2866645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603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9040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18375">
    <w:abstractNumId w:val="55"/>
  </w:num>
  <w:num w:numId="41" w16cid:durableId="820586040">
    <w:abstractNumId w:val="34"/>
  </w:num>
  <w:num w:numId="42" w16cid:durableId="17511998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8881430">
    <w:abstractNumId w:val="20"/>
  </w:num>
  <w:num w:numId="44" w16cid:durableId="632058871">
    <w:abstractNumId w:val="37"/>
  </w:num>
  <w:num w:numId="45" w16cid:durableId="1394696094">
    <w:abstractNumId w:val="13"/>
  </w:num>
  <w:num w:numId="46" w16cid:durableId="694887804">
    <w:abstractNumId w:val="11"/>
  </w:num>
  <w:num w:numId="47" w16cid:durableId="1209296030">
    <w:abstractNumId w:val="1"/>
  </w:num>
  <w:num w:numId="48" w16cid:durableId="557329580">
    <w:abstractNumId w:val="48"/>
  </w:num>
  <w:num w:numId="49" w16cid:durableId="1944534640">
    <w:abstractNumId w:val="23"/>
  </w:num>
  <w:num w:numId="50" w16cid:durableId="1740056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9394247">
    <w:abstractNumId w:val="41"/>
  </w:num>
  <w:num w:numId="52" w16cid:durableId="1203441722">
    <w:abstractNumId w:val="47"/>
  </w:num>
  <w:num w:numId="53" w16cid:durableId="1468743915">
    <w:abstractNumId w:val="42"/>
  </w:num>
  <w:num w:numId="54" w16cid:durableId="2039550740">
    <w:abstractNumId w:val="52"/>
  </w:num>
  <w:num w:numId="55" w16cid:durableId="243994707">
    <w:abstractNumId w:val="9"/>
  </w:num>
  <w:num w:numId="56" w16cid:durableId="135420722">
    <w:abstractNumId w:val="2"/>
  </w:num>
  <w:num w:numId="57" w16cid:durableId="748383501">
    <w:abstractNumId w:val="31"/>
  </w:num>
  <w:num w:numId="58" w16cid:durableId="1749840345">
    <w:abstractNumId w:val="56"/>
  </w:num>
  <w:num w:numId="59" w16cid:durableId="1765295472">
    <w:abstractNumId w:val="24"/>
  </w:num>
  <w:num w:numId="60" w16cid:durableId="8609130">
    <w:abstractNumId w:val="0"/>
  </w:num>
  <w:num w:numId="61" w16cid:durableId="1924952721">
    <w:abstractNumId w:val="53"/>
  </w:num>
  <w:num w:numId="62" w16cid:durableId="2033678681">
    <w:abstractNumId w:val="19"/>
  </w:num>
  <w:num w:numId="63" w16cid:durableId="1918199063">
    <w:abstractNumId w:val="62"/>
  </w:num>
  <w:num w:numId="64" w16cid:durableId="642318341">
    <w:abstractNumId w:val="49"/>
  </w:num>
  <w:num w:numId="65" w16cid:durableId="731659317">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F2"/>
    <w:rsid w:val="00000144"/>
    <w:rsid w:val="000003F0"/>
    <w:rsid w:val="0000740C"/>
    <w:rsid w:val="00021C58"/>
    <w:rsid w:val="00021CDD"/>
    <w:rsid w:val="00033424"/>
    <w:rsid w:val="00042A2C"/>
    <w:rsid w:val="00042D01"/>
    <w:rsid w:val="00047E11"/>
    <w:rsid w:val="000504C0"/>
    <w:rsid w:val="00050AA4"/>
    <w:rsid w:val="00054F78"/>
    <w:rsid w:val="0007414A"/>
    <w:rsid w:val="00075419"/>
    <w:rsid w:val="000768F9"/>
    <w:rsid w:val="00080E28"/>
    <w:rsid w:val="000815DB"/>
    <w:rsid w:val="000835F3"/>
    <w:rsid w:val="000846F5"/>
    <w:rsid w:val="00087E2D"/>
    <w:rsid w:val="00092A07"/>
    <w:rsid w:val="000938C0"/>
    <w:rsid w:val="000A748E"/>
    <w:rsid w:val="000B16AF"/>
    <w:rsid w:val="000C2B50"/>
    <w:rsid w:val="000C2F93"/>
    <w:rsid w:val="000C5A4D"/>
    <w:rsid w:val="000E1223"/>
    <w:rsid w:val="000E24D7"/>
    <w:rsid w:val="000E6605"/>
    <w:rsid w:val="000E6961"/>
    <w:rsid w:val="000E7E90"/>
    <w:rsid w:val="001013DB"/>
    <w:rsid w:val="00113660"/>
    <w:rsid w:val="0011677E"/>
    <w:rsid w:val="00122EAC"/>
    <w:rsid w:val="0013038C"/>
    <w:rsid w:val="00134D3F"/>
    <w:rsid w:val="00136665"/>
    <w:rsid w:val="00137E23"/>
    <w:rsid w:val="0014110F"/>
    <w:rsid w:val="001522AB"/>
    <w:rsid w:val="00154D35"/>
    <w:rsid w:val="00156362"/>
    <w:rsid w:val="00160B8A"/>
    <w:rsid w:val="001616CF"/>
    <w:rsid w:val="00163106"/>
    <w:rsid w:val="00165B0B"/>
    <w:rsid w:val="00167130"/>
    <w:rsid w:val="00167929"/>
    <w:rsid w:val="001679DC"/>
    <w:rsid w:val="00170BAC"/>
    <w:rsid w:val="00171428"/>
    <w:rsid w:val="00176C4B"/>
    <w:rsid w:val="001777BF"/>
    <w:rsid w:val="00177AED"/>
    <w:rsid w:val="00182F00"/>
    <w:rsid w:val="001864F2"/>
    <w:rsid w:val="0019080E"/>
    <w:rsid w:val="001908C6"/>
    <w:rsid w:val="0019352C"/>
    <w:rsid w:val="001A4A9E"/>
    <w:rsid w:val="001A6038"/>
    <w:rsid w:val="001B2E64"/>
    <w:rsid w:val="001B3CF5"/>
    <w:rsid w:val="001B597B"/>
    <w:rsid w:val="001C0C23"/>
    <w:rsid w:val="001C2A1B"/>
    <w:rsid w:val="001C7A1A"/>
    <w:rsid w:val="001D655A"/>
    <w:rsid w:val="001D7D28"/>
    <w:rsid w:val="001E2C6F"/>
    <w:rsid w:val="001E41AB"/>
    <w:rsid w:val="001F5AF6"/>
    <w:rsid w:val="002176B8"/>
    <w:rsid w:val="00217D1A"/>
    <w:rsid w:val="00223027"/>
    <w:rsid w:val="00223606"/>
    <w:rsid w:val="0022431D"/>
    <w:rsid w:val="0022746F"/>
    <w:rsid w:val="00230CA0"/>
    <w:rsid w:val="00231AFB"/>
    <w:rsid w:val="00231C91"/>
    <w:rsid w:val="002357D1"/>
    <w:rsid w:val="00237D05"/>
    <w:rsid w:val="00241A30"/>
    <w:rsid w:val="00241B83"/>
    <w:rsid w:val="00243E4A"/>
    <w:rsid w:val="002467EB"/>
    <w:rsid w:val="00251B2F"/>
    <w:rsid w:val="00252649"/>
    <w:rsid w:val="00257631"/>
    <w:rsid w:val="00257EA6"/>
    <w:rsid w:val="00261537"/>
    <w:rsid w:val="0026348B"/>
    <w:rsid w:val="002706EA"/>
    <w:rsid w:val="002868B7"/>
    <w:rsid w:val="002939EB"/>
    <w:rsid w:val="002942E4"/>
    <w:rsid w:val="002A62D1"/>
    <w:rsid w:val="002B6EA6"/>
    <w:rsid w:val="002C3172"/>
    <w:rsid w:val="002C7F3A"/>
    <w:rsid w:val="002D5E58"/>
    <w:rsid w:val="002E42CA"/>
    <w:rsid w:val="002E75E1"/>
    <w:rsid w:val="002F3E2E"/>
    <w:rsid w:val="002F41AD"/>
    <w:rsid w:val="002F4EE6"/>
    <w:rsid w:val="002F538D"/>
    <w:rsid w:val="002F7591"/>
    <w:rsid w:val="0030379A"/>
    <w:rsid w:val="003041F9"/>
    <w:rsid w:val="00306579"/>
    <w:rsid w:val="00313C08"/>
    <w:rsid w:val="00323018"/>
    <w:rsid w:val="003319A0"/>
    <w:rsid w:val="00333C7E"/>
    <w:rsid w:val="0034098D"/>
    <w:rsid w:val="00341E1A"/>
    <w:rsid w:val="003435B1"/>
    <w:rsid w:val="00346FB8"/>
    <w:rsid w:val="00351F60"/>
    <w:rsid w:val="0035220E"/>
    <w:rsid w:val="00360898"/>
    <w:rsid w:val="00365769"/>
    <w:rsid w:val="00371BC2"/>
    <w:rsid w:val="00374682"/>
    <w:rsid w:val="00392DF9"/>
    <w:rsid w:val="003948DE"/>
    <w:rsid w:val="003A5FC9"/>
    <w:rsid w:val="003B2904"/>
    <w:rsid w:val="003B5A30"/>
    <w:rsid w:val="003C69BF"/>
    <w:rsid w:val="003E37F7"/>
    <w:rsid w:val="003E4283"/>
    <w:rsid w:val="003F04B6"/>
    <w:rsid w:val="003F4681"/>
    <w:rsid w:val="003F57C6"/>
    <w:rsid w:val="003F64D0"/>
    <w:rsid w:val="004011E0"/>
    <w:rsid w:val="0040287C"/>
    <w:rsid w:val="00404959"/>
    <w:rsid w:val="00407100"/>
    <w:rsid w:val="00407A0D"/>
    <w:rsid w:val="00410C97"/>
    <w:rsid w:val="0041568F"/>
    <w:rsid w:val="00425C1E"/>
    <w:rsid w:val="004332D6"/>
    <w:rsid w:val="00433442"/>
    <w:rsid w:val="00434FBB"/>
    <w:rsid w:val="0044092E"/>
    <w:rsid w:val="0044361C"/>
    <w:rsid w:val="00443A0B"/>
    <w:rsid w:val="00444115"/>
    <w:rsid w:val="00447FFD"/>
    <w:rsid w:val="0045266F"/>
    <w:rsid w:val="004569BC"/>
    <w:rsid w:val="004601BB"/>
    <w:rsid w:val="004607EF"/>
    <w:rsid w:val="00460C2D"/>
    <w:rsid w:val="004616C8"/>
    <w:rsid w:val="00467C70"/>
    <w:rsid w:val="0049049C"/>
    <w:rsid w:val="00495CA2"/>
    <w:rsid w:val="004A2DA7"/>
    <w:rsid w:val="004A7291"/>
    <w:rsid w:val="004C2A5D"/>
    <w:rsid w:val="004C38FB"/>
    <w:rsid w:val="004C3E17"/>
    <w:rsid w:val="004C4C23"/>
    <w:rsid w:val="004D602F"/>
    <w:rsid w:val="004E0A34"/>
    <w:rsid w:val="004E0BFA"/>
    <w:rsid w:val="00500892"/>
    <w:rsid w:val="0050533B"/>
    <w:rsid w:val="0051356B"/>
    <w:rsid w:val="00515955"/>
    <w:rsid w:val="00515BED"/>
    <w:rsid w:val="005219A2"/>
    <w:rsid w:val="00521D2F"/>
    <w:rsid w:val="00523516"/>
    <w:rsid w:val="00527711"/>
    <w:rsid w:val="00527CFF"/>
    <w:rsid w:val="00531101"/>
    <w:rsid w:val="00535D81"/>
    <w:rsid w:val="00537346"/>
    <w:rsid w:val="0054059E"/>
    <w:rsid w:val="00542B21"/>
    <w:rsid w:val="00543713"/>
    <w:rsid w:val="005464DF"/>
    <w:rsid w:val="00551B81"/>
    <w:rsid w:val="00553328"/>
    <w:rsid w:val="00554733"/>
    <w:rsid w:val="00557E3A"/>
    <w:rsid w:val="00565377"/>
    <w:rsid w:val="00572D64"/>
    <w:rsid w:val="00577A14"/>
    <w:rsid w:val="005804BF"/>
    <w:rsid w:val="00584AA1"/>
    <w:rsid w:val="00590972"/>
    <w:rsid w:val="00594B02"/>
    <w:rsid w:val="005A0DEA"/>
    <w:rsid w:val="005A0F37"/>
    <w:rsid w:val="005A3E37"/>
    <w:rsid w:val="005B0ECD"/>
    <w:rsid w:val="005C3B93"/>
    <w:rsid w:val="005C5F9A"/>
    <w:rsid w:val="005C6D1C"/>
    <w:rsid w:val="005D30BD"/>
    <w:rsid w:val="005E3E84"/>
    <w:rsid w:val="005E6CB7"/>
    <w:rsid w:val="005E6E9B"/>
    <w:rsid w:val="0060377F"/>
    <w:rsid w:val="00604541"/>
    <w:rsid w:val="00604DD2"/>
    <w:rsid w:val="00610427"/>
    <w:rsid w:val="006205D9"/>
    <w:rsid w:val="00620816"/>
    <w:rsid w:val="00624D37"/>
    <w:rsid w:val="00624EEC"/>
    <w:rsid w:val="00636367"/>
    <w:rsid w:val="00640CD2"/>
    <w:rsid w:val="006455F6"/>
    <w:rsid w:val="00645C9A"/>
    <w:rsid w:val="006501B4"/>
    <w:rsid w:val="006524DE"/>
    <w:rsid w:val="006604AF"/>
    <w:rsid w:val="00667301"/>
    <w:rsid w:val="0066754F"/>
    <w:rsid w:val="00670DDE"/>
    <w:rsid w:val="00671466"/>
    <w:rsid w:val="0067255D"/>
    <w:rsid w:val="0068293B"/>
    <w:rsid w:val="00682C4D"/>
    <w:rsid w:val="00684B13"/>
    <w:rsid w:val="0069188B"/>
    <w:rsid w:val="00692AB0"/>
    <w:rsid w:val="006A5770"/>
    <w:rsid w:val="006B3D50"/>
    <w:rsid w:val="006D13D5"/>
    <w:rsid w:val="006D1F6D"/>
    <w:rsid w:val="006D2F6C"/>
    <w:rsid w:val="006D644C"/>
    <w:rsid w:val="006D7DB5"/>
    <w:rsid w:val="006E23B7"/>
    <w:rsid w:val="006F7848"/>
    <w:rsid w:val="00700485"/>
    <w:rsid w:val="00702C8C"/>
    <w:rsid w:val="00713949"/>
    <w:rsid w:val="007219EF"/>
    <w:rsid w:val="00727D45"/>
    <w:rsid w:val="007336A4"/>
    <w:rsid w:val="00734D7D"/>
    <w:rsid w:val="007446BA"/>
    <w:rsid w:val="007673E8"/>
    <w:rsid w:val="007678C2"/>
    <w:rsid w:val="00782373"/>
    <w:rsid w:val="00782E0E"/>
    <w:rsid w:val="007879DD"/>
    <w:rsid w:val="007A6228"/>
    <w:rsid w:val="007B4033"/>
    <w:rsid w:val="007B5438"/>
    <w:rsid w:val="007B5B56"/>
    <w:rsid w:val="007B70F6"/>
    <w:rsid w:val="007C4661"/>
    <w:rsid w:val="007C5A3D"/>
    <w:rsid w:val="007C76B5"/>
    <w:rsid w:val="007D66C0"/>
    <w:rsid w:val="007D72EF"/>
    <w:rsid w:val="007E0E16"/>
    <w:rsid w:val="007E5C8D"/>
    <w:rsid w:val="007F3D00"/>
    <w:rsid w:val="007F4DB0"/>
    <w:rsid w:val="008065FB"/>
    <w:rsid w:val="00806E59"/>
    <w:rsid w:val="00807AA7"/>
    <w:rsid w:val="00812798"/>
    <w:rsid w:val="00815BFB"/>
    <w:rsid w:val="00815C8F"/>
    <w:rsid w:val="00825966"/>
    <w:rsid w:val="00840AC7"/>
    <w:rsid w:val="00846C62"/>
    <w:rsid w:val="008503F9"/>
    <w:rsid w:val="0085106F"/>
    <w:rsid w:val="00851F5F"/>
    <w:rsid w:val="00852737"/>
    <w:rsid w:val="00854110"/>
    <w:rsid w:val="00863116"/>
    <w:rsid w:val="00864002"/>
    <w:rsid w:val="008735F7"/>
    <w:rsid w:val="00876788"/>
    <w:rsid w:val="00881B9C"/>
    <w:rsid w:val="00883B48"/>
    <w:rsid w:val="00884A22"/>
    <w:rsid w:val="00886B18"/>
    <w:rsid w:val="0089497F"/>
    <w:rsid w:val="0089546C"/>
    <w:rsid w:val="008A23FB"/>
    <w:rsid w:val="008A2CD4"/>
    <w:rsid w:val="008A40D1"/>
    <w:rsid w:val="008A521B"/>
    <w:rsid w:val="008A5DB0"/>
    <w:rsid w:val="008A6394"/>
    <w:rsid w:val="008B5048"/>
    <w:rsid w:val="008B57ED"/>
    <w:rsid w:val="008C0214"/>
    <w:rsid w:val="008C179F"/>
    <w:rsid w:val="008C2FD9"/>
    <w:rsid w:val="008C65FE"/>
    <w:rsid w:val="008D2EC7"/>
    <w:rsid w:val="008F15ED"/>
    <w:rsid w:val="00904E93"/>
    <w:rsid w:val="00906B47"/>
    <w:rsid w:val="00911C83"/>
    <w:rsid w:val="009247DF"/>
    <w:rsid w:val="00930CD0"/>
    <w:rsid w:val="00936DD9"/>
    <w:rsid w:val="00942CC5"/>
    <w:rsid w:val="0094647B"/>
    <w:rsid w:val="0094696A"/>
    <w:rsid w:val="00950416"/>
    <w:rsid w:val="009606F8"/>
    <w:rsid w:val="00967DE5"/>
    <w:rsid w:val="009721FA"/>
    <w:rsid w:val="0097248C"/>
    <w:rsid w:val="00981D6E"/>
    <w:rsid w:val="00984952"/>
    <w:rsid w:val="009901B6"/>
    <w:rsid w:val="00995342"/>
    <w:rsid w:val="009A10E2"/>
    <w:rsid w:val="009A5494"/>
    <w:rsid w:val="009C079B"/>
    <w:rsid w:val="009D0764"/>
    <w:rsid w:val="009D309F"/>
    <w:rsid w:val="009D3DD2"/>
    <w:rsid w:val="009D641D"/>
    <w:rsid w:val="009E5850"/>
    <w:rsid w:val="009F3EDF"/>
    <w:rsid w:val="00A2522C"/>
    <w:rsid w:val="00A25613"/>
    <w:rsid w:val="00A37F5E"/>
    <w:rsid w:val="00A5526D"/>
    <w:rsid w:val="00A576E7"/>
    <w:rsid w:val="00A616F1"/>
    <w:rsid w:val="00A634A4"/>
    <w:rsid w:val="00A66D91"/>
    <w:rsid w:val="00A66E4C"/>
    <w:rsid w:val="00A671D4"/>
    <w:rsid w:val="00A77F32"/>
    <w:rsid w:val="00A9434D"/>
    <w:rsid w:val="00A9550E"/>
    <w:rsid w:val="00AA0E64"/>
    <w:rsid w:val="00AA1F0D"/>
    <w:rsid w:val="00AA6A92"/>
    <w:rsid w:val="00AA793C"/>
    <w:rsid w:val="00AB04E8"/>
    <w:rsid w:val="00AB2539"/>
    <w:rsid w:val="00AB31C7"/>
    <w:rsid w:val="00AB670C"/>
    <w:rsid w:val="00AC037D"/>
    <w:rsid w:val="00AE1432"/>
    <w:rsid w:val="00AE2C39"/>
    <w:rsid w:val="00AE3879"/>
    <w:rsid w:val="00AE608D"/>
    <w:rsid w:val="00AE6266"/>
    <w:rsid w:val="00AE6823"/>
    <w:rsid w:val="00AF0308"/>
    <w:rsid w:val="00AF1E21"/>
    <w:rsid w:val="00AF750A"/>
    <w:rsid w:val="00B01A50"/>
    <w:rsid w:val="00B02DC8"/>
    <w:rsid w:val="00B0710D"/>
    <w:rsid w:val="00B110C3"/>
    <w:rsid w:val="00B1332C"/>
    <w:rsid w:val="00B141B0"/>
    <w:rsid w:val="00B177AD"/>
    <w:rsid w:val="00B17956"/>
    <w:rsid w:val="00B2531C"/>
    <w:rsid w:val="00B31F68"/>
    <w:rsid w:val="00B34014"/>
    <w:rsid w:val="00B34168"/>
    <w:rsid w:val="00B34848"/>
    <w:rsid w:val="00B40276"/>
    <w:rsid w:val="00B40719"/>
    <w:rsid w:val="00B40C36"/>
    <w:rsid w:val="00B45A7D"/>
    <w:rsid w:val="00B46921"/>
    <w:rsid w:val="00B508F9"/>
    <w:rsid w:val="00B51ACC"/>
    <w:rsid w:val="00B6794D"/>
    <w:rsid w:val="00B71952"/>
    <w:rsid w:val="00B80598"/>
    <w:rsid w:val="00B81EF2"/>
    <w:rsid w:val="00B854B7"/>
    <w:rsid w:val="00B86F77"/>
    <w:rsid w:val="00B86FCB"/>
    <w:rsid w:val="00B951E4"/>
    <w:rsid w:val="00B97107"/>
    <w:rsid w:val="00BA0D9D"/>
    <w:rsid w:val="00BA17C5"/>
    <w:rsid w:val="00BA7E50"/>
    <w:rsid w:val="00BB07CE"/>
    <w:rsid w:val="00BC0807"/>
    <w:rsid w:val="00BC0D5E"/>
    <w:rsid w:val="00BC258A"/>
    <w:rsid w:val="00BD367B"/>
    <w:rsid w:val="00BD6A27"/>
    <w:rsid w:val="00BE3F67"/>
    <w:rsid w:val="00BF107E"/>
    <w:rsid w:val="00BF243D"/>
    <w:rsid w:val="00BF6602"/>
    <w:rsid w:val="00C0089A"/>
    <w:rsid w:val="00C03556"/>
    <w:rsid w:val="00C10D32"/>
    <w:rsid w:val="00C13A21"/>
    <w:rsid w:val="00C20282"/>
    <w:rsid w:val="00C30E2B"/>
    <w:rsid w:val="00C3147F"/>
    <w:rsid w:val="00C34B07"/>
    <w:rsid w:val="00C40886"/>
    <w:rsid w:val="00C43850"/>
    <w:rsid w:val="00C4549B"/>
    <w:rsid w:val="00C5511A"/>
    <w:rsid w:val="00C55975"/>
    <w:rsid w:val="00C63A76"/>
    <w:rsid w:val="00C657FE"/>
    <w:rsid w:val="00C6631C"/>
    <w:rsid w:val="00C67D21"/>
    <w:rsid w:val="00C7140A"/>
    <w:rsid w:val="00C82F3B"/>
    <w:rsid w:val="00C83C80"/>
    <w:rsid w:val="00C8681C"/>
    <w:rsid w:val="00CA1012"/>
    <w:rsid w:val="00CA2C64"/>
    <w:rsid w:val="00CA3D57"/>
    <w:rsid w:val="00CA5A31"/>
    <w:rsid w:val="00CA74C0"/>
    <w:rsid w:val="00CB2665"/>
    <w:rsid w:val="00CC3C88"/>
    <w:rsid w:val="00CE13F5"/>
    <w:rsid w:val="00CE3591"/>
    <w:rsid w:val="00CE3C31"/>
    <w:rsid w:val="00CE5480"/>
    <w:rsid w:val="00CF05C1"/>
    <w:rsid w:val="00CF4D62"/>
    <w:rsid w:val="00CF5B74"/>
    <w:rsid w:val="00D130B9"/>
    <w:rsid w:val="00D14AB2"/>
    <w:rsid w:val="00D15E51"/>
    <w:rsid w:val="00D20926"/>
    <w:rsid w:val="00D21396"/>
    <w:rsid w:val="00D226C8"/>
    <w:rsid w:val="00D23EF0"/>
    <w:rsid w:val="00D32FDD"/>
    <w:rsid w:val="00D36372"/>
    <w:rsid w:val="00D454D3"/>
    <w:rsid w:val="00D45781"/>
    <w:rsid w:val="00D47E0D"/>
    <w:rsid w:val="00D60A81"/>
    <w:rsid w:val="00D60ED5"/>
    <w:rsid w:val="00D62CBC"/>
    <w:rsid w:val="00D70CAB"/>
    <w:rsid w:val="00D749FA"/>
    <w:rsid w:val="00D81945"/>
    <w:rsid w:val="00D82F70"/>
    <w:rsid w:val="00D87039"/>
    <w:rsid w:val="00D972A0"/>
    <w:rsid w:val="00DA3013"/>
    <w:rsid w:val="00DB2FDC"/>
    <w:rsid w:val="00DB6549"/>
    <w:rsid w:val="00DE3C12"/>
    <w:rsid w:val="00DF1BC4"/>
    <w:rsid w:val="00E00BBB"/>
    <w:rsid w:val="00E02FAC"/>
    <w:rsid w:val="00E044E4"/>
    <w:rsid w:val="00E11F09"/>
    <w:rsid w:val="00E15A89"/>
    <w:rsid w:val="00E23E32"/>
    <w:rsid w:val="00E23F51"/>
    <w:rsid w:val="00E31973"/>
    <w:rsid w:val="00E335C0"/>
    <w:rsid w:val="00E35CA9"/>
    <w:rsid w:val="00E45A39"/>
    <w:rsid w:val="00E45C13"/>
    <w:rsid w:val="00E469AF"/>
    <w:rsid w:val="00E508E8"/>
    <w:rsid w:val="00E54935"/>
    <w:rsid w:val="00E63967"/>
    <w:rsid w:val="00E642DB"/>
    <w:rsid w:val="00E6439D"/>
    <w:rsid w:val="00E66277"/>
    <w:rsid w:val="00E672E2"/>
    <w:rsid w:val="00E76495"/>
    <w:rsid w:val="00E80661"/>
    <w:rsid w:val="00E856C6"/>
    <w:rsid w:val="00E9215F"/>
    <w:rsid w:val="00EA55AB"/>
    <w:rsid w:val="00EA61B9"/>
    <w:rsid w:val="00EB3FC9"/>
    <w:rsid w:val="00EB6403"/>
    <w:rsid w:val="00EC2870"/>
    <w:rsid w:val="00EC68DC"/>
    <w:rsid w:val="00EC76F3"/>
    <w:rsid w:val="00ED2A60"/>
    <w:rsid w:val="00EE2DA9"/>
    <w:rsid w:val="00EE3239"/>
    <w:rsid w:val="00EE3DDE"/>
    <w:rsid w:val="00EF142B"/>
    <w:rsid w:val="00EF51B6"/>
    <w:rsid w:val="00EF6FB4"/>
    <w:rsid w:val="00EF7AD8"/>
    <w:rsid w:val="00F0201A"/>
    <w:rsid w:val="00F04D1F"/>
    <w:rsid w:val="00F10C02"/>
    <w:rsid w:val="00F16E18"/>
    <w:rsid w:val="00F23CF6"/>
    <w:rsid w:val="00F44B60"/>
    <w:rsid w:val="00F53D13"/>
    <w:rsid w:val="00F54819"/>
    <w:rsid w:val="00F6111B"/>
    <w:rsid w:val="00F62CD3"/>
    <w:rsid w:val="00F64D59"/>
    <w:rsid w:val="00F66C5A"/>
    <w:rsid w:val="00F77FEE"/>
    <w:rsid w:val="00F80D03"/>
    <w:rsid w:val="00F856EB"/>
    <w:rsid w:val="00F9198F"/>
    <w:rsid w:val="00FA7218"/>
    <w:rsid w:val="00FB0A11"/>
    <w:rsid w:val="00FB0F26"/>
    <w:rsid w:val="00FB4AB0"/>
    <w:rsid w:val="00FB4C40"/>
    <w:rsid w:val="00FC1030"/>
    <w:rsid w:val="00FC2DEF"/>
    <w:rsid w:val="00FC3E5D"/>
    <w:rsid w:val="00FD3CCE"/>
    <w:rsid w:val="00FD636F"/>
    <w:rsid w:val="00FE18EB"/>
    <w:rsid w:val="00FE2795"/>
    <w:rsid w:val="00FE3FF0"/>
    <w:rsid w:val="00FE5899"/>
    <w:rsid w:val="00FF5F56"/>
    <w:rsid w:val="00FF7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79D6"/>
  <w15:chartTrackingRefBased/>
  <w15:docId w15:val="{3E4A1C65-FB0D-46B2-B73E-2ED84B30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5B56"/>
  </w:style>
  <w:style w:type="paragraph" w:styleId="Nagwek1">
    <w:name w:val="heading 1"/>
    <w:basedOn w:val="Normalny"/>
    <w:next w:val="Normalny"/>
    <w:link w:val="Nagwek1Znak"/>
    <w:qFormat/>
    <w:rsid w:val="00080E28"/>
    <w:pPr>
      <w:keepNext/>
      <w:spacing w:after="0" w:line="240" w:lineRule="auto"/>
      <w:jc w:val="both"/>
      <w:outlineLvl w:val="0"/>
    </w:pPr>
    <w:rPr>
      <w:rFonts w:ascii="Times New Roman" w:eastAsia="Times New Roman" w:hAnsi="Times New Roman" w:cs="Times New Roman"/>
      <w:b/>
      <w:i/>
      <w:sz w:val="24"/>
      <w:szCs w:val="20"/>
      <w:lang w:eastAsia="pl-PL"/>
    </w:rPr>
  </w:style>
  <w:style w:type="paragraph" w:styleId="Nagwek2">
    <w:name w:val="heading 2"/>
    <w:basedOn w:val="Normalny"/>
    <w:next w:val="Normalny"/>
    <w:link w:val="Nagwek2Znak"/>
    <w:qFormat/>
    <w:rsid w:val="00080E28"/>
    <w:pPr>
      <w:keepNext/>
      <w:spacing w:after="0" w:line="240" w:lineRule="auto"/>
      <w:outlineLvl w:val="1"/>
    </w:pPr>
    <w:rPr>
      <w:rFonts w:ascii="Times New Roman" w:eastAsia="Times New Roman" w:hAnsi="Times New Roman" w:cs="Times New Roman"/>
      <w:b/>
      <w:sz w:val="28"/>
      <w:szCs w:val="20"/>
      <w:lang w:eastAsia="pl-PL"/>
    </w:rPr>
  </w:style>
  <w:style w:type="paragraph" w:styleId="Nagwek3">
    <w:name w:val="heading 3"/>
    <w:basedOn w:val="Normalny"/>
    <w:next w:val="Normalny"/>
    <w:link w:val="Nagwek3Znak"/>
    <w:qFormat/>
    <w:rsid w:val="00080E28"/>
    <w:pPr>
      <w:keepNext/>
      <w:spacing w:after="0" w:line="240" w:lineRule="auto"/>
      <w:jc w:val="center"/>
      <w:outlineLvl w:val="2"/>
    </w:pPr>
    <w:rPr>
      <w:rFonts w:ascii="Times New Roman" w:eastAsia="Times New Roman" w:hAnsi="Times New Roman" w:cs="Times New Roman"/>
      <w:b/>
      <w:sz w:val="28"/>
      <w:szCs w:val="20"/>
      <w:lang w:eastAsia="pl-PL"/>
    </w:rPr>
  </w:style>
  <w:style w:type="paragraph" w:styleId="Nagwek4">
    <w:name w:val="heading 4"/>
    <w:basedOn w:val="Normalny"/>
    <w:next w:val="Normalny"/>
    <w:link w:val="Nagwek4Znak"/>
    <w:qFormat/>
    <w:rsid w:val="00080E28"/>
    <w:pPr>
      <w:keepNext/>
      <w:spacing w:after="0" w:line="240" w:lineRule="auto"/>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080E28"/>
    <w:pPr>
      <w:keepNext/>
      <w:spacing w:after="0" w:line="240" w:lineRule="auto"/>
      <w:jc w:val="both"/>
      <w:outlineLvl w:val="4"/>
    </w:pPr>
    <w:rPr>
      <w:rFonts w:ascii="Times New Roman" w:eastAsia="Times New Roman" w:hAnsi="Times New Roman" w:cs="Times New Roman"/>
      <w:b/>
      <w:sz w:val="28"/>
      <w:szCs w:val="20"/>
      <w:lang w:eastAsia="pl-PL"/>
    </w:rPr>
  </w:style>
  <w:style w:type="paragraph" w:styleId="Nagwek7">
    <w:name w:val="heading 7"/>
    <w:basedOn w:val="Normalny"/>
    <w:next w:val="Normalny"/>
    <w:link w:val="Nagwek7Znak"/>
    <w:unhideWhenUsed/>
    <w:qFormat/>
    <w:rsid w:val="00727D45"/>
    <w:pPr>
      <w:keepNext/>
      <w:spacing w:after="0" w:line="360" w:lineRule="auto"/>
      <w:jc w:val="center"/>
      <w:outlineLvl w:val="6"/>
    </w:pPr>
    <w:rPr>
      <w:rFonts w:ascii="Times New Roman" w:eastAsia="Times New Roman" w:hAnsi="Times New Roman" w:cs="Times New Roman"/>
      <w:b/>
      <w:sz w:val="24"/>
      <w:szCs w:val="20"/>
      <w:lang w:eastAsia="pl-PL"/>
    </w:rPr>
  </w:style>
  <w:style w:type="paragraph" w:styleId="Nagwek8">
    <w:name w:val="heading 8"/>
    <w:basedOn w:val="Normalny"/>
    <w:next w:val="Normalny"/>
    <w:link w:val="Nagwek8Znak"/>
    <w:unhideWhenUsed/>
    <w:qFormat/>
    <w:rsid w:val="00727D45"/>
    <w:pPr>
      <w:keepNext/>
      <w:spacing w:after="0" w:line="360" w:lineRule="auto"/>
      <w:jc w:val="center"/>
      <w:outlineLvl w:val="7"/>
    </w:pPr>
    <w:rPr>
      <w:rFonts w:ascii="Times New Roman" w:eastAsia="Times New Roman" w:hAnsi="Times New Roman" w:cs="Times New Roman"/>
      <w:b/>
      <w:sz w:val="28"/>
      <w:szCs w:val="20"/>
      <w:lang w:eastAsia="pl-PL"/>
    </w:rPr>
  </w:style>
  <w:style w:type="paragraph" w:styleId="Nagwek9">
    <w:name w:val="heading 9"/>
    <w:basedOn w:val="Normalny"/>
    <w:next w:val="Normalny"/>
    <w:link w:val="Nagwek9Znak"/>
    <w:unhideWhenUsed/>
    <w:qFormat/>
    <w:rsid w:val="00727D45"/>
    <w:pPr>
      <w:keepNext/>
      <w:spacing w:after="0" w:line="360" w:lineRule="auto"/>
      <w:outlineLvl w:val="8"/>
    </w:pPr>
    <w:rPr>
      <w:rFonts w:ascii="Times New Roman" w:eastAsia="Times New Roman" w:hAnsi="Times New Roman" w:cs="Times New Roman"/>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rsid w:val="00727D45"/>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727D45"/>
    <w:rPr>
      <w:rFonts w:ascii="Times New Roman" w:eastAsia="Times New Roman" w:hAnsi="Times New Roman" w:cs="Times New Roman"/>
      <w:b/>
      <w:sz w:val="28"/>
      <w:szCs w:val="20"/>
      <w:lang w:eastAsia="pl-PL"/>
    </w:rPr>
  </w:style>
  <w:style w:type="character" w:customStyle="1" w:styleId="Nagwek9Znak">
    <w:name w:val="Nagłówek 9 Znak"/>
    <w:basedOn w:val="Domylnaczcionkaakapitu"/>
    <w:link w:val="Nagwek9"/>
    <w:rsid w:val="00727D45"/>
    <w:rPr>
      <w:rFonts w:ascii="Times New Roman" w:eastAsia="Times New Roman" w:hAnsi="Times New Roman" w:cs="Times New Roman"/>
      <w:sz w:val="24"/>
      <w:szCs w:val="20"/>
      <w:lang w:eastAsia="pl-PL"/>
    </w:rPr>
  </w:style>
  <w:style w:type="paragraph" w:styleId="Tekstpodstawowy">
    <w:name w:val="Body Text"/>
    <w:basedOn w:val="Normalny"/>
    <w:link w:val="TekstpodstawowyZnak"/>
    <w:unhideWhenUsed/>
    <w:rsid w:val="00727D45"/>
    <w:pPr>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727D45"/>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unhideWhenUsed/>
    <w:rsid w:val="00727D45"/>
    <w:pPr>
      <w:spacing w:after="0" w:line="360" w:lineRule="auto"/>
      <w:ind w:left="708"/>
    </w:pPr>
    <w:rPr>
      <w:rFonts w:ascii="Times New Roman" w:eastAsia="Times New Roman" w:hAnsi="Times New Roman" w:cs="Times New Roman"/>
      <w:b/>
      <w:sz w:val="28"/>
      <w:szCs w:val="20"/>
      <w:lang w:eastAsia="pl-PL"/>
    </w:rPr>
  </w:style>
  <w:style w:type="character" w:customStyle="1" w:styleId="TekstpodstawowywcityZnak">
    <w:name w:val="Tekst podstawowy wcięty Znak"/>
    <w:basedOn w:val="Domylnaczcionkaakapitu"/>
    <w:link w:val="Tekstpodstawowywcity"/>
    <w:rsid w:val="00727D45"/>
    <w:rPr>
      <w:rFonts w:ascii="Times New Roman" w:eastAsia="Times New Roman" w:hAnsi="Times New Roman" w:cs="Times New Roman"/>
      <w:b/>
      <w:sz w:val="28"/>
      <w:szCs w:val="20"/>
      <w:lang w:eastAsia="pl-PL"/>
    </w:rPr>
  </w:style>
  <w:style w:type="paragraph" w:styleId="Tekstpodstawowywcity2">
    <w:name w:val="Body Text Indent 2"/>
    <w:basedOn w:val="Normalny"/>
    <w:link w:val="Tekstpodstawowywcity2Znak"/>
    <w:unhideWhenUsed/>
    <w:rsid w:val="00727D45"/>
    <w:pPr>
      <w:spacing w:after="0" w:line="360" w:lineRule="auto"/>
      <w:ind w:firstLine="708"/>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727D45"/>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727D45"/>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727D45"/>
    <w:rPr>
      <w:rFonts w:ascii="Segoe UI" w:eastAsia="Times New Roman" w:hAnsi="Segoe UI" w:cs="Segoe UI"/>
      <w:sz w:val="18"/>
      <w:szCs w:val="18"/>
      <w:lang w:eastAsia="pl-PL"/>
    </w:rPr>
  </w:style>
  <w:style w:type="character" w:customStyle="1" w:styleId="Nagwek1Znak">
    <w:name w:val="Nagłówek 1 Znak"/>
    <w:basedOn w:val="Domylnaczcionkaakapitu"/>
    <w:link w:val="Nagwek1"/>
    <w:rsid w:val="00080E28"/>
    <w:rPr>
      <w:rFonts w:ascii="Times New Roman" w:eastAsia="Times New Roman" w:hAnsi="Times New Roman" w:cs="Times New Roman"/>
      <w:b/>
      <w:i/>
      <w:sz w:val="24"/>
      <w:szCs w:val="20"/>
      <w:lang w:eastAsia="pl-PL"/>
    </w:rPr>
  </w:style>
  <w:style w:type="character" w:customStyle="1" w:styleId="Nagwek2Znak">
    <w:name w:val="Nagłówek 2 Znak"/>
    <w:basedOn w:val="Domylnaczcionkaakapitu"/>
    <w:link w:val="Nagwek2"/>
    <w:rsid w:val="00080E28"/>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080E28"/>
    <w:rPr>
      <w:rFonts w:ascii="Times New Roman" w:eastAsia="Times New Roman" w:hAnsi="Times New Roman" w:cs="Times New Roman"/>
      <w:b/>
      <w:sz w:val="28"/>
      <w:szCs w:val="20"/>
      <w:lang w:eastAsia="pl-PL"/>
    </w:rPr>
  </w:style>
  <w:style w:type="character" w:customStyle="1" w:styleId="Nagwek4Znak">
    <w:name w:val="Nagłówek 4 Znak"/>
    <w:basedOn w:val="Domylnaczcionkaakapitu"/>
    <w:link w:val="Nagwek4"/>
    <w:rsid w:val="00080E28"/>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080E28"/>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semiHidden/>
    <w:rsid w:val="00080E28"/>
    <w:pPr>
      <w:spacing w:after="0" w:line="240" w:lineRule="auto"/>
      <w:ind w:right="-288"/>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080E28"/>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080E28"/>
    <w:pPr>
      <w:spacing w:after="0" w:line="360" w:lineRule="auto"/>
      <w:ind w:firstLine="709"/>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semiHidden/>
    <w:rsid w:val="00080E28"/>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080E28"/>
    <w:pPr>
      <w:spacing w:after="0" w:line="360" w:lineRule="auto"/>
      <w:jc w:val="both"/>
    </w:pPr>
    <w:rPr>
      <w:rFonts w:ascii="Times New Roman" w:eastAsia="Times New Roman" w:hAnsi="Times New Roman" w:cs="Times New Roman"/>
      <w:sz w:val="28"/>
      <w:szCs w:val="20"/>
      <w:lang w:eastAsia="pl-PL"/>
    </w:rPr>
  </w:style>
  <w:style w:type="character" w:customStyle="1" w:styleId="Tekstpodstawowy3Znak">
    <w:name w:val="Tekst podstawowy 3 Znak"/>
    <w:basedOn w:val="Domylnaczcionkaakapitu"/>
    <w:link w:val="Tekstpodstawowy3"/>
    <w:rsid w:val="00080E28"/>
    <w:rPr>
      <w:rFonts w:ascii="Times New Roman" w:eastAsia="Times New Roman" w:hAnsi="Times New Roman" w:cs="Times New Roman"/>
      <w:sz w:val="28"/>
      <w:szCs w:val="20"/>
      <w:lang w:eastAsia="pl-PL"/>
    </w:rPr>
  </w:style>
  <w:style w:type="paragraph" w:styleId="Tytu">
    <w:name w:val="Title"/>
    <w:basedOn w:val="Normalny"/>
    <w:link w:val="TytuZnak"/>
    <w:qFormat/>
    <w:rsid w:val="00080E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080E28"/>
    <w:rPr>
      <w:rFonts w:ascii="Times New Roman" w:eastAsia="Times New Roman" w:hAnsi="Times New Roman" w:cs="Times New Roman"/>
      <w:b/>
      <w:sz w:val="28"/>
      <w:szCs w:val="20"/>
      <w:lang w:eastAsia="pl-PL"/>
    </w:rPr>
  </w:style>
  <w:style w:type="paragraph" w:styleId="Stopka">
    <w:name w:val="footer"/>
    <w:basedOn w:val="Normalny"/>
    <w:link w:val="StopkaZnak"/>
    <w:uiPriority w:val="99"/>
    <w:rsid w:val="00080E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080E28"/>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080E28"/>
  </w:style>
  <w:style w:type="paragraph" w:styleId="Nagwek">
    <w:name w:val="header"/>
    <w:basedOn w:val="Normalny"/>
    <w:link w:val="NagwekZnak"/>
    <w:uiPriority w:val="99"/>
    <w:unhideWhenUsed/>
    <w:rsid w:val="00080E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080E2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80E28"/>
    <w:pPr>
      <w:spacing w:after="0" w:line="240" w:lineRule="auto"/>
      <w:ind w:left="720"/>
      <w:contextualSpacing/>
    </w:pPr>
    <w:rPr>
      <w:rFonts w:ascii="Times New Roman" w:eastAsia="Times New Roman" w:hAnsi="Times New Roman" w:cs="Times New Roman"/>
      <w:sz w:val="24"/>
      <w:szCs w:val="24"/>
      <w:lang w:eastAsia="pl-PL"/>
    </w:rPr>
  </w:style>
  <w:style w:type="table" w:styleId="Tabela-Siatka">
    <w:name w:val="Table Grid"/>
    <w:basedOn w:val="Standardowy"/>
    <w:uiPriority w:val="39"/>
    <w:rsid w:val="00080E2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80E2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080E2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80E28"/>
    <w:rPr>
      <w:vertAlign w:val="superscript"/>
    </w:rPr>
  </w:style>
  <w:style w:type="table" w:customStyle="1" w:styleId="Tabela-Siatka1">
    <w:name w:val="Tabela - Siatka1"/>
    <w:basedOn w:val="Standardowy"/>
    <w:next w:val="Tabela-Siatka"/>
    <w:uiPriority w:val="59"/>
    <w:rsid w:val="00080E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080E28"/>
  </w:style>
  <w:style w:type="numbering" w:customStyle="1" w:styleId="Bezlisty2">
    <w:name w:val="Bez listy2"/>
    <w:next w:val="Bezlisty"/>
    <w:uiPriority w:val="99"/>
    <w:semiHidden/>
    <w:unhideWhenUsed/>
    <w:rsid w:val="00080E28"/>
  </w:style>
  <w:style w:type="numbering" w:customStyle="1" w:styleId="Bezlisty3">
    <w:name w:val="Bez listy3"/>
    <w:next w:val="Bezlisty"/>
    <w:uiPriority w:val="99"/>
    <w:semiHidden/>
    <w:unhideWhenUsed/>
    <w:rsid w:val="00080E28"/>
  </w:style>
  <w:style w:type="paragraph" w:customStyle="1" w:styleId="NoParagraphStyle">
    <w:name w:val="[No Paragraph Style]"/>
    <w:rsid w:val="00080E28"/>
    <w:pPr>
      <w:autoSpaceDE w:val="0"/>
      <w:autoSpaceDN w:val="0"/>
      <w:adjustRightInd w:val="0"/>
      <w:spacing w:after="0" w:line="288" w:lineRule="auto"/>
      <w:textAlignment w:val="center"/>
    </w:pPr>
    <w:rPr>
      <w:rFonts w:ascii="MinionPro-Regular" w:eastAsia="Calibri" w:hAnsi="MinionPro-Regular" w:cs="MinionPro-Regular"/>
      <w:color w:val="000000"/>
      <w:sz w:val="24"/>
      <w:szCs w:val="24"/>
      <w:lang w:val="en-US"/>
    </w:rPr>
  </w:style>
  <w:style w:type="table" w:customStyle="1" w:styleId="Tabela-Siatka2">
    <w:name w:val="Tabela - Siatka2"/>
    <w:basedOn w:val="Standardowy"/>
    <w:next w:val="Tabela-Siatka"/>
    <w:uiPriority w:val="39"/>
    <w:rsid w:val="00B50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51">
    <w:name w:val="Zwykła tabela 51"/>
    <w:basedOn w:val="Standardowy"/>
    <w:next w:val="Zwykatabela5"/>
    <w:uiPriority w:val="45"/>
    <w:rsid w:val="000E1223"/>
    <w:pPr>
      <w:spacing w:after="0" w:line="240" w:lineRule="auto"/>
    </w:pPr>
    <w:rPr>
      <w:sz w:val="24"/>
      <w:szCs w:val="24"/>
      <w:lang w:val="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Zwykatabela5">
    <w:name w:val="Plain Table 5"/>
    <w:basedOn w:val="Standardowy"/>
    <w:uiPriority w:val="45"/>
    <w:rsid w:val="000E122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ogrubienie">
    <w:name w:val="Strong"/>
    <w:basedOn w:val="Domylnaczcionkaakapitu"/>
    <w:uiPriority w:val="22"/>
    <w:qFormat/>
    <w:rsid w:val="001C7A1A"/>
    <w:rPr>
      <w:b/>
      <w:bCs/>
    </w:rPr>
  </w:style>
  <w:style w:type="table" w:styleId="Tabelasiatki1jasnaakcent3">
    <w:name w:val="Grid Table 1 Light Accent 3"/>
    <w:basedOn w:val="Standardowy"/>
    <w:uiPriority w:val="46"/>
    <w:rsid w:val="00E02FA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cze">
    <w:name w:val="Hyperlink"/>
    <w:basedOn w:val="Domylnaczcionkaakapitu"/>
    <w:uiPriority w:val="99"/>
    <w:unhideWhenUsed/>
    <w:rsid w:val="00EE2DA9"/>
    <w:rPr>
      <w:color w:val="0000FF"/>
      <w:u w:val="single"/>
    </w:rPr>
  </w:style>
  <w:style w:type="table" w:customStyle="1" w:styleId="Tabela-Siatka3">
    <w:name w:val="Tabela - Siatka3"/>
    <w:basedOn w:val="Standardowy"/>
    <w:next w:val="Tabela-Siatka"/>
    <w:uiPriority w:val="39"/>
    <w:rsid w:val="00EE2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835F3"/>
    <w:pPr>
      <w:keepLines/>
      <w:spacing w:before="240" w:line="259" w:lineRule="auto"/>
      <w:jc w:val="left"/>
      <w:outlineLvl w:val="9"/>
    </w:pPr>
    <w:rPr>
      <w:rFonts w:asciiTheme="majorHAnsi" w:eastAsiaTheme="majorEastAsia" w:hAnsiTheme="majorHAnsi" w:cstheme="majorBidi"/>
      <w:b w:val="0"/>
      <w:i w:val="0"/>
      <w:color w:val="2F5496" w:themeColor="accent1" w:themeShade="BF"/>
      <w:sz w:val="32"/>
      <w:szCs w:val="32"/>
    </w:rPr>
  </w:style>
  <w:style w:type="paragraph" w:styleId="Spistreci1">
    <w:name w:val="toc 1"/>
    <w:basedOn w:val="Normalny"/>
    <w:next w:val="Normalny"/>
    <w:autoRedefine/>
    <w:uiPriority w:val="39"/>
    <w:unhideWhenUsed/>
    <w:rsid w:val="00B1332C"/>
    <w:pPr>
      <w:tabs>
        <w:tab w:val="right" w:leader="dot" w:pos="9062"/>
      </w:tabs>
      <w:spacing w:after="100"/>
    </w:pPr>
    <w:rPr>
      <w:rFonts w:ascii="Times New Roman" w:eastAsia="Calibri" w:hAnsi="Times New Roman" w:cs="Times New Roman"/>
      <w:b/>
      <w:bCs/>
      <w:iCs/>
      <w:noProof/>
    </w:rPr>
  </w:style>
  <w:style w:type="paragraph" w:styleId="Spistreci2">
    <w:name w:val="toc 2"/>
    <w:basedOn w:val="Normalny"/>
    <w:next w:val="Normalny"/>
    <w:autoRedefine/>
    <w:uiPriority w:val="39"/>
    <w:unhideWhenUsed/>
    <w:rsid w:val="00FF71EC"/>
    <w:pPr>
      <w:tabs>
        <w:tab w:val="left" w:pos="709"/>
        <w:tab w:val="right" w:leader="dot" w:pos="9062"/>
      </w:tabs>
      <w:spacing w:after="100" w:line="276" w:lineRule="auto"/>
      <w:ind w:left="220"/>
    </w:pPr>
    <w:rPr>
      <w:rFonts w:ascii="Times New Roman" w:eastAsia="Calibri" w:hAnsi="Times New Roman" w:cs="Times New Roman"/>
      <w:noProof/>
      <w:lang w:eastAsia="pl-PL"/>
    </w:rPr>
  </w:style>
  <w:style w:type="paragraph" w:styleId="Spistreci3">
    <w:name w:val="toc 3"/>
    <w:basedOn w:val="Normalny"/>
    <w:next w:val="Normalny"/>
    <w:autoRedefine/>
    <w:uiPriority w:val="39"/>
    <w:unhideWhenUsed/>
    <w:rsid w:val="000835F3"/>
    <w:pPr>
      <w:spacing w:after="100"/>
      <w:ind w:left="440"/>
    </w:pPr>
    <w:rPr>
      <w:rFonts w:eastAsiaTheme="minorEastAsia" w:cs="Times New Roman"/>
      <w:lang w:eastAsia="pl-PL"/>
    </w:rPr>
  </w:style>
  <w:style w:type="paragraph" w:styleId="Spistreci4">
    <w:name w:val="toc 4"/>
    <w:basedOn w:val="Normalny"/>
    <w:next w:val="Normalny"/>
    <w:autoRedefine/>
    <w:uiPriority w:val="39"/>
    <w:unhideWhenUsed/>
    <w:rsid w:val="00D62CBC"/>
    <w:pPr>
      <w:tabs>
        <w:tab w:val="right" w:leader="dot" w:pos="9062"/>
      </w:tabs>
      <w:spacing w:after="100" w:line="360" w:lineRule="auto"/>
      <w:ind w:left="658"/>
    </w:pPr>
  </w:style>
  <w:style w:type="table" w:customStyle="1" w:styleId="Tabela-Siatka4">
    <w:name w:val="Tabela - Siatka4"/>
    <w:basedOn w:val="Standardowy"/>
    <w:next w:val="Tabela-Siatka"/>
    <w:uiPriority w:val="39"/>
    <w:rsid w:val="00ED2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E0BFA"/>
  </w:style>
  <w:style w:type="paragraph" w:styleId="Legenda">
    <w:name w:val="caption"/>
    <w:basedOn w:val="Normalny"/>
    <w:next w:val="Normalny"/>
    <w:uiPriority w:val="35"/>
    <w:unhideWhenUsed/>
    <w:qFormat/>
    <w:rsid w:val="00542B21"/>
    <w:pPr>
      <w:spacing w:after="200" w:line="240" w:lineRule="auto"/>
    </w:pPr>
    <w:rPr>
      <w:i/>
      <w:iCs/>
      <w:color w:val="44546A" w:themeColor="text2"/>
      <w:sz w:val="18"/>
      <w:szCs w:val="18"/>
    </w:rPr>
  </w:style>
  <w:style w:type="paragraph" w:styleId="NormalnyWeb">
    <w:name w:val="Normal (Web)"/>
    <w:basedOn w:val="Normalny"/>
    <w:uiPriority w:val="99"/>
    <w:semiHidden/>
    <w:unhideWhenUsed/>
    <w:rsid w:val="00D15E51"/>
    <w:pPr>
      <w:spacing w:line="256" w:lineRule="auto"/>
    </w:pPr>
    <w:rPr>
      <w:rFonts w:ascii="Times New Roman" w:hAnsi="Times New Roman" w:cs="Times New Roman"/>
      <w:sz w:val="24"/>
      <w:szCs w:val="24"/>
    </w:rPr>
  </w:style>
  <w:style w:type="paragraph" w:styleId="Bezodstpw">
    <w:name w:val="No Spacing"/>
    <w:basedOn w:val="Normalny"/>
    <w:uiPriority w:val="1"/>
    <w:qFormat/>
    <w:rsid w:val="00D15E5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0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986652">
      <w:bodyDiv w:val="1"/>
      <w:marLeft w:val="0"/>
      <w:marRight w:val="0"/>
      <w:marTop w:val="0"/>
      <w:marBottom w:val="0"/>
      <w:divBdr>
        <w:top w:val="none" w:sz="0" w:space="0" w:color="auto"/>
        <w:left w:val="none" w:sz="0" w:space="0" w:color="auto"/>
        <w:bottom w:val="none" w:sz="0" w:space="0" w:color="auto"/>
        <w:right w:val="none" w:sz="0" w:space="0" w:color="auto"/>
      </w:divBdr>
    </w:div>
    <w:div w:id="1589803015">
      <w:bodyDiv w:val="1"/>
      <w:marLeft w:val="0"/>
      <w:marRight w:val="0"/>
      <w:marTop w:val="0"/>
      <w:marBottom w:val="0"/>
      <w:divBdr>
        <w:top w:val="none" w:sz="0" w:space="0" w:color="auto"/>
        <w:left w:val="none" w:sz="0" w:space="0" w:color="auto"/>
        <w:bottom w:val="none" w:sz="0" w:space="0" w:color="auto"/>
        <w:right w:val="none" w:sz="0" w:space="0" w:color="auto"/>
      </w:divBdr>
    </w:div>
    <w:div w:id="2093501834">
      <w:bodyDiv w:val="1"/>
      <w:marLeft w:val="0"/>
      <w:marRight w:val="0"/>
      <w:marTop w:val="0"/>
      <w:marBottom w:val="0"/>
      <w:divBdr>
        <w:top w:val="none" w:sz="0" w:space="0" w:color="auto"/>
        <w:left w:val="none" w:sz="0" w:space="0" w:color="auto"/>
        <w:bottom w:val="none" w:sz="0" w:space="0" w:color="auto"/>
        <w:right w:val="none" w:sz="0" w:space="0" w:color="auto"/>
      </w:divBdr>
    </w:div>
    <w:div w:id="21134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google.com/search?client=firefox-b-d&amp;q=wykluczenie+spo%C5%82eczne&amp;mstk=AUtExfDo5fSx19tIto65BOh7K5aUZfI-sbnvV60HnbxdRwMJrArEgMeoolnYpy0Vt4aGvHbiZj1YUjA_Phzb1gdJ20SlvV_9FYm1yZT8NTa96rWe88DmS5AadcpM0fb7qn1BJuo&amp;csui=3&amp;ved=2ahUKEwiF9Kv9_LWTAxXNIxAIHYKNIcEQgK4QegQIARA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ferty.praca.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wikipedia.org/wiki/Umowa_o_prac%C4%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pl.wikipedia.org/wiki/Pora_roku"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powiat-plonski.bip.org.pl/obrazy/logo_170b.gif" TargetMode="External"/><Relationship Id="rId14" Type="http://schemas.openxmlformats.org/officeDocument/2006/relationships/hyperlink" Target="http://www.dziennikustaw.gov.pl/du/2017/2348/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42261556148455E-2"/>
          <c:y val="7.1143486743301468E-2"/>
          <c:w val="0.92137350453453015"/>
          <c:h val="0.78563986543935527"/>
        </c:manualLayout>
      </c:layout>
      <c:lineChart>
        <c:grouping val="standard"/>
        <c:varyColors val="0"/>
        <c:ser>
          <c:idx val="0"/>
          <c:order val="0"/>
          <c:tx>
            <c:strRef>
              <c:f>Arkusz1!$B$1</c:f>
              <c:strCache>
                <c:ptCount val="1"/>
                <c:pt idx="0">
                  <c:v>Powiat Płońsk</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Arkusz1!$A$2:$A$17</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Arkusz1!$B$2:$B$17</c:f>
              <c:numCache>
                <c:formatCode>General</c:formatCode>
                <c:ptCount val="16"/>
                <c:pt idx="0">
                  <c:v>16.3</c:v>
                </c:pt>
                <c:pt idx="1">
                  <c:v>17.399999999999999</c:v>
                </c:pt>
                <c:pt idx="2">
                  <c:v>18.100000000000001</c:v>
                </c:pt>
                <c:pt idx="3">
                  <c:v>18.3</c:v>
                </c:pt>
                <c:pt idx="4">
                  <c:v>16.399999999999999</c:v>
                </c:pt>
                <c:pt idx="5">
                  <c:v>14.5</c:v>
                </c:pt>
                <c:pt idx="6">
                  <c:v>12.6</c:v>
                </c:pt>
                <c:pt idx="7">
                  <c:v>10.5</c:v>
                </c:pt>
                <c:pt idx="8">
                  <c:v>10.4</c:v>
                </c:pt>
                <c:pt idx="9">
                  <c:v>9.1</c:v>
                </c:pt>
                <c:pt idx="10">
                  <c:v>10.7</c:v>
                </c:pt>
                <c:pt idx="11">
                  <c:v>9.5</c:v>
                </c:pt>
                <c:pt idx="12">
                  <c:v>9.3000000000000007</c:v>
                </c:pt>
                <c:pt idx="13">
                  <c:v>9.9</c:v>
                </c:pt>
                <c:pt idx="14">
                  <c:v>9.5</c:v>
                </c:pt>
                <c:pt idx="15">
                  <c:v>10.199999999999999</c:v>
                </c:pt>
              </c:numCache>
            </c:numRef>
          </c:val>
          <c:smooth val="0"/>
          <c:extLst>
            <c:ext xmlns:c16="http://schemas.microsoft.com/office/drawing/2014/chart" uri="{C3380CC4-5D6E-409C-BE32-E72D297353CC}">
              <c16:uniqueId val="{00000000-1338-4219-A269-1B722CFA3031}"/>
            </c:ext>
          </c:extLst>
        </c:ser>
        <c:ser>
          <c:idx val="1"/>
          <c:order val="1"/>
          <c:tx>
            <c:strRef>
              <c:f>Arkusz1!$C$1</c:f>
              <c:strCache>
                <c:ptCount val="1"/>
                <c:pt idx="0">
                  <c:v>Województwo Mazowieckie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Arkusz1!$A$2:$A$17</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Arkusz1!$C$2:$C$17</c:f>
              <c:numCache>
                <c:formatCode>General</c:formatCode>
                <c:ptCount val="16"/>
                <c:pt idx="0">
                  <c:v>9.4</c:v>
                </c:pt>
                <c:pt idx="1">
                  <c:v>9.8000000000000007</c:v>
                </c:pt>
                <c:pt idx="2">
                  <c:v>10.8</c:v>
                </c:pt>
                <c:pt idx="3">
                  <c:v>11</c:v>
                </c:pt>
                <c:pt idx="4">
                  <c:v>9.8000000000000007</c:v>
                </c:pt>
                <c:pt idx="5">
                  <c:v>8.4</c:v>
                </c:pt>
                <c:pt idx="6">
                  <c:v>7.2</c:v>
                </c:pt>
                <c:pt idx="7">
                  <c:v>5.6</c:v>
                </c:pt>
                <c:pt idx="8">
                  <c:v>4.9000000000000004</c:v>
                </c:pt>
                <c:pt idx="9">
                  <c:v>4.4000000000000004</c:v>
                </c:pt>
                <c:pt idx="10">
                  <c:v>5.2</c:v>
                </c:pt>
                <c:pt idx="11">
                  <c:v>4.7</c:v>
                </c:pt>
                <c:pt idx="12">
                  <c:v>4.2</c:v>
                </c:pt>
                <c:pt idx="13">
                  <c:v>4.0999999999999996</c:v>
                </c:pt>
                <c:pt idx="14">
                  <c:v>4</c:v>
                </c:pt>
                <c:pt idx="15">
                  <c:v>4.3</c:v>
                </c:pt>
              </c:numCache>
            </c:numRef>
          </c:val>
          <c:smooth val="0"/>
          <c:extLst>
            <c:ext xmlns:c16="http://schemas.microsoft.com/office/drawing/2014/chart" uri="{C3380CC4-5D6E-409C-BE32-E72D297353CC}">
              <c16:uniqueId val="{00000001-1338-4219-A269-1B722CFA3031}"/>
            </c:ext>
          </c:extLst>
        </c:ser>
        <c:ser>
          <c:idx val="2"/>
          <c:order val="2"/>
          <c:tx>
            <c:strRef>
              <c:f>Arkusz1!$D$1</c:f>
              <c:strCache>
                <c:ptCount val="1"/>
                <c:pt idx="0">
                  <c:v>Kraj</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Arkusz1!$A$2:$A$17</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Arkusz1!$D$2:$D$17</c:f>
              <c:numCache>
                <c:formatCode>General</c:formatCode>
                <c:ptCount val="16"/>
                <c:pt idx="0">
                  <c:v>12.3</c:v>
                </c:pt>
                <c:pt idx="1">
                  <c:v>12.5</c:v>
                </c:pt>
                <c:pt idx="2">
                  <c:v>13.4</c:v>
                </c:pt>
                <c:pt idx="3">
                  <c:v>13.4</c:v>
                </c:pt>
                <c:pt idx="4">
                  <c:v>11.5</c:v>
                </c:pt>
                <c:pt idx="5">
                  <c:v>9.8000000000000007</c:v>
                </c:pt>
                <c:pt idx="6">
                  <c:v>8.3000000000000007</c:v>
                </c:pt>
                <c:pt idx="7">
                  <c:v>6.6</c:v>
                </c:pt>
                <c:pt idx="8">
                  <c:v>5.8</c:v>
                </c:pt>
                <c:pt idx="9">
                  <c:v>5.2</c:v>
                </c:pt>
                <c:pt idx="10">
                  <c:v>6.2</c:v>
                </c:pt>
                <c:pt idx="11">
                  <c:v>5.8</c:v>
                </c:pt>
                <c:pt idx="12">
                  <c:v>5.2</c:v>
                </c:pt>
                <c:pt idx="13">
                  <c:v>5.0999999999999996</c:v>
                </c:pt>
                <c:pt idx="14">
                  <c:v>5.0999999999999996</c:v>
                </c:pt>
                <c:pt idx="15">
                  <c:v>5.7</c:v>
                </c:pt>
              </c:numCache>
            </c:numRef>
          </c:val>
          <c:smooth val="0"/>
          <c:extLst>
            <c:ext xmlns:c16="http://schemas.microsoft.com/office/drawing/2014/chart" uri="{C3380CC4-5D6E-409C-BE32-E72D297353CC}">
              <c16:uniqueId val="{00000002-1338-4219-A269-1B722CFA3031}"/>
            </c:ext>
          </c:extLst>
        </c:ser>
        <c:dLbls>
          <c:dLblPos val="t"/>
          <c:showLegendKey val="0"/>
          <c:showVal val="1"/>
          <c:showCatName val="0"/>
          <c:showSerName val="0"/>
          <c:showPercent val="0"/>
          <c:showBubbleSize val="0"/>
        </c:dLbls>
        <c:smooth val="0"/>
        <c:axId val="296446808"/>
        <c:axId val="296442848"/>
      </c:lineChart>
      <c:catAx>
        <c:axId val="296446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6442848"/>
        <c:crosses val="autoZero"/>
        <c:auto val="1"/>
        <c:lblAlgn val="ctr"/>
        <c:lblOffset val="100"/>
        <c:noMultiLvlLbl val="0"/>
      </c:catAx>
      <c:valAx>
        <c:axId val="296442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6446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3CE-BC4F-4A83-916E-D0FE1E01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61</Pages>
  <Words>16310</Words>
  <Characters>97865</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16</cp:revision>
  <cp:lastPrinted>2026-04-08T07:11:00Z</cp:lastPrinted>
  <dcterms:created xsi:type="dcterms:W3CDTF">2026-03-26T14:09:00Z</dcterms:created>
  <dcterms:modified xsi:type="dcterms:W3CDTF">2026-04-08T07:11:00Z</dcterms:modified>
</cp:coreProperties>
</file>